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9A55" w14:textId="77777777" w:rsidR="00376CF1" w:rsidRDefault="00376CF1" w:rsidP="00376CF1">
      <w:pPr>
        <w:rPr>
          <w:rFonts w:ascii="Arial" w:hAnsi="Arial" w:cs="Arial"/>
          <w:sz w:val="20"/>
          <w:szCs w:val="20"/>
        </w:rPr>
      </w:pPr>
      <w:bookmarkStart w:id="0" w:name="_Hlk498004862"/>
    </w:p>
    <w:p w14:paraId="0AE970E5" w14:textId="77777777" w:rsidR="00B15F7B" w:rsidRDefault="00B15F7B" w:rsidP="00376CF1">
      <w:pPr>
        <w:rPr>
          <w:rFonts w:ascii="Arial" w:hAnsi="Arial" w:cs="Arial"/>
          <w:sz w:val="20"/>
          <w:szCs w:val="20"/>
        </w:rPr>
      </w:pPr>
    </w:p>
    <w:p w14:paraId="389CB5A4" w14:textId="77777777" w:rsidR="00B15F7B" w:rsidRPr="0042560A" w:rsidRDefault="00B15F7B" w:rsidP="00376CF1">
      <w:pPr>
        <w:rPr>
          <w:rFonts w:ascii="Arial" w:hAnsi="Arial" w:cs="Arial"/>
          <w:sz w:val="20"/>
          <w:szCs w:val="20"/>
        </w:rPr>
      </w:pPr>
    </w:p>
    <w:p w14:paraId="6EF1341C" w14:textId="77777777" w:rsidR="00376CF1" w:rsidRPr="0042560A" w:rsidRDefault="00376CF1" w:rsidP="00376CF1">
      <w:pPr>
        <w:rPr>
          <w:rFonts w:ascii="Arial" w:hAnsi="Arial" w:cs="Arial"/>
          <w:sz w:val="20"/>
          <w:szCs w:val="20"/>
        </w:rPr>
      </w:pPr>
    </w:p>
    <w:p w14:paraId="366906B7" w14:textId="77777777" w:rsidR="00376CF1" w:rsidRPr="0042560A" w:rsidRDefault="00376CF1" w:rsidP="00376CF1">
      <w:pPr>
        <w:rPr>
          <w:rFonts w:ascii="Arial" w:hAnsi="Arial" w:cs="Arial"/>
          <w:sz w:val="20"/>
          <w:szCs w:val="20"/>
        </w:rPr>
      </w:pPr>
    </w:p>
    <w:p w14:paraId="76336DB9" w14:textId="77777777" w:rsidR="00376CF1" w:rsidRPr="0042560A" w:rsidRDefault="00376CF1" w:rsidP="00376CF1">
      <w:pPr>
        <w:rPr>
          <w:rFonts w:ascii="Arial" w:hAnsi="Arial" w:cs="Arial"/>
          <w:sz w:val="20"/>
          <w:szCs w:val="20"/>
        </w:rPr>
      </w:pPr>
    </w:p>
    <w:p w14:paraId="2E054AD8" w14:textId="77777777" w:rsidR="009260EE" w:rsidRDefault="009260EE" w:rsidP="00376CF1">
      <w:pPr>
        <w:rPr>
          <w:rFonts w:ascii="Arial" w:hAnsi="Arial" w:cs="Arial"/>
          <w:sz w:val="20"/>
          <w:szCs w:val="20"/>
        </w:rPr>
      </w:pPr>
    </w:p>
    <w:p w14:paraId="1C150508" w14:textId="77777777" w:rsidR="009260EE" w:rsidRDefault="009260EE" w:rsidP="00376CF1">
      <w:pPr>
        <w:rPr>
          <w:rFonts w:ascii="Arial" w:hAnsi="Arial" w:cs="Arial"/>
          <w:sz w:val="20"/>
          <w:szCs w:val="20"/>
        </w:rPr>
      </w:pPr>
    </w:p>
    <w:p w14:paraId="6D6EBF19" w14:textId="77777777" w:rsidR="00376CF1" w:rsidRPr="0042560A" w:rsidRDefault="00376CF1" w:rsidP="00376CF1">
      <w:pPr>
        <w:rPr>
          <w:rFonts w:ascii="Arial" w:hAnsi="Arial" w:cs="Arial"/>
          <w:sz w:val="20"/>
          <w:szCs w:val="20"/>
        </w:rPr>
      </w:pPr>
    </w:p>
    <w:p w14:paraId="4CA60EF4" w14:textId="77777777" w:rsidR="00376CF1" w:rsidRDefault="00376CF1" w:rsidP="00376CF1">
      <w:pPr>
        <w:rPr>
          <w:rFonts w:ascii="Arial" w:hAnsi="Arial" w:cs="Arial"/>
          <w:sz w:val="20"/>
          <w:szCs w:val="20"/>
        </w:rPr>
      </w:pPr>
    </w:p>
    <w:p w14:paraId="19987DA3" w14:textId="77777777" w:rsidR="005B1AC0" w:rsidRPr="0042560A" w:rsidRDefault="005B1AC0" w:rsidP="00376CF1">
      <w:pPr>
        <w:rPr>
          <w:rFonts w:ascii="Arial" w:hAnsi="Arial" w:cs="Arial"/>
          <w:sz w:val="20"/>
          <w:szCs w:val="20"/>
        </w:rPr>
      </w:pPr>
    </w:p>
    <w:p w14:paraId="0A188546" w14:textId="77777777" w:rsidR="00376CF1" w:rsidRPr="0042560A" w:rsidRDefault="00376CF1" w:rsidP="00376CF1">
      <w:pPr>
        <w:rPr>
          <w:rFonts w:ascii="Arial" w:hAnsi="Arial" w:cs="Arial"/>
          <w:sz w:val="20"/>
          <w:szCs w:val="20"/>
        </w:rPr>
      </w:pPr>
    </w:p>
    <w:p w14:paraId="69BD849A" w14:textId="77777777" w:rsidR="00376CF1" w:rsidRPr="0042560A" w:rsidRDefault="00376CF1" w:rsidP="00376CF1">
      <w:pPr>
        <w:rPr>
          <w:rFonts w:ascii="Arial" w:hAnsi="Arial" w:cs="Arial"/>
          <w:sz w:val="20"/>
          <w:szCs w:val="20"/>
        </w:rPr>
      </w:pPr>
    </w:p>
    <w:p w14:paraId="2694EE4D" w14:textId="77777777" w:rsidR="00376CF1" w:rsidRPr="0042560A" w:rsidRDefault="00376CF1" w:rsidP="00376CF1">
      <w:pPr>
        <w:rPr>
          <w:rFonts w:ascii="Arial" w:hAnsi="Arial" w:cs="Arial"/>
          <w:sz w:val="20"/>
          <w:szCs w:val="20"/>
        </w:rPr>
      </w:pPr>
    </w:p>
    <w:p w14:paraId="3A86B818" w14:textId="77777777" w:rsidR="00376CF1" w:rsidRPr="0042560A" w:rsidRDefault="00376CF1" w:rsidP="00376CF1">
      <w:pPr>
        <w:jc w:val="both"/>
        <w:rPr>
          <w:rFonts w:ascii="Arial" w:hAnsi="Arial" w:cs="Arial"/>
          <w:sz w:val="20"/>
          <w:szCs w:val="20"/>
        </w:rPr>
      </w:pPr>
    </w:p>
    <w:tbl>
      <w:tblPr>
        <w:tblStyle w:val="TableGrid"/>
        <w:tblW w:w="0" w:type="auto"/>
        <w:tblInd w:w="250" w:type="dxa"/>
        <w:shd w:val="clear" w:color="auto" w:fill="D9D9D9" w:themeFill="background1" w:themeFillShade="D9"/>
        <w:tblLook w:val="04A0" w:firstRow="1" w:lastRow="0" w:firstColumn="1" w:lastColumn="0" w:noHBand="0" w:noVBand="1"/>
      </w:tblPr>
      <w:tblGrid>
        <w:gridCol w:w="8810"/>
      </w:tblGrid>
      <w:tr w:rsidR="00376CF1" w:rsidRPr="00722687" w14:paraId="7D62B8B4" w14:textId="77777777" w:rsidTr="00375F3F">
        <w:tc>
          <w:tcPr>
            <w:tcW w:w="8810" w:type="dxa"/>
            <w:shd w:val="clear" w:color="auto" w:fill="D9D9D9" w:themeFill="background1" w:themeFillShade="D9"/>
          </w:tcPr>
          <w:p w14:paraId="5D514C6E" w14:textId="77777777" w:rsidR="00376CF1" w:rsidRPr="00FE1356" w:rsidRDefault="00376CF1" w:rsidP="008B7CEF">
            <w:pPr>
              <w:spacing w:before="480"/>
              <w:jc w:val="center"/>
              <w:rPr>
                <w:rFonts w:ascii="Arial" w:hAnsi="Arial" w:cs="Arial"/>
                <w:bCs/>
                <w:iCs/>
                <w:sz w:val="30"/>
                <w:szCs w:val="30"/>
              </w:rPr>
            </w:pPr>
            <w:r w:rsidRPr="00FE1356">
              <w:rPr>
                <w:rFonts w:ascii="Arial" w:hAnsi="Arial" w:cs="Arial"/>
                <w:bCs/>
                <w:iCs/>
                <w:sz w:val="30"/>
                <w:szCs w:val="30"/>
              </w:rPr>
              <w:t>RAZPISNA DOKUMENTACIJA</w:t>
            </w:r>
          </w:p>
          <w:p w14:paraId="12EDFE64" w14:textId="77777777" w:rsidR="00376CF1" w:rsidRPr="00FE1356" w:rsidRDefault="00376CF1" w:rsidP="00376CF1">
            <w:pPr>
              <w:jc w:val="center"/>
              <w:rPr>
                <w:rFonts w:ascii="Arial" w:hAnsi="Arial" w:cs="Arial"/>
                <w:sz w:val="22"/>
                <w:szCs w:val="22"/>
              </w:rPr>
            </w:pPr>
          </w:p>
          <w:p w14:paraId="4F45016B" w14:textId="77777777" w:rsidR="00376CF1" w:rsidRPr="00FE1356" w:rsidRDefault="00376CF1" w:rsidP="00376CF1">
            <w:pPr>
              <w:jc w:val="center"/>
              <w:rPr>
                <w:rFonts w:ascii="Arial" w:hAnsi="Arial" w:cs="Arial"/>
                <w:bCs/>
                <w:sz w:val="22"/>
                <w:szCs w:val="22"/>
              </w:rPr>
            </w:pPr>
            <w:r w:rsidRPr="00FE1356">
              <w:rPr>
                <w:rFonts w:ascii="Arial" w:hAnsi="Arial" w:cs="Arial"/>
                <w:bCs/>
                <w:sz w:val="22"/>
                <w:szCs w:val="22"/>
              </w:rPr>
              <w:t>za oddajo javnega naročila</w:t>
            </w:r>
          </w:p>
          <w:p w14:paraId="25543D77" w14:textId="29D99EDD" w:rsidR="00376CF1" w:rsidRPr="00FE1356" w:rsidRDefault="00376CF1" w:rsidP="00376CF1">
            <w:pPr>
              <w:jc w:val="center"/>
              <w:rPr>
                <w:rFonts w:ascii="Arial" w:hAnsi="Arial" w:cs="Arial"/>
                <w:bCs/>
                <w:sz w:val="22"/>
                <w:szCs w:val="22"/>
              </w:rPr>
            </w:pPr>
            <w:r w:rsidRPr="00FE1356">
              <w:rPr>
                <w:rFonts w:ascii="Arial" w:hAnsi="Arial" w:cs="Arial"/>
                <w:bCs/>
                <w:sz w:val="22"/>
                <w:szCs w:val="22"/>
              </w:rPr>
              <w:t xml:space="preserve">po </w:t>
            </w:r>
            <w:r w:rsidR="00643AFE" w:rsidRPr="00FE1356">
              <w:rPr>
                <w:rFonts w:ascii="Arial" w:hAnsi="Arial" w:cs="Arial"/>
                <w:bCs/>
                <w:sz w:val="22"/>
                <w:szCs w:val="22"/>
              </w:rPr>
              <w:t xml:space="preserve">odprtem </w:t>
            </w:r>
            <w:r w:rsidRPr="00FE1356">
              <w:rPr>
                <w:rFonts w:ascii="Arial" w:hAnsi="Arial" w:cs="Arial"/>
                <w:bCs/>
                <w:sz w:val="22"/>
                <w:szCs w:val="22"/>
              </w:rPr>
              <w:t>postopku</w:t>
            </w:r>
          </w:p>
          <w:p w14:paraId="2BC6BEAC" w14:textId="77777777" w:rsidR="00376CF1" w:rsidRPr="00FE1356" w:rsidRDefault="00376CF1" w:rsidP="00376CF1">
            <w:pPr>
              <w:jc w:val="center"/>
              <w:rPr>
                <w:rFonts w:ascii="Arial" w:hAnsi="Arial" w:cs="Arial"/>
                <w:sz w:val="22"/>
                <w:szCs w:val="22"/>
              </w:rPr>
            </w:pPr>
          </w:p>
          <w:p w14:paraId="028D880E" w14:textId="77777777" w:rsidR="00376CF1" w:rsidRPr="00FE1356" w:rsidRDefault="00376CF1" w:rsidP="00376CF1">
            <w:pPr>
              <w:jc w:val="center"/>
              <w:rPr>
                <w:rFonts w:ascii="Arial" w:hAnsi="Arial" w:cs="Arial"/>
                <w:sz w:val="22"/>
                <w:szCs w:val="22"/>
              </w:rPr>
            </w:pPr>
          </w:p>
          <w:p w14:paraId="1AA54F38" w14:textId="3BD7F997" w:rsidR="00375F3F" w:rsidRPr="00722687" w:rsidRDefault="00643AFE" w:rsidP="008B7CEF">
            <w:pPr>
              <w:spacing w:after="480"/>
              <w:jc w:val="center"/>
              <w:rPr>
                <w:rFonts w:ascii="Arial" w:hAnsi="Arial" w:cs="Arial"/>
                <w:bCs/>
                <w:sz w:val="30"/>
                <w:szCs w:val="30"/>
              </w:rPr>
            </w:pPr>
            <w:r w:rsidRPr="00FE1356">
              <w:rPr>
                <w:rFonts w:ascii="Arial" w:hAnsi="Arial" w:cs="Arial"/>
                <w:bCs/>
                <w:sz w:val="30"/>
                <w:szCs w:val="30"/>
              </w:rPr>
              <w:t>ZAMENJAVA OZVOČENJA V GALLUSOVI DVORANI</w:t>
            </w:r>
          </w:p>
          <w:p w14:paraId="52DCD84C" w14:textId="77777777" w:rsidR="00376CF1" w:rsidRPr="00722687" w:rsidRDefault="00376CF1" w:rsidP="00376CF1">
            <w:pPr>
              <w:jc w:val="both"/>
              <w:rPr>
                <w:rFonts w:ascii="Arial" w:hAnsi="Arial" w:cs="Arial"/>
              </w:rPr>
            </w:pPr>
          </w:p>
        </w:tc>
      </w:tr>
    </w:tbl>
    <w:p w14:paraId="4F54D8DC" w14:textId="77777777" w:rsidR="00376CF1" w:rsidRPr="0051115C" w:rsidRDefault="00376CF1" w:rsidP="00376CF1">
      <w:pPr>
        <w:jc w:val="both"/>
        <w:rPr>
          <w:rFonts w:ascii="Arial" w:hAnsi="Arial" w:cs="Arial"/>
          <w:sz w:val="20"/>
          <w:szCs w:val="20"/>
        </w:rPr>
      </w:pPr>
    </w:p>
    <w:p w14:paraId="0510595A" w14:textId="77777777" w:rsidR="00376CF1" w:rsidRPr="0051115C" w:rsidRDefault="00376CF1" w:rsidP="00376CF1">
      <w:pPr>
        <w:jc w:val="both"/>
        <w:rPr>
          <w:rFonts w:ascii="Arial" w:hAnsi="Arial" w:cs="Arial"/>
          <w:sz w:val="20"/>
          <w:szCs w:val="20"/>
        </w:rPr>
      </w:pPr>
    </w:p>
    <w:p w14:paraId="5F40749C" w14:textId="77777777" w:rsidR="0016709E" w:rsidRPr="0051115C" w:rsidRDefault="0016709E" w:rsidP="00376CF1">
      <w:pPr>
        <w:jc w:val="both"/>
        <w:rPr>
          <w:rFonts w:ascii="Arial" w:hAnsi="Arial" w:cs="Arial"/>
          <w:sz w:val="20"/>
          <w:szCs w:val="20"/>
        </w:rPr>
      </w:pPr>
    </w:p>
    <w:p w14:paraId="46D92E96" w14:textId="77777777" w:rsidR="00261DBC" w:rsidRPr="0051115C" w:rsidRDefault="00261DBC" w:rsidP="00376CF1">
      <w:pPr>
        <w:jc w:val="both"/>
        <w:rPr>
          <w:rFonts w:ascii="Arial" w:hAnsi="Arial" w:cs="Arial"/>
          <w:sz w:val="20"/>
          <w:szCs w:val="20"/>
        </w:rPr>
      </w:pPr>
    </w:p>
    <w:p w14:paraId="7C3BCF11" w14:textId="77777777" w:rsidR="00376CF1" w:rsidRPr="0051115C" w:rsidRDefault="00376CF1" w:rsidP="00376CF1">
      <w:pPr>
        <w:jc w:val="both"/>
        <w:rPr>
          <w:rFonts w:ascii="Arial" w:hAnsi="Arial" w:cs="Arial"/>
          <w:sz w:val="20"/>
          <w:szCs w:val="20"/>
        </w:rPr>
      </w:pPr>
    </w:p>
    <w:p w14:paraId="1D83CC6B" w14:textId="77777777" w:rsidR="0005068B" w:rsidRPr="0051115C" w:rsidRDefault="0005068B" w:rsidP="00376CF1">
      <w:pPr>
        <w:jc w:val="both"/>
        <w:rPr>
          <w:rFonts w:ascii="Arial" w:hAnsi="Arial" w:cs="Arial"/>
          <w:sz w:val="20"/>
          <w:szCs w:val="20"/>
        </w:rPr>
      </w:pPr>
    </w:p>
    <w:p w14:paraId="6445E77B" w14:textId="77777777" w:rsidR="005B1AC0" w:rsidRPr="0051115C" w:rsidRDefault="005B1AC0" w:rsidP="005B1AC0">
      <w:pPr>
        <w:spacing w:after="120" w:line="216" w:lineRule="auto"/>
        <w:ind w:left="360"/>
        <w:jc w:val="both"/>
        <w:rPr>
          <w:rFonts w:ascii="Arial" w:hAnsi="Arial" w:cs="Arial"/>
          <w:bCs/>
          <w:sz w:val="20"/>
          <w:szCs w:val="20"/>
          <w:u w:val="single"/>
          <w:lang w:eastAsia="en-US"/>
        </w:rPr>
      </w:pPr>
      <w:r w:rsidRPr="0051115C">
        <w:rPr>
          <w:rFonts w:ascii="Arial" w:hAnsi="Arial" w:cs="Arial"/>
          <w:bCs/>
          <w:sz w:val="20"/>
          <w:szCs w:val="20"/>
          <w:u w:val="single"/>
          <w:lang w:eastAsia="en-US"/>
        </w:rPr>
        <w:t>Razpisno dokumentacijo sestavljajo:</w:t>
      </w:r>
    </w:p>
    <w:p w14:paraId="68CE45E1" w14:textId="77777777" w:rsidR="005B1AC0" w:rsidRPr="0051115C" w:rsidRDefault="005B1AC0" w:rsidP="00116F5E">
      <w:pPr>
        <w:numPr>
          <w:ilvl w:val="0"/>
          <w:numId w:val="6"/>
        </w:numPr>
        <w:tabs>
          <w:tab w:val="clear" w:pos="720"/>
          <w:tab w:val="num" w:pos="1080"/>
        </w:tabs>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Povabilo k oddaji ponudbe in navodila ponudnikom</w:t>
      </w:r>
    </w:p>
    <w:p w14:paraId="4C5BADAB" w14:textId="23D9FBEF" w:rsidR="008513F6" w:rsidRPr="0051115C" w:rsidRDefault="00210CAD" w:rsidP="00116F5E">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T</w:t>
      </w:r>
      <w:r w:rsidR="005B1AC0" w:rsidRPr="0051115C">
        <w:rPr>
          <w:rFonts w:ascii="Arial" w:hAnsi="Arial" w:cs="Arial"/>
          <w:bCs/>
          <w:sz w:val="20"/>
          <w:szCs w:val="20"/>
          <w:lang w:eastAsia="en-US"/>
        </w:rPr>
        <w:t xml:space="preserve">ehnična </w:t>
      </w:r>
      <w:r w:rsidR="00D35B4B" w:rsidRPr="0051115C">
        <w:rPr>
          <w:rFonts w:ascii="Arial" w:hAnsi="Arial" w:cs="Arial"/>
          <w:bCs/>
          <w:sz w:val="20"/>
          <w:szCs w:val="20"/>
          <w:lang w:eastAsia="en-US"/>
        </w:rPr>
        <w:t>specifikacija</w:t>
      </w:r>
    </w:p>
    <w:p w14:paraId="14082997" w14:textId="1E3F5A9A" w:rsidR="00D35B4B" w:rsidRPr="0051115C" w:rsidRDefault="00D35B4B" w:rsidP="00116F5E">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 xml:space="preserve">Projekt </w:t>
      </w:r>
      <w:r w:rsidR="00086019" w:rsidRPr="0051115C">
        <w:rPr>
          <w:rFonts w:ascii="Arial" w:hAnsi="Arial" w:cs="Arial"/>
          <w:bCs/>
          <w:sz w:val="20"/>
          <w:szCs w:val="20"/>
          <w:lang w:eastAsia="en-US"/>
        </w:rPr>
        <w:t>zamenjave</w:t>
      </w:r>
      <w:r w:rsidRPr="0051115C">
        <w:rPr>
          <w:rFonts w:ascii="Arial" w:hAnsi="Arial" w:cs="Arial"/>
          <w:bCs/>
          <w:sz w:val="20"/>
          <w:szCs w:val="20"/>
          <w:lang w:eastAsia="en-US"/>
        </w:rPr>
        <w:t xml:space="preserve"> ozvočenja Gallusove dvorane z dne </w:t>
      </w:r>
      <w:r w:rsidR="00086019" w:rsidRPr="0051115C">
        <w:rPr>
          <w:rFonts w:ascii="Arial" w:hAnsi="Arial" w:cs="Arial"/>
          <w:bCs/>
          <w:sz w:val="20"/>
          <w:szCs w:val="20"/>
          <w:lang w:eastAsia="en-US"/>
        </w:rPr>
        <w:t>30</w:t>
      </w:r>
      <w:r w:rsidRPr="0051115C">
        <w:rPr>
          <w:rFonts w:ascii="Arial" w:hAnsi="Arial" w:cs="Arial"/>
          <w:bCs/>
          <w:sz w:val="20"/>
          <w:szCs w:val="20"/>
          <w:lang w:eastAsia="en-US"/>
        </w:rPr>
        <w:t xml:space="preserve">. </w:t>
      </w:r>
      <w:r w:rsidR="00086019" w:rsidRPr="0051115C">
        <w:rPr>
          <w:rFonts w:ascii="Arial" w:hAnsi="Arial" w:cs="Arial"/>
          <w:bCs/>
          <w:sz w:val="20"/>
          <w:szCs w:val="20"/>
          <w:lang w:eastAsia="en-US"/>
        </w:rPr>
        <w:t>6</w:t>
      </w:r>
      <w:r w:rsidRPr="0051115C">
        <w:rPr>
          <w:rFonts w:ascii="Arial" w:hAnsi="Arial" w:cs="Arial"/>
          <w:bCs/>
          <w:sz w:val="20"/>
          <w:szCs w:val="20"/>
          <w:lang w:eastAsia="en-US"/>
        </w:rPr>
        <w:t>. 20</w:t>
      </w:r>
      <w:r w:rsidR="00086019" w:rsidRPr="0051115C">
        <w:rPr>
          <w:rFonts w:ascii="Arial" w:hAnsi="Arial" w:cs="Arial"/>
          <w:bCs/>
          <w:sz w:val="20"/>
          <w:szCs w:val="20"/>
          <w:lang w:eastAsia="en-US"/>
        </w:rPr>
        <w:t>21 – priloga</w:t>
      </w:r>
    </w:p>
    <w:p w14:paraId="7422464B" w14:textId="63356FA0" w:rsidR="005B1AC0" w:rsidRPr="0051115C" w:rsidRDefault="00D35B4B" w:rsidP="00116F5E">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Obrazci in vzorci</w:t>
      </w:r>
    </w:p>
    <w:p w14:paraId="61EFAEE5" w14:textId="1C2A32A6" w:rsidR="005B1AC0" w:rsidRPr="0051115C" w:rsidRDefault="00DA4602" w:rsidP="00116F5E">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Ponudbeni</w:t>
      </w:r>
      <w:r w:rsidR="005B1AC0" w:rsidRPr="0051115C">
        <w:rPr>
          <w:rFonts w:ascii="Arial" w:hAnsi="Arial" w:cs="Arial"/>
          <w:bCs/>
          <w:sz w:val="20"/>
          <w:szCs w:val="20"/>
          <w:lang w:eastAsia="en-US"/>
        </w:rPr>
        <w:t xml:space="preserve"> predračun </w:t>
      </w:r>
      <w:r w:rsidR="009244CB" w:rsidRPr="0051115C">
        <w:rPr>
          <w:rFonts w:ascii="Arial" w:hAnsi="Arial" w:cs="Arial"/>
          <w:bCs/>
          <w:sz w:val="20"/>
          <w:szCs w:val="20"/>
          <w:lang w:eastAsia="en-US"/>
        </w:rPr>
        <w:t xml:space="preserve">– </w:t>
      </w:r>
      <w:r w:rsidR="00D35B4B" w:rsidRPr="0051115C">
        <w:rPr>
          <w:rFonts w:ascii="Arial" w:hAnsi="Arial" w:cs="Arial"/>
          <w:bCs/>
          <w:sz w:val="20"/>
          <w:szCs w:val="20"/>
          <w:lang w:eastAsia="en-US"/>
        </w:rPr>
        <w:t>priloga</w:t>
      </w:r>
      <w:r w:rsidR="0052095B" w:rsidRPr="0051115C">
        <w:rPr>
          <w:rFonts w:ascii="Arial" w:hAnsi="Arial" w:cs="Arial"/>
          <w:bCs/>
          <w:sz w:val="20"/>
          <w:szCs w:val="20"/>
          <w:lang w:eastAsia="en-US"/>
        </w:rPr>
        <w:t xml:space="preserve"> v </w:t>
      </w:r>
      <w:r w:rsidR="00D35B4B" w:rsidRPr="0051115C">
        <w:rPr>
          <w:rFonts w:ascii="Arial" w:hAnsi="Arial" w:cs="Arial"/>
          <w:bCs/>
          <w:sz w:val="20"/>
          <w:szCs w:val="20"/>
          <w:lang w:eastAsia="en-US"/>
        </w:rPr>
        <w:t xml:space="preserve">formatu MS </w:t>
      </w:r>
      <w:r w:rsidR="0052095B" w:rsidRPr="0051115C">
        <w:rPr>
          <w:rFonts w:ascii="Arial" w:hAnsi="Arial" w:cs="Arial"/>
          <w:bCs/>
          <w:sz w:val="20"/>
          <w:szCs w:val="20"/>
          <w:lang w:eastAsia="en-US"/>
        </w:rPr>
        <w:t>Excel</w:t>
      </w:r>
    </w:p>
    <w:p w14:paraId="090FAD59" w14:textId="47CF8690" w:rsidR="00D35B4B" w:rsidRPr="0051115C" w:rsidRDefault="00D35B4B" w:rsidP="00D81104">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Naročnikov obrazec ESPD (datoteka XML),</w:t>
      </w:r>
      <w:r w:rsidR="006763D5" w:rsidRPr="0051115C">
        <w:rPr>
          <w:rFonts w:ascii="Arial" w:hAnsi="Arial" w:cs="Arial"/>
          <w:bCs/>
          <w:sz w:val="20"/>
          <w:szCs w:val="20"/>
          <w:lang w:eastAsia="en-US"/>
        </w:rPr>
        <w:t xml:space="preserve"> pripravljen</w:t>
      </w:r>
      <w:r w:rsidRPr="0051115C">
        <w:rPr>
          <w:rFonts w:ascii="Arial" w:hAnsi="Arial" w:cs="Arial"/>
          <w:bCs/>
          <w:sz w:val="20"/>
          <w:szCs w:val="20"/>
          <w:lang w:eastAsia="en-US"/>
        </w:rPr>
        <w:t xml:space="preserve"> na spletni strani portala javnih naročil/ESPD: </w:t>
      </w:r>
      <w:hyperlink r:id="rId8" w:history="1">
        <w:r w:rsidRPr="0051115C">
          <w:rPr>
            <w:rStyle w:val="Hyperlink"/>
            <w:rFonts w:ascii="Arial" w:hAnsi="Arial" w:cs="Arial"/>
            <w:bCs/>
            <w:sz w:val="20"/>
            <w:szCs w:val="20"/>
            <w:lang w:eastAsia="en-US"/>
          </w:rPr>
          <w:t>http://www.enarocanje.si/_ESPD/</w:t>
        </w:r>
      </w:hyperlink>
    </w:p>
    <w:p w14:paraId="27FB98AA" w14:textId="40AB5CB0" w:rsidR="000F586A" w:rsidRPr="0051115C" w:rsidRDefault="000F586A" w:rsidP="00D81104">
      <w:pPr>
        <w:numPr>
          <w:ilvl w:val="0"/>
          <w:numId w:val="6"/>
        </w:numPr>
        <w:spacing w:line="216" w:lineRule="auto"/>
        <w:ind w:left="1080"/>
        <w:jc w:val="both"/>
        <w:rPr>
          <w:rFonts w:ascii="Arial" w:hAnsi="Arial" w:cs="Arial"/>
          <w:bCs/>
          <w:sz w:val="20"/>
          <w:szCs w:val="20"/>
          <w:lang w:eastAsia="en-US"/>
        </w:rPr>
      </w:pPr>
      <w:r w:rsidRPr="0051115C">
        <w:rPr>
          <w:rFonts w:ascii="Arial" w:hAnsi="Arial" w:cs="Arial"/>
          <w:bCs/>
          <w:sz w:val="20"/>
          <w:szCs w:val="20"/>
          <w:lang w:eastAsia="en-US"/>
        </w:rPr>
        <w:t>Navodila za uporabo informacijskega sistema za uporabo funkcionalnosti elektronske oddaje ponudbe e-JN: PONUDNIKI</w:t>
      </w:r>
      <w:r w:rsidR="00F8176D" w:rsidRPr="0051115C">
        <w:rPr>
          <w:rFonts w:ascii="Arial" w:hAnsi="Arial" w:cs="Arial"/>
          <w:bCs/>
          <w:sz w:val="20"/>
          <w:szCs w:val="20"/>
          <w:lang w:eastAsia="en-US"/>
        </w:rPr>
        <w:t xml:space="preserve"> (objavljena na: </w:t>
      </w:r>
      <w:hyperlink r:id="rId9" w:history="1">
        <w:r w:rsidR="00D35B4B" w:rsidRPr="0051115C">
          <w:rPr>
            <w:rStyle w:val="Hyperlink"/>
            <w:rFonts w:ascii="Arial" w:hAnsi="Arial" w:cs="Arial"/>
            <w:bCs/>
            <w:sz w:val="20"/>
            <w:szCs w:val="20"/>
            <w:lang w:eastAsia="en-US"/>
          </w:rPr>
          <w:t>https://ejn.gov.si</w:t>
        </w:r>
      </w:hyperlink>
      <w:r w:rsidR="00F8176D" w:rsidRPr="0051115C">
        <w:rPr>
          <w:rFonts w:ascii="Arial" w:hAnsi="Arial" w:cs="Arial"/>
          <w:bCs/>
          <w:sz w:val="20"/>
          <w:szCs w:val="20"/>
          <w:lang w:eastAsia="en-US"/>
        </w:rPr>
        <w:t>)</w:t>
      </w:r>
    </w:p>
    <w:p w14:paraId="37934011" w14:textId="77777777" w:rsidR="005B1AC0" w:rsidRPr="0051115C" w:rsidRDefault="005B1AC0" w:rsidP="00376CF1">
      <w:pPr>
        <w:jc w:val="both"/>
        <w:rPr>
          <w:rFonts w:ascii="Arial" w:hAnsi="Arial" w:cs="Arial"/>
          <w:sz w:val="20"/>
          <w:szCs w:val="20"/>
        </w:rPr>
      </w:pPr>
    </w:p>
    <w:p w14:paraId="270D8FC3" w14:textId="77777777" w:rsidR="00406C1A" w:rsidRPr="0051115C" w:rsidRDefault="00406C1A" w:rsidP="00376CF1">
      <w:pPr>
        <w:jc w:val="both"/>
        <w:rPr>
          <w:rFonts w:ascii="Arial" w:hAnsi="Arial" w:cs="Arial"/>
          <w:sz w:val="20"/>
          <w:szCs w:val="20"/>
        </w:rPr>
      </w:pPr>
    </w:p>
    <w:p w14:paraId="4E50FF89" w14:textId="77777777" w:rsidR="00FE1642" w:rsidRPr="0051115C" w:rsidRDefault="00FE1642" w:rsidP="00376CF1">
      <w:pPr>
        <w:jc w:val="both"/>
        <w:rPr>
          <w:rFonts w:ascii="Arial" w:hAnsi="Arial" w:cs="Arial"/>
          <w:sz w:val="20"/>
          <w:szCs w:val="20"/>
        </w:rPr>
      </w:pPr>
    </w:p>
    <w:p w14:paraId="722A975E" w14:textId="419F8403" w:rsidR="00376CF1" w:rsidRPr="00D51E4D" w:rsidRDefault="000F586A" w:rsidP="00376CF1">
      <w:pPr>
        <w:jc w:val="both"/>
        <w:rPr>
          <w:rFonts w:ascii="Arial" w:hAnsi="Arial" w:cs="Arial"/>
          <w:sz w:val="20"/>
          <w:szCs w:val="20"/>
        </w:rPr>
      </w:pPr>
      <w:r w:rsidRPr="00D51E4D">
        <w:rPr>
          <w:rFonts w:ascii="Arial" w:hAnsi="Arial" w:cs="Arial"/>
          <w:sz w:val="20"/>
          <w:szCs w:val="20"/>
        </w:rPr>
        <w:t>K</w:t>
      </w:r>
      <w:r w:rsidR="005B1AC0" w:rsidRPr="00D51E4D">
        <w:rPr>
          <w:rFonts w:ascii="Arial" w:hAnsi="Arial" w:cs="Arial"/>
          <w:sz w:val="20"/>
          <w:szCs w:val="20"/>
        </w:rPr>
        <w:t xml:space="preserve">lasifikacijska oznaka naročnika: </w:t>
      </w:r>
      <w:r w:rsidR="00D425E3" w:rsidRPr="00D51E4D">
        <w:rPr>
          <w:rFonts w:ascii="Arial" w:hAnsi="Arial" w:cs="Arial"/>
          <w:sz w:val="20"/>
          <w:szCs w:val="20"/>
        </w:rPr>
        <w:t>53</w:t>
      </w:r>
      <w:r w:rsidR="00643AFE" w:rsidRPr="00D51E4D">
        <w:rPr>
          <w:rFonts w:ascii="Arial" w:hAnsi="Arial" w:cs="Arial"/>
          <w:sz w:val="20"/>
          <w:szCs w:val="20"/>
        </w:rPr>
        <w:t>1</w:t>
      </w:r>
      <w:r w:rsidR="00D425E3" w:rsidRPr="00D51E4D">
        <w:rPr>
          <w:rFonts w:ascii="Arial" w:hAnsi="Arial" w:cs="Arial"/>
          <w:sz w:val="20"/>
          <w:szCs w:val="20"/>
        </w:rPr>
        <w:t>-</w:t>
      </w:r>
      <w:r w:rsidR="00FE1642" w:rsidRPr="00D51E4D">
        <w:rPr>
          <w:rFonts w:ascii="Arial" w:hAnsi="Arial" w:cs="Arial"/>
          <w:sz w:val="20"/>
          <w:szCs w:val="20"/>
        </w:rPr>
        <w:t>00</w:t>
      </w:r>
      <w:r w:rsidR="00643AFE" w:rsidRPr="00D51E4D">
        <w:rPr>
          <w:rFonts w:ascii="Arial" w:hAnsi="Arial" w:cs="Arial"/>
          <w:sz w:val="20"/>
          <w:szCs w:val="20"/>
        </w:rPr>
        <w:t>1</w:t>
      </w:r>
      <w:r w:rsidR="00D425E3" w:rsidRPr="00D51E4D">
        <w:rPr>
          <w:rFonts w:ascii="Arial" w:hAnsi="Arial" w:cs="Arial"/>
          <w:sz w:val="20"/>
          <w:szCs w:val="20"/>
        </w:rPr>
        <w:t>/20</w:t>
      </w:r>
      <w:r w:rsidR="00643AFE" w:rsidRPr="00D51E4D">
        <w:rPr>
          <w:rFonts w:ascii="Arial" w:hAnsi="Arial" w:cs="Arial"/>
          <w:sz w:val="20"/>
          <w:szCs w:val="20"/>
        </w:rPr>
        <w:t>21</w:t>
      </w:r>
      <w:r w:rsidR="00D425E3" w:rsidRPr="00D51E4D">
        <w:rPr>
          <w:rFonts w:ascii="Arial" w:hAnsi="Arial" w:cs="Arial"/>
          <w:sz w:val="20"/>
          <w:szCs w:val="20"/>
        </w:rPr>
        <w:t xml:space="preserve"> (</w:t>
      </w:r>
      <w:r w:rsidR="00D93884" w:rsidRPr="00D51E4D">
        <w:rPr>
          <w:rFonts w:ascii="Arial" w:hAnsi="Arial" w:cs="Arial"/>
          <w:sz w:val="20"/>
          <w:szCs w:val="20"/>
        </w:rPr>
        <w:t>4</w:t>
      </w:r>
      <w:r w:rsidR="00D425E3" w:rsidRPr="00D51E4D">
        <w:rPr>
          <w:rFonts w:ascii="Arial" w:hAnsi="Arial" w:cs="Arial"/>
          <w:sz w:val="20"/>
          <w:szCs w:val="20"/>
        </w:rPr>
        <w:t>00-</w:t>
      </w:r>
      <w:r w:rsidR="00E73C88" w:rsidRPr="00D51E4D">
        <w:rPr>
          <w:rFonts w:ascii="Arial" w:hAnsi="Arial" w:cs="Arial"/>
          <w:sz w:val="20"/>
          <w:szCs w:val="20"/>
        </w:rPr>
        <w:t>584</w:t>
      </w:r>
      <w:r w:rsidR="00D425E3" w:rsidRPr="00D51E4D">
        <w:rPr>
          <w:rFonts w:ascii="Arial" w:hAnsi="Arial" w:cs="Arial"/>
          <w:sz w:val="20"/>
          <w:szCs w:val="20"/>
        </w:rPr>
        <w:t>)</w:t>
      </w:r>
    </w:p>
    <w:p w14:paraId="66FDF7A5" w14:textId="77777777" w:rsidR="00376CF1" w:rsidRPr="00D51E4D" w:rsidRDefault="00376CF1" w:rsidP="00376CF1">
      <w:pPr>
        <w:jc w:val="both"/>
        <w:rPr>
          <w:rFonts w:ascii="Arial" w:hAnsi="Arial" w:cs="Arial"/>
          <w:sz w:val="20"/>
          <w:szCs w:val="20"/>
        </w:rPr>
      </w:pPr>
    </w:p>
    <w:p w14:paraId="38125094" w14:textId="3944CF14" w:rsidR="00376CF1" w:rsidRPr="00D51E4D" w:rsidRDefault="005B1AC0" w:rsidP="00376CF1">
      <w:pPr>
        <w:jc w:val="both"/>
        <w:rPr>
          <w:rFonts w:ascii="Arial" w:hAnsi="Arial" w:cs="Arial"/>
          <w:sz w:val="20"/>
          <w:szCs w:val="20"/>
        </w:rPr>
      </w:pPr>
      <w:r w:rsidRPr="00D51E4D">
        <w:rPr>
          <w:rFonts w:ascii="Arial" w:hAnsi="Arial" w:cs="Arial"/>
          <w:sz w:val="20"/>
          <w:szCs w:val="20"/>
        </w:rPr>
        <w:t>Datum:</w:t>
      </w:r>
      <w:r w:rsidRPr="00D51E4D">
        <w:rPr>
          <w:rFonts w:ascii="Arial" w:hAnsi="Arial" w:cs="Arial"/>
          <w:sz w:val="20"/>
          <w:szCs w:val="20"/>
        </w:rPr>
        <w:tab/>
        <w:t xml:space="preserve"> </w:t>
      </w:r>
      <w:r w:rsidR="0051115C" w:rsidRPr="00D51E4D">
        <w:rPr>
          <w:rFonts w:ascii="Arial" w:hAnsi="Arial" w:cs="Arial"/>
          <w:sz w:val="20"/>
          <w:szCs w:val="20"/>
        </w:rPr>
        <w:t>7</w:t>
      </w:r>
      <w:r w:rsidR="00376CF1" w:rsidRPr="00D51E4D">
        <w:rPr>
          <w:rFonts w:ascii="Arial" w:hAnsi="Arial" w:cs="Arial"/>
          <w:sz w:val="20"/>
          <w:szCs w:val="20"/>
        </w:rPr>
        <w:t xml:space="preserve">. </w:t>
      </w:r>
      <w:r w:rsidR="0051115C" w:rsidRPr="00D51E4D">
        <w:rPr>
          <w:rFonts w:ascii="Arial" w:hAnsi="Arial" w:cs="Arial"/>
          <w:sz w:val="20"/>
          <w:szCs w:val="20"/>
        </w:rPr>
        <w:t>7</w:t>
      </w:r>
      <w:r w:rsidR="00376CF1" w:rsidRPr="00D51E4D">
        <w:rPr>
          <w:rFonts w:ascii="Arial" w:hAnsi="Arial" w:cs="Arial"/>
          <w:sz w:val="20"/>
          <w:szCs w:val="20"/>
        </w:rPr>
        <w:t>. 20</w:t>
      </w:r>
      <w:r w:rsidR="00643AFE" w:rsidRPr="00D51E4D">
        <w:rPr>
          <w:rFonts w:ascii="Arial" w:hAnsi="Arial" w:cs="Arial"/>
          <w:sz w:val="20"/>
          <w:szCs w:val="20"/>
        </w:rPr>
        <w:t>21</w:t>
      </w:r>
    </w:p>
    <w:p w14:paraId="31AA1D3A" w14:textId="77777777" w:rsidR="00376CF1" w:rsidRPr="00D51E4D" w:rsidRDefault="00376CF1" w:rsidP="00376CF1">
      <w:pPr>
        <w:jc w:val="both"/>
        <w:rPr>
          <w:rFonts w:ascii="Arial" w:hAnsi="Arial" w:cs="Arial"/>
          <w:sz w:val="20"/>
          <w:szCs w:val="20"/>
        </w:rPr>
      </w:pPr>
    </w:p>
    <w:p w14:paraId="662FFD47" w14:textId="5348606D" w:rsidR="00376CF1" w:rsidRPr="0051115C" w:rsidRDefault="00376CF1" w:rsidP="00406C1A">
      <w:pPr>
        <w:jc w:val="both"/>
        <w:rPr>
          <w:rFonts w:ascii="Arial" w:hAnsi="Arial" w:cs="Arial"/>
          <w:sz w:val="20"/>
          <w:szCs w:val="20"/>
        </w:rPr>
      </w:pPr>
      <w:r w:rsidRPr="00D51E4D">
        <w:rPr>
          <w:rFonts w:ascii="Arial" w:hAnsi="Arial" w:cs="Arial"/>
          <w:sz w:val="20"/>
          <w:szCs w:val="20"/>
        </w:rPr>
        <w:t>Število strani</w:t>
      </w:r>
      <w:r w:rsidR="009A54AB" w:rsidRPr="00D51E4D">
        <w:rPr>
          <w:rFonts w:ascii="Arial" w:hAnsi="Arial" w:cs="Arial"/>
          <w:sz w:val="20"/>
          <w:szCs w:val="20"/>
        </w:rPr>
        <w:t xml:space="preserve"> (brez prilog)</w:t>
      </w:r>
      <w:r w:rsidRPr="00D51E4D">
        <w:rPr>
          <w:rFonts w:ascii="Arial" w:hAnsi="Arial" w:cs="Arial"/>
          <w:sz w:val="20"/>
          <w:szCs w:val="20"/>
        </w:rPr>
        <w:t>:</w:t>
      </w:r>
      <w:r w:rsidRPr="00D51E4D">
        <w:rPr>
          <w:rFonts w:ascii="Arial" w:hAnsi="Arial" w:cs="Arial"/>
          <w:sz w:val="20"/>
          <w:szCs w:val="20"/>
        </w:rPr>
        <w:tab/>
      </w:r>
      <w:r w:rsidR="00E861F2" w:rsidRPr="00D51E4D">
        <w:rPr>
          <w:rFonts w:ascii="Arial" w:hAnsi="Arial" w:cs="Arial"/>
          <w:sz w:val="20"/>
          <w:szCs w:val="20"/>
        </w:rPr>
        <w:t>3</w:t>
      </w:r>
      <w:r w:rsidR="00D51E4D" w:rsidRPr="00D51E4D">
        <w:rPr>
          <w:rFonts w:ascii="Arial" w:hAnsi="Arial" w:cs="Arial"/>
          <w:sz w:val="20"/>
          <w:szCs w:val="20"/>
        </w:rPr>
        <w:t>7</w:t>
      </w:r>
      <w:r w:rsidRPr="0051115C">
        <w:rPr>
          <w:rFonts w:ascii="Arial" w:hAnsi="Arial" w:cs="Arial"/>
          <w:sz w:val="20"/>
          <w:szCs w:val="20"/>
        </w:rPr>
        <w:br w:type="page"/>
      </w:r>
    </w:p>
    <w:sdt>
      <w:sdtPr>
        <w:rPr>
          <w:rFonts w:ascii="Arial" w:eastAsiaTheme="minorEastAsia" w:hAnsi="Arial" w:cs="Arial"/>
          <w:color w:val="auto"/>
          <w:sz w:val="20"/>
          <w:szCs w:val="20"/>
          <w:lang w:val="sl-SI" w:eastAsia="zh-CN"/>
        </w:rPr>
        <w:id w:val="-1997179846"/>
        <w:docPartObj>
          <w:docPartGallery w:val="Table of Contents"/>
          <w:docPartUnique/>
        </w:docPartObj>
      </w:sdtPr>
      <w:sdtEndPr>
        <w:rPr>
          <w:noProof/>
        </w:rPr>
      </w:sdtEndPr>
      <w:sdtContent>
        <w:p w14:paraId="0A3725EC" w14:textId="52D9869E" w:rsidR="001556C7" w:rsidRPr="004E6B68" w:rsidRDefault="001556C7" w:rsidP="006B4D70">
          <w:pPr>
            <w:pStyle w:val="TOCHeading"/>
            <w:spacing w:before="0" w:line="240" w:lineRule="auto"/>
            <w:jc w:val="center"/>
            <w:rPr>
              <w:rFonts w:ascii="Arial" w:hAnsi="Arial" w:cs="Arial"/>
              <w:color w:val="auto"/>
              <w:spacing w:val="40"/>
              <w:sz w:val="22"/>
              <w:szCs w:val="22"/>
            </w:rPr>
          </w:pPr>
          <w:r w:rsidRPr="004E6B68">
            <w:rPr>
              <w:rFonts w:ascii="Arial" w:hAnsi="Arial" w:cs="Arial"/>
              <w:color w:val="auto"/>
              <w:spacing w:val="40"/>
              <w:sz w:val="22"/>
              <w:szCs w:val="22"/>
            </w:rPr>
            <w:t>KAZALO</w:t>
          </w:r>
        </w:p>
        <w:p w14:paraId="7E0E4951" w14:textId="3223A356" w:rsidR="0017343A" w:rsidRPr="004E6B68" w:rsidRDefault="0017343A" w:rsidP="004E6B68">
          <w:pPr>
            <w:rPr>
              <w:rFonts w:ascii="Arial" w:hAnsi="Arial" w:cs="Arial"/>
              <w:sz w:val="20"/>
              <w:szCs w:val="20"/>
              <w:lang w:val="en-US" w:eastAsia="en-US"/>
            </w:rPr>
          </w:pPr>
        </w:p>
        <w:p w14:paraId="6F42CCC3" w14:textId="2D65CAED" w:rsidR="004E6B68" w:rsidRPr="004E6B68" w:rsidRDefault="001556C7" w:rsidP="004E6B68">
          <w:pPr>
            <w:pStyle w:val="TOC1"/>
            <w:rPr>
              <w:lang w:val="en-SI" w:eastAsia="en-SI"/>
            </w:rPr>
          </w:pPr>
          <w:r w:rsidRPr="004E6B68">
            <w:rPr>
              <w:sz w:val="20"/>
              <w:szCs w:val="20"/>
            </w:rPr>
            <w:fldChar w:fldCharType="begin"/>
          </w:r>
          <w:r w:rsidRPr="004E6B68">
            <w:rPr>
              <w:sz w:val="20"/>
              <w:szCs w:val="20"/>
            </w:rPr>
            <w:instrText xml:space="preserve"> TOC \o "1-3" \h \z \u </w:instrText>
          </w:r>
          <w:r w:rsidRPr="004E6B68">
            <w:rPr>
              <w:sz w:val="20"/>
              <w:szCs w:val="20"/>
            </w:rPr>
            <w:fldChar w:fldCharType="separate"/>
          </w:r>
          <w:hyperlink w:anchor="_Toc75994702" w:history="1">
            <w:r w:rsidR="004E6B68" w:rsidRPr="004E6B68">
              <w:rPr>
                <w:rStyle w:val="Hyperlink"/>
                <w:rFonts w:cs="Arial"/>
              </w:rPr>
              <w:t>I. POVABILO K ODDAJI PONUDBE IN NAVODILA PONUDNIKOM</w:t>
            </w:r>
            <w:r w:rsidR="004E6B68" w:rsidRPr="004E6B68">
              <w:rPr>
                <w:webHidden/>
              </w:rPr>
              <w:tab/>
            </w:r>
            <w:r w:rsidR="004E6B68" w:rsidRPr="004E6B68">
              <w:rPr>
                <w:webHidden/>
              </w:rPr>
              <w:fldChar w:fldCharType="begin"/>
            </w:r>
            <w:r w:rsidR="004E6B68" w:rsidRPr="004E6B68">
              <w:rPr>
                <w:webHidden/>
              </w:rPr>
              <w:instrText xml:space="preserve"> PAGEREF _Toc75994702 \h </w:instrText>
            </w:r>
            <w:r w:rsidR="004E6B68" w:rsidRPr="004E6B68">
              <w:rPr>
                <w:webHidden/>
              </w:rPr>
            </w:r>
            <w:r w:rsidR="004E6B68" w:rsidRPr="004E6B68">
              <w:rPr>
                <w:webHidden/>
              </w:rPr>
              <w:fldChar w:fldCharType="separate"/>
            </w:r>
            <w:r w:rsidR="00454D77">
              <w:rPr>
                <w:webHidden/>
              </w:rPr>
              <w:t>3</w:t>
            </w:r>
            <w:r w:rsidR="004E6B68" w:rsidRPr="004E6B68">
              <w:rPr>
                <w:webHidden/>
              </w:rPr>
              <w:fldChar w:fldCharType="end"/>
            </w:r>
          </w:hyperlink>
        </w:p>
        <w:p w14:paraId="70B63DE3" w14:textId="282E67ED"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3" w:history="1">
            <w:r w:rsidR="004E6B68" w:rsidRPr="004E6B68">
              <w:rPr>
                <w:rStyle w:val="Hyperlink"/>
                <w:rFonts w:ascii="Arial" w:hAnsi="Arial" w:cs="Arial"/>
                <w:b w:val="0"/>
                <w:bCs w:val="0"/>
                <w:noProof/>
              </w:rPr>
              <w:t>1. Podatki o naročniku</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_Toc75994703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3</w:t>
            </w:r>
            <w:r w:rsidR="004E6B68" w:rsidRPr="004E6B68">
              <w:rPr>
                <w:rFonts w:ascii="Arial" w:hAnsi="Arial" w:cs="Arial"/>
                <w:b w:val="0"/>
                <w:bCs w:val="0"/>
                <w:noProof/>
                <w:webHidden/>
              </w:rPr>
              <w:fldChar w:fldCharType="end"/>
            </w:r>
          </w:hyperlink>
        </w:p>
        <w:p w14:paraId="1A7120C8" w14:textId="4D027F49"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4" w:history="1">
            <w:r w:rsidR="004E6B68" w:rsidRPr="004E6B68">
              <w:rPr>
                <w:rStyle w:val="Hyperlink"/>
                <w:rFonts w:ascii="Arial" w:hAnsi="Arial" w:cs="Arial"/>
                <w:b w:val="0"/>
                <w:bCs w:val="0"/>
                <w:noProof/>
              </w:rPr>
              <w:t>2. Oznaka in predmet javnega naročila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_Toc75994704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3</w:t>
            </w:r>
            <w:r w:rsidR="004E6B68" w:rsidRPr="004E6B68">
              <w:rPr>
                <w:rFonts w:ascii="Arial" w:hAnsi="Arial" w:cs="Arial"/>
                <w:b w:val="0"/>
                <w:bCs w:val="0"/>
                <w:noProof/>
                <w:webHidden/>
              </w:rPr>
              <w:fldChar w:fldCharType="end"/>
            </w:r>
          </w:hyperlink>
        </w:p>
        <w:p w14:paraId="0103611E" w14:textId="0DA12F7F"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5" w:history="1">
            <w:r w:rsidR="004E6B68" w:rsidRPr="004E6B68">
              <w:rPr>
                <w:rStyle w:val="Hyperlink"/>
                <w:rFonts w:ascii="Arial" w:hAnsi="Arial" w:cs="Arial"/>
                <w:b w:val="0"/>
                <w:bCs w:val="0"/>
                <w:noProof/>
              </w:rPr>
              <w:t>3. Način oddaje javnega naročila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_Toc75994705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3</w:t>
            </w:r>
            <w:r w:rsidR="004E6B68" w:rsidRPr="004E6B68">
              <w:rPr>
                <w:rFonts w:ascii="Arial" w:hAnsi="Arial" w:cs="Arial"/>
                <w:b w:val="0"/>
                <w:bCs w:val="0"/>
                <w:noProof/>
                <w:webHidden/>
              </w:rPr>
              <w:fldChar w:fldCharType="end"/>
            </w:r>
          </w:hyperlink>
        </w:p>
        <w:p w14:paraId="79B161CF" w14:textId="731247A6"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6" w:history="1">
            <w:r w:rsidR="004E6B68" w:rsidRPr="004E6B68">
              <w:rPr>
                <w:rStyle w:val="Hyperlink"/>
                <w:rFonts w:ascii="Arial" w:hAnsi="Arial" w:cs="Arial"/>
                <w:b w:val="0"/>
                <w:bCs w:val="0"/>
                <w:noProof/>
              </w:rPr>
              <w:t>4. Rok in način predložitve ponudbe</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_Toc75994706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3</w:t>
            </w:r>
            <w:r w:rsidR="004E6B68" w:rsidRPr="004E6B68">
              <w:rPr>
                <w:rFonts w:ascii="Arial" w:hAnsi="Arial" w:cs="Arial"/>
                <w:b w:val="0"/>
                <w:bCs w:val="0"/>
                <w:noProof/>
                <w:webHidden/>
              </w:rPr>
              <w:fldChar w:fldCharType="end"/>
            </w:r>
          </w:hyperlink>
        </w:p>
        <w:p w14:paraId="25023EF5" w14:textId="654C89FA"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7" w:history="1">
            <w:r w:rsidR="004E6B68" w:rsidRPr="004E6B68">
              <w:rPr>
                <w:rStyle w:val="Hyperlink"/>
                <w:rFonts w:ascii="Arial" w:hAnsi="Arial" w:cs="Arial"/>
                <w:b w:val="0"/>
                <w:bCs w:val="0"/>
                <w:noProof/>
              </w:rPr>
              <w:t>5. Čas in kraj odpiranja ponudb</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_Toc75994707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4</w:t>
            </w:r>
            <w:r w:rsidR="004E6B68" w:rsidRPr="004E6B68">
              <w:rPr>
                <w:rFonts w:ascii="Arial" w:hAnsi="Arial" w:cs="Arial"/>
                <w:b w:val="0"/>
                <w:bCs w:val="0"/>
                <w:noProof/>
                <w:webHidden/>
              </w:rPr>
              <w:fldChar w:fldCharType="end"/>
            </w:r>
          </w:hyperlink>
        </w:p>
        <w:p w14:paraId="62360CA7" w14:textId="3610DFFD"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8" w:history="1">
            <w:r w:rsidR="004E6B68" w:rsidRPr="004E6B68">
              <w:rPr>
                <w:rStyle w:val="Hyperlink"/>
                <w:rFonts w:ascii="Arial" w:hAnsi="Arial" w:cs="Arial"/>
                <w:b w:val="0"/>
                <w:bCs w:val="0"/>
                <w:noProof/>
              </w:rPr>
              <w:t>6. Pravna podlaga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_Toc75994708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4</w:t>
            </w:r>
            <w:r w:rsidR="004E6B68" w:rsidRPr="004E6B68">
              <w:rPr>
                <w:rFonts w:ascii="Arial" w:hAnsi="Arial" w:cs="Arial"/>
                <w:b w:val="0"/>
                <w:bCs w:val="0"/>
                <w:noProof/>
                <w:webHidden/>
              </w:rPr>
              <w:fldChar w:fldCharType="end"/>
            </w:r>
          </w:hyperlink>
        </w:p>
        <w:p w14:paraId="4E903FBA" w14:textId="4E15696E"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09" w:history="1">
            <w:r w:rsidR="004E6B68" w:rsidRPr="004E6B68">
              <w:rPr>
                <w:rStyle w:val="Hyperlink"/>
                <w:rFonts w:ascii="Arial" w:hAnsi="Arial" w:cs="Arial"/>
                <w:b w:val="0"/>
                <w:bCs w:val="0"/>
                <w:noProof/>
              </w:rPr>
              <w:t>7. Temeljna pravila za dostop, obvestila in pojasnila v zvezi z razpisno dokumentacijo</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_Toc75994709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4</w:t>
            </w:r>
            <w:r w:rsidR="004E6B68" w:rsidRPr="004E6B68">
              <w:rPr>
                <w:rFonts w:ascii="Arial" w:hAnsi="Arial" w:cs="Arial"/>
                <w:b w:val="0"/>
                <w:bCs w:val="0"/>
                <w:noProof/>
                <w:webHidden/>
              </w:rPr>
              <w:fldChar w:fldCharType="end"/>
            </w:r>
          </w:hyperlink>
        </w:p>
        <w:p w14:paraId="0EE9B357" w14:textId="459A6710" w:rsidR="004E6B68" w:rsidRPr="004E6B68" w:rsidRDefault="00454D77" w:rsidP="004E6B68">
          <w:pPr>
            <w:pStyle w:val="TOC3"/>
            <w:tabs>
              <w:tab w:val="right" w:leader="dot" w:pos="9060"/>
            </w:tabs>
            <w:rPr>
              <w:rFonts w:ascii="Arial" w:hAnsi="Arial" w:cs="Arial"/>
              <w:noProof/>
              <w:lang w:val="en-SI" w:eastAsia="en-SI"/>
            </w:rPr>
          </w:pPr>
          <w:hyperlink w:anchor="_Toc75994710" w:history="1">
            <w:r w:rsidR="004E6B68" w:rsidRPr="004E6B68">
              <w:rPr>
                <w:rStyle w:val="Hyperlink"/>
                <w:rFonts w:ascii="Arial" w:hAnsi="Arial" w:cs="Arial"/>
                <w:noProof/>
              </w:rPr>
              <w:t>7.1 Dostop do razpisne dokumentacije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_Toc75994710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4</w:t>
            </w:r>
            <w:r w:rsidR="004E6B68" w:rsidRPr="004E6B68">
              <w:rPr>
                <w:rFonts w:ascii="Arial" w:hAnsi="Arial" w:cs="Arial"/>
                <w:noProof/>
                <w:webHidden/>
              </w:rPr>
              <w:fldChar w:fldCharType="end"/>
            </w:r>
          </w:hyperlink>
        </w:p>
        <w:p w14:paraId="3691D23E" w14:textId="330FDAA8" w:rsidR="004E6B68" w:rsidRPr="004E6B68" w:rsidRDefault="00454D77" w:rsidP="004E6B68">
          <w:pPr>
            <w:pStyle w:val="TOC3"/>
            <w:tabs>
              <w:tab w:val="right" w:leader="dot" w:pos="9060"/>
            </w:tabs>
            <w:rPr>
              <w:rFonts w:ascii="Arial" w:hAnsi="Arial" w:cs="Arial"/>
              <w:noProof/>
              <w:lang w:val="en-SI" w:eastAsia="en-SI"/>
            </w:rPr>
          </w:pPr>
          <w:hyperlink w:anchor="_Toc75994711" w:history="1">
            <w:r w:rsidR="004E6B68" w:rsidRPr="004E6B68">
              <w:rPr>
                <w:rStyle w:val="Hyperlink"/>
                <w:rFonts w:ascii="Arial" w:hAnsi="Arial" w:cs="Arial"/>
                <w:noProof/>
              </w:rPr>
              <w:t>7.2 Obvestila in pojasnila v zvezi z razpisno dokumentacijo</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_Toc75994711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4</w:t>
            </w:r>
            <w:r w:rsidR="004E6B68" w:rsidRPr="004E6B68">
              <w:rPr>
                <w:rFonts w:ascii="Arial" w:hAnsi="Arial" w:cs="Arial"/>
                <w:noProof/>
                <w:webHidden/>
              </w:rPr>
              <w:fldChar w:fldCharType="end"/>
            </w:r>
          </w:hyperlink>
        </w:p>
        <w:p w14:paraId="133B72DC" w14:textId="0C60CA8B"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12" w:history="1">
            <w:r w:rsidR="004E6B68" w:rsidRPr="004E6B68">
              <w:rPr>
                <w:rStyle w:val="Hyperlink"/>
                <w:rFonts w:ascii="Arial" w:hAnsi="Arial" w:cs="Arial"/>
                <w:b w:val="0"/>
                <w:bCs w:val="0"/>
                <w:noProof/>
              </w:rPr>
              <w:t>8. Ogled objekta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_Toc75994712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4</w:t>
            </w:r>
            <w:r w:rsidR="004E6B68" w:rsidRPr="004E6B68">
              <w:rPr>
                <w:rFonts w:ascii="Arial" w:hAnsi="Arial" w:cs="Arial"/>
                <w:b w:val="0"/>
                <w:bCs w:val="0"/>
                <w:noProof/>
                <w:webHidden/>
              </w:rPr>
              <w:fldChar w:fldCharType="end"/>
            </w:r>
          </w:hyperlink>
        </w:p>
        <w:p w14:paraId="6AB22FB2" w14:textId="545CB4AE"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13" w:history="1">
            <w:r w:rsidR="004E6B68" w:rsidRPr="004E6B68">
              <w:rPr>
                <w:rStyle w:val="Hyperlink"/>
                <w:rFonts w:ascii="Arial" w:hAnsi="Arial" w:cs="Arial"/>
                <w:b w:val="0"/>
                <w:bCs w:val="0"/>
                <w:noProof/>
              </w:rPr>
              <w:t>9. Ugotavljanje sposobnosti</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_Toc75994713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5</w:t>
            </w:r>
            <w:r w:rsidR="004E6B68" w:rsidRPr="004E6B68">
              <w:rPr>
                <w:rFonts w:ascii="Arial" w:hAnsi="Arial" w:cs="Arial"/>
                <w:b w:val="0"/>
                <w:bCs w:val="0"/>
                <w:noProof/>
                <w:webHidden/>
              </w:rPr>
              <w:fldChar w:fldCharType="end"/>
            </w:r>
          </w:hyperlink>
        </w:p>
        <w:p w14:paraId="50DCAE55" w14:textId="3C050F41" w:rsidR="004E6B68" w:rsidRPr="004E6B68" w:rsidRDefault="00454D77" w:rsidP="004E6B68">
          <w:pPr>
            <w:pStyle w:val="TOC3"/>
            <w:tabs>
              <w:tab w:val="right" w:leader="dot" w:pos="9060"/>
            </w:tabs>
            <w:rPr>
              <w:rFonts w:ascii="Arial" w:hAnsi="Arial" w:cs="Arial"/>
              <w:noProof/>
              <w:lang w:val="en-SI" w:eastAsia="en-SI"/>
            </w:rPr>
          </w:pPr>
          <w:hyperlink w:anchor="_Toc75994714" w:history="1">
            <w:r w:rsidR="004E6B68" w:rsidRPr="004E6B68">
              <w:rPr>
                <w:rStyle w:val="Hyperlink"/>
                <w:rFonts w:ascii="Arial" w:hAnsi="Arial" w:cs="Arial"/>
                <w:noProof/>
              </w:rPr>
              <w:t>9.1 Ugotavljanje sposobnosti za sodelovanje v postopku oddaje javnega naročila in dokazila</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_Toc75994714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5</w:t>
            </w:r>
            <w:r w:rsidR="004E6B68" w:rsidRPr="004E6B68">
              <w:rPr>
                <w:rFonts w:ascii="Arial" w:hAnsi="Arial" w:cs="Arial"/>
                <w:noProof/>
                <w:webHidden/>
              </w:rPr>
              <w:fldChar w:fldCharType="end"/>
            </w:r>
          </w:hyperlink>
        </w:p>
        <w:p w14:paraId="3D18D795" w14:textId="57A6AE62" w:rsidR="004E6B68" w:rsidRPr="004E6B68" w:rsidRDefault="00454D77" w:rsidP="004E6B68">
          <w:pPr>
            <w:pStyle w:val="TOC3"/>
            <w:tabs>
              <w:tab w:val="right" w:leader="dot" w:pos="9060"/>
            </w:tabs>
            <w:rPr>
              <w:rFonts w:ascii="Arial" w:hAnsi="Arial" w:cs="Arial"/>
              <w:noProof/>
              <w:lang w:val="en-SI" w:eastAsia="en-SI"/>
            </w:rPr>
          </w:pPr>
          <w:hyperlink w:anchor="_Toc75994715" w:history="1">
            <w:r w:rsidR="004E6B68" w:rsidRPr="004E6B68">
              <w:rPr>
                <w:rStyle w:val="Hyperlink"/>
                <w:rFonts w:ascii="Arial" w:hAnsi="Arial" w:cs="Arial"/>
                <w:noProof/>
              </w:rPr>
              <w:t>9.1.1 Razlogi za izključitev</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_Toc75994715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5</w:t>
            </w:r>
            <w:r w:rsidR="004E6B68" w:rsidRPr="004E6B68">
              <w:rPr>
                <w:rFonts w:ascii="Arial" w:hAnsi="Arial" w:cs="Arial"/>
                <w:noProof/>
                <w:webHidden/>
              </w:rPr>
              <w:fldChar w:fldCharType="end"/>
            </w:r>
          </w:hyperlink>
        </w:p>
        <w:p w14:paraId="7D134DC3" w14:textId="3F138957" w:rsidR="004E6B68" w:rsidRPr="004E6B68" w:rsidRDefault="00454D77" w:rsidP="004E6B68">
          <w:pPr>
            <w:pStyle w:val="TOC3"/>
            <w:tabs>
              <w:tab w:val="right" w:leader="dot" w:pos="9060"/>
            </w:tabs>
            <w:rPr>
              <w:rFonts w:ascii="Arial" w:hAnsi="Arial" w:cs="Arial"/>
              <w:noProof/>
              <w:lang w:val="en-SI" w:eastAsia="en-SI"/>
            </w:rPr>
          </w:pPr>
          <w:hyperlink w:anchor="_Toc75994716" w:history="1">
            <w:r w:rsidR="004E6B68" w:rsidRPr="004E6B68">
              <w:rPr>
                <w:rStyle w:val="Hyperlink"/>
                <w:rFonts w:ascii="Arial" w:hAnsi="Arial" w:cs="Arial"/>
                <w:noProof/>
              </w:rPr>
              <w:t>9.1.2 Pogoji za sodelovanje glede ustreznosti za opravljanje poklicne dejavnosti</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_Toc75994716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7</w:t>
            </w:r>
            <w:r w:rsidR="004E6B68" w:rsidRPr="004E6B68">
              <w:rPr>
                <w:rFonts w:ascii="Arial" w:hAnsi="Arial" w:cs="Arial"/>
                <w:noProof/>
                <w:webHidden/>
              </w:rPr>
              <w:fldChar w:fldCharType="end"/>
            </w:r>
          </w:hyperlink>
        </w:p>
        <w:p w14:paraId="689B1B7D" w14:textId="75202A2B" w:rsidR="004E6B68" w:rsidRPr="004E6B68" w:rsidRDefault="00454D77" w:rsidP="004E6B68">
          <w:pPr>
            <w:pStyle w:val="TOC3"/>
            <w:tabs>
              <w:tab w:val="right" w:leader="dot" w:pos="9060"/>
            </w:tabs>
            <w:rPr>
              <w:rFonts w:ascii="Arial" w:hAnsi="Arial" w:cs="Arial"/>
              <w:noProof/>
              <w:lang w:val="en-SI" w:eastAsia="en-SI"/>
            </w:rPr>
          </w:pPr>
          <w:hyperlink w:anchor="_Toc75994717" w:history="1">
            <w:r w:rsidR="004E6B68" w:rsidRPr="004E6B68">
              <w:rPr>
                <w:rStyle w:val="Hyperlink"/>
                <w:rFonts w:ascii="Arial" w:hAnsi="Arial" w:cs="Arial"/>
                <w:noProof/>
              </w:rPr>
              <w:t>9.1.3 Pogoji za sodelovanje glede ekonomskega in finančnega položaja</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_Toc75994717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7</w:t>
            </w:r>
            <w:r w:rsidR="004E6B68" w:rsidRPr="004E6B68">
              <w:rPr>
                <w:rFonts w:ascii="Arial" w:hAnsi="Arial" w:cs="Arial"/>
                <w:noProof/>
                <w:webHidden/>
              </w:rPr>
              <w:fldChar w:fldCharType="end"/>
            </w:r>
          </w:hyperlink>
        </w:p>
        <w:p w14:paraId="217A68BF" w14:textId="5EBB7D9B" w:rsidR="004E6B68" w:rsidRPr="004E6B68" w:rsidRDefault="00454D77" w:rsidP="004E6B68">
          <w:pPr>
            <w:pStyle w:val="TOC3"/>
            <w:tabs>
              <w:tab w:val="right" w:leader="dot" w:pos="9060"/>
            </w:tabs>
            <w:rPr>
              <w:rFonts w:ascii="Arial" w:hAnsi="Arial" w:cs="Arial"/>
              <w:noProof/>
              <w:lang w:val="en-SI" w:eastAsia="en-SI"/>
            </w:rPr>
          </w:pPr>
          <w:hyperlink w:anchor="_Toc75994718" w:history="1">
            <w:r w:rsidR="004E6B68" w:rsidRPr="004E6B68">
              <w:rPr>
                <w:rStyle w:val="Hyperlink"/>
                <w:rFonts w:ascii="Arial" w:hAnsi="Arial" w:cs="Arial"/>
                <w:noProof/>
              </w:rPr>
              <w:t>9.1.4 Pogoji sodelovanja glede tehnične in strokovne sposobnosti</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_Toc75994718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7</w:t>
            </w:r>
            <w:r w:rsidR="004E6B68" w:rsidRPr="004E6B68">
              <w:rPr>
                <w:rFonts w:ascii="Arial" w:hAnsi="Arial" w:cs="Arial"/>
                <w:noProof/>
                <w:webHidden/>
              </w:rPr>
              <w:fldChar w:fldCharType="end"/>
            </w:r>
          </w:hyperlink>
        </w:p>
        <w:p w14:paraId="70113529" w14:textId="6386D6BF" w:rsidR="004E6B68" w:rsidRPr="004E6B68" w:rsidRDefault="00454D77" w:rsidP="004E6B68">
          <w:pPr>
            <w:pStyle w:val="TOC3"/>
            <w:tabs>
              <w:tab w:val="right" w:leader="dot" w:pos="9060"/>
            </w:tabs>
            <w:rPr>
              <w:rFonts w:ascii="Arial" w:hAnsi="Arial" w:cs="Arial"/>
              <w:noProof/>
              <w:lang w:val="en-SI" w:eastAsia="en-SI"/>
            </w:rPr>
          </w:pPr>
          <w:hyperlink w:anchor="_Toc75994719" w:history="1">
            <w:r w:rsidR="004E6B68" w:rsidRPr="004E6B68">
              <w:rPr>
                <w:rStyle w:val="Hyperlink"/>
                <w:rFonts w:ascii="Arial" w:hAnsi="Arial" w:cs="Arial"/>
                <w:noProof/>
              </w:rPr>
              <w:t>9.1.5 Drugi pogoji</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_Toc75994719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8</w:t>
            </w:r>
            <w:r w:rsidR="004E6B68" w:rsidRPr="004E6B68">
              <w:rPr>
                <w:rFonts w:ascii="Arial" w:hAnsi="Arial" w:cs="Arial"/>
                <w:noProof/>
                <w:webHidden/>
              </w:rPr>
              <w:fldChar w:fldCharType="end"/>
            </w:r>
          </w:hyperlink>
        </w:p>
        <w:p w14:paraId="5F315490" w14:textId="0161FF69"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20" w:history="1">
            <w:r w:rsidR="004E6B68" w:rsidRPr="004E6B68">
              <w:rPr>
                <w:rStyle w:val="Hyperlink"/>
                <w:rFonts w:ascii="Arial" w:hAnsi="Arial" w:cs="Arial"/>
                <w:b w:val="0"/>
                <w:bCs w:val="0"/>
                <w:noProof/>
              </w:rPr>
              <w:t>10. Merila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_Toc75994720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8</w:t>
            </w:r>
            <w:r w:rsidR="004E6B68" w:rsidRPr="004E6B68">
              <w:rPr>
                <w:rFonts w:ascii="Arial" w:hAnsi="Arial" w:cs="Arial"/>
                <w:b w:val="0"/>
                <w:bCs w:val="0"/>
                <w:noProof/>
                <w:webHidden/>
              </w:rPr>
              <w:fldChar w:fldCharType="end"/>
            </w:r>
          </w:hyperlink>
        </w:p>
        <w:p w14:paraId="0285FD18" w14:textId="5E5DA177"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21" w:history="1">
            <w:r w:rsidR="004E6B68" w:rsidRPr="004E6B68">
              <w:rPr>
                <w:rStyle w:val="Hyperlink"/>
                <w:rFonts w:ascii="Arial" w:hAnsi="Arial" w:cs="Arial"/>
                <w:b w:val="0"/>
                <w:bCs w:val="0"/>
                <w:noProof/>
              </w:rPr>
              <w:t>11. Ponudba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_Toc75994721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8</w:t>
            </w:r>
            <w:r w:rsidR="004E6B68" w:rsidRPr="004E6B68">
              <w:rPr>
                <w:rFonts w:ascii="Arial" w:hAnsi="Arial" w:cs="Arial"/>
                <w:b w:val="0"/>
                <w:bCs w:val="0"/>
                <w:noProof/>
                <w:webHidden/>
              </w:rPr>
              <w:fldChar w:fldCharType="end"/>
            </w:r>
          </w:hyperlink>
        </w:p>
        <w:p w14:paraId="694B40F5" w14:textId="5D81E2CA" w:rsidR="004E6B68" w:rsidRPr="004E6B68" w:rsidRDefault="00454D77" w:rsidP="004E6B68">
          <w:pPr>
            <w:pStyle w:val="TOC3"/>
            <w:tabs>
              <w:tab w:val="right" w:leader="dot" w:pos="9060"/>
            </w:tabs>
            <w:rPr>
              <w:rFonts w:ascii="Arial" w:hAnsi="Arial" w:cs="Arial"/>
              <w:noProof/>
              <w:lang w:val="en-SI" w:eastAsia="en-SI"/>
            </w:rPr>
          </w:pPr>
          <w:hyperlink w:anchor="_Toc75994722" w:history="1">
            <w:r w:rsidR="004E6B68" w:rsidRPr="004E6B68">
              <w:rPr>
                <w:rStyle w:val="Hyperlink"/>
                <w:rFonts w:ascii="Arial" w:hAnsi="Arial" w:cs="Arial"/>
                <w:noProof/>
              </w:rPr>
              <w:t>11.1 Ponudbena dokumentacija</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_Toc75994722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8</w:t>
            </w:r>
            <w:r w:rsidR="004E6B68" w:rsidRPr="004E6B68">
              <w:rPr>
                <w:rFonts w:ascii="Arial" w:hAnsi="Arial" w:cs="Arial"/>
                <w:noProof/>
                <w:webHidden/>
              </w:rPr>
              <w:fldChar w:fldCharType="end"/>
            </w:r>
          </w:hyperlink>
        </w:p>
        <w:p w14:paraId="0707DC8A" w14:textId="4F057C2B" w:rsidR="004E6B68" w:rsidRPr="004E6B68" w:rsidRDefault="00454D77" w:rsidP="004E6B68">
          <w:pPr>
            <w:pStyle w:val="TOC3"/>
            <w:tabs>
              <w:tab w:val="right" w:leader="dot" w:pos="9060"/>
            </w:tabs>
            <w:rPr>
              <w:rFonts w:ascii="Arial" w:hAnsi="Arial" w:cs="Arial"/>
              <w:noProof/>
              <w:lang w:val="en-SI" w:eastAsia="en-SI"/>
            </w:rPr>
          </w:pPr>
          <w:hyperlink w:anchor="_Toc75994723" w:history="1">
            <w:r w:rsidR="004E6B68" w:rsidRPr="004E6B68">
              <w:rPr>
                <w:rStyle w:val="Hyperlink"/>
                <w:rFonts w:ascii="Arial" w:hAnsi="Arial" w:cs="Arial"/>
                <w:noProof/>
                <w:lang w:eastAsia="en-US"/>
              </w:rPr>
              <w:t>11.2 Sestavljanje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_Toc75994723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9</w:t>
            </w:r>
            <w:r w:rsidR="004E6B68" w:rsidRPr="004E6B68">
              <w:rPr>
                <w:rFonts w:ascii="Arial" w:hAnsi="Arial" w:cs="Arial"/>
                <w:noProof/>
                <w:webHidden/>
              </w:rPr>
              <w:fldChar w:fldCharType="end"/>
            </w:r>
          </w:hyperlink>
        </w:p>
        <w:p w14:paraId="53A442F8" w14:textId="6C3F42F7" w:rsidR="004E6B68" w:rsidRPr="004E6B68" w:rsidRDefault="00454D77" w:rsidP="004E6B68">
          <w:pPr>
            <w:pStyle w:val="TOC3"/>
            <w:tabs>
              <w:tab w:val="right" w:leader="dot" w:pos="9060"/>
            </w:tabs>
            <w:rPr>
              <w:rFonts w:ascii="Arial" w:hAnsi="Arial" w:cs="Arial"/>
              <w:noProof/>
              <w:lang w:val="en-SI" w:eastAsia="en-SI"/>
            </w:rPr>
          </w:pPr>
          <w:hyperlink w:anchor="_Toc75994724" w:history="1">
            <w:r w:rsidR="004E6B68" w:rsidRPr="004E6B68">
              <w:rPr>
                <w:rStyle w:val="Hyperlink"/>
                <w:rFonts w:ascii="Arial" w:hAnsi="Arial" w:cs="Arial"/>
                <w:noProof/>
                <w:lang w:eastAsia="en-US"/>
              </w:rPr>
              <w:t>11.2.1 Dokazila o izpolnjevanju zahtev iz tehnične specifikacije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_Toc75994724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9</w:t>
            </w:r>
            <w:r w:rsidR="004E6B68" w:rsidRPr="004E6B68">
              <w:rPr>
                <w:rFonts w:ascii="Arial" w:hAnsi="Arial" w:cs="Arial"/>
                <w:noProof/>
                <w:webHidden/>
              </w:rPr>
              <w:fldChar w:fldCharType="end"/>
            </w:r>
          </w:hyperlink>
        </w:p>
        <w:p w14:paraId="5FA9FDB5" w14:textId="55C5A781" w:rsidR="004E6B68" w:rsidRPr="004E6B68" w:rsidRDefault="00454D77" w:rsidP="004E6B68">
          <w:pPr>
            <w:pStyle w:val="TOC3"/>
            <w:tabs>
              <w:tab w:val="right" w:leader="dot" w:pos="9060"/>
            </w:tabs>
            <w:rPr>
              <w:rFonts w:ascii="Arial" w:hAnsi="Arial" w:cs="Arial"/>
              <w:noProof/>
              <w:lang w:val="en-SI" w:eastAsia="en-SI"/>
            </w:rPr>
          </w:pPr>
          <w:hyperlink w:anchor="_Toc75994725" w:history="1">
            <w:r w:rsidR="004E6B68" w:rsidRPr="004E6B68">
              <w:rPr>
                <w:rStyle w:val="Hyperlink"/>
                <w:rFonts w:ascii="Arial" w:hAnsi="Arial" w:cs="Arial"/>
                <w:noProof/>
                <w:lang w:eastAsia="en-US"/>
              </w:rPr>
              <w:t>11.2.2 Obrazec »ESPD« za vse gospodarske subjekte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_Toc75994725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9</w:t>
            </w:r>
            <w:r w:rsidR="004E6B68" w:rsidRPr="004E6B68">
              <w:rPr>
                <w:rFonts w:ascii="Arial" w:hAnsi="Arial" w:cs="Arial"/>
                <w:noProof/>
                <w:webHidden/>
              </w:rPr>
              <w:fldChar w:fldCharType="end"/>
            </w:r>
          </w:hyperlink>
        </w:p>
        <w:p w14:paraId="1776EBE3" w14:textId="1C4CA75D" w:rsidR="004E6B68" w:rsidRPr="004E6B68" w:rsidRDefault="00454D77" w:rsidP="004E6B68">
          <w:pPr>
            <w:pStyle w:val="TOC3"/>
            <w:tabs>
              <w:tab w:val="right" w:leader="dot" w:pos="9060"/>
            </w:tabs>
            <w:rPr>
              <w:rFonts w:ascii="Arial" w:hAnsi="Arial" w:cs="Arial"/>
              <w:noProof/>
              <w:lang w:val="en-SI" w:eastAsia="en-SI"/>
            </w:rPr>
          </w:pPr>
          <w:hyperlink w:anchor="_Toc75994726" w:history="1">
            <w:r w:rsidR="004E6B68" w:rsidRPr="004E6B68">
              <w:rPr>
                <w:rStyle w:val="Hyperlink"/>
                <w:rFonts w:ascii="Arial" w:hAnsi="Arial" w:cs="Arial"/>
                <w:noProof/>
              </w:rPr>
              <w:t>11.2.3 Obrazec »Predračun«</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_Toc75994726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9</w:t>
            </w:r>
            <w:r w:rsidR="004E6B68" w:rsidRPr="004E6B68">
              <w:rPr>
                <w:rFonts w:ascii="Arial" w:hAnsi="Arial" w:cs="Arial"/>
                <w:noProof/>
                <w:webHidden/>
              </w:rPr>
              <w:fldChar w:fldCharType="end"/>
            </w:r>
          </w:hyperlink>
        </w:p>
        <w:p w14:paraId="484422DB" w14:textId="5324F2D8" w:rsidR="004E6B68" w:rsidRPr="004E6B68" w:rsidRDefault="00454D77" w:rsidP="004E6B68">
          <w:pPr>
            <w:pStyle w:val="TOC3"/>
            <w:tabs>
              <w:tab w:val="right" w:leader="dot" w:pos="9060"/>
            </w:tabs>
            <w:rPr>
              <w:rFonts w:ascii="Arial" w:hAnsi="Arial" w:cs="Arial"/>
              <w:noProof/>
              <w:lang w:val="en-SI" w:eastAsia="en-SI"/>
            </w:rPr>
          </w:pPr>
          <w:hyperlink w:anchor="_Toc75994727" w:history="1">
            <w:r w:rsidR="004E6B68" w:rsidRPr="004E6B68">
              <w:rPr>
                <w:rStyle w:val="Hyperlink"/>
                <w:rFonts w:ascii="Arial" w:hAnsi="Arial" w:cs="Arial"/>
                <w:noProof/>
              </w:rPr>
              <w:t>11.2.4 Zavarovanje za resnost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_Toc75994727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10</w:t>
            </w:r>
            <w:r w:rsidR="004E6B68" w:rsidRPr="004E6B68">
              <w:rPr>
                <w:rFonts w:ascii="Arial" w:hAnsi="Arial" w:cs="Arial"/>
                <w:noProof/>
                <w:webHidden/>
              </w:rPr>
              <w:fldChar w:fldCharType="end"/>
            </w:r>
          </w:hyperlink>
        </w:p>
        <w:p w14:paraId="78F9F8A8" w14:textId="4E149BC6" w:rsidR="004E6B68" w:rsidRPr="004E6B68" w:rsidRDefault="00454D77" w:rsidP="004E6B68">
          <w:pPr>
            <w:pStyle w:val="TOC3"/>
            <w:tabs>
              <w:tab w:val="right" w:leader="dot" w:pos="9060"/>
            </w:tabs>
            <w:rPr>
              <w:rFonts w:ascii="Arial" w:hAnsi="Arial" w:cs="Arial"/>
              <w:noProof/>
              <w:lang w:val="en-SI" w:eastAsia="en-SI"/>
            </w:rPr>
          </w:pPr>
          <w:hyperlink w:anchor="_Toc75994728" w:history="1">
            <w:r w:rsidR="004E6B68" w:rsidRPr="004E6B68">
              <w:rPr>
                <w:rStyle w:val="Hyperlink"/>
                <w:rFonts w:ascii="Arial" w:hAnsi="Arial" w:cs="Arial"/>
                <w:noProof/>
              </w:rPr>
              <w:t>11.2.5 Zavarovanje za dobro izvedbo pogodbenih obveznosti</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_Toc75994728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11</w:t>
            </w:r>
            <w:r w:rsidR="004E6B68" w:rsidRPr="004E6B68">
              <w:rPr>
                <w:rFonts w:ascii="Arial" w:hAnsi="Arial" w:cs="Arial"/>
                <w:noProof/>
                <w:webHidden/>
              </w:rPr>
              <w:fldChar w:fldCharType="end"/>
            </w:r>
          </w:hyperlink>
        </w:p>
        <w:p w14:paraId="28C541B7" w14:textId="75E5997B" w:rsidR="004E6B68" w:rsidRPr="004E6B68" w:rsidRDefault="00454D77" w:rsidP="004E6B68">
          <w:pPr>
            <w:pStyle w:val="TOC3"/>
            <w:tabs>
              <w:tab w:val="right" w:leader="dot" w:pos="9060"/>
            </w:tabs>
            <w:rPr>
              <w:rFonts w:ascii="Arial" w:hAnsi="Arial" w:cs="Arial"/>
              <w:noProof/>
              <w:lang w:val="en-SI" w:eastAsia="en-SI"/>
            </w:rPr>
          </w:pPr>
          <w:hyperlink w:anchor="_Toc75994729" w:history="1">
            <w:r w:rsidR="004E6B68" w:rsidRPr="004E6B68">
              <w:rPr>
                <w:rStyle w:val="Hyperlink"/>
                <w:rFonts w:ascii="Arial" w:hAnsi="Arial" w:cs="Arial"/>
                <w:noProof/>
              </w:rPr>
              <w:t>11.2.6 Zavarovanje za odpravo napak v garancijskem roku</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_Toc75994729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11</w:t>
            </w:r>
            <w:r w:rsidR="004E6B68" w:rsidRPr="004E6B68">
              <w:rPr>
                <w:rFonts w:ascii="Arial" w:hAnsi="Arial" w:cs="Arial"/>
                <w:noProof/>
                <w:webHidden/>
              </w:rPr>
              <w:fldChar w:fldCharType="end"/>
            </w:r>
          </w:hyperlink>
        </w:p>
        <w:p w14:paraId="3276C68C" w14:textId="59E01085" w:rsidR="004E6B68" w:rsidRPr="004E6B68" w:rsidRDefault="00454D77" w:rsidP="004E6B68">
          <w:pPr>
            <w:pStyle w:val="TOC3"/>
            <w:tabs>
              <w:tab w:val="right" w:leader="dot" w:pos="9060"/>
            </w:tabs>
            <w:rPr>
              <w:rFonts w:ascii="Arial" w:hAnsi="Arial" w:cs="Arial"/>
              <w:noProof/>
              <w:lang w:val="en-SI" w:eastAsia="en-SI"/>
            </w:rPr>
          </w:pPr>
          <w:hyperlink w:anchor="_Toc75994730" w:history="1">
            <w:r w:rsidR="004E6B68" w:rsidRPr="004E6B68">
              <w:rPr>
                <w:rStyle w:val="Hyperlink"/>
                <w:rFonts w:ascii="Arial" w:hAnsi="Arial" w:cs="Arial"/>
                <w:noProof/>
              </w:rPr>
              <w:t>11.3 Druga določila za pripravo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_Toc75994730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12</w:t>
            </w:r>
            <w:r w:rsidR="004E6B68" w:rsidRPr="004E6B68">
              <w:rPr>
                <w:rFonts w:ascii="Arial" w:hAnsi="Arial" w:cs="Arial"/>
                <w:noProof/>
                <w:webHidden/>
              </w:rPr>
              <w:fldChar w:fldCharType="end"/>
            </w:r>
          </w:hyperlink>
        </w:p>
        <w:p w14:paraId="11ABC420" w14:textId="409EA5BF" w:rsidR="004E6B68" w:rsidRPr="004E6B68" w:rsidRDefault="00454D77" w:rsidP="004E6B68">
          <w:pPr>
            <w:pStyle w:val="TOC3"/>
            <w:tabs>
              <w:tab w:val="right" w:leader="dot" w:pos="9060"/>
            </w:tabs>
            <w:rPr>
              <w:rFonts w:ascii="Arial" w:hAnsi="Arial" w:cs="Arial"/>
              <w:noProof/>
              <w:lang w:val="en-SI" w:eastAsia="en-SI"/>
            </w:rPr>
          </w:pPr>
          <w:hyperlink w:anchor="_Toc75994731" w:history="1">
            <w:r w:rsidR="004E6B68" w:rsidRPr="004E6B68">
              <w:rPr>
                <w:rStyle w:val="Hyperlink"/>
                <w:rFonts w:ascii="Arial" w:hAnsi="Arial" w:cs="Arial"/>
                <w:noProof/>
              </w:rPr>
              <w:t>11.3.1 Skupna ponudba</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_Toc75994731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12</w:t>
            </w:r>
            <w:r w:rsidR="004E6B68" w:rsidRPr="004E6B68">
              <w:rPr>
                <w:rFonts w:ascii="Arial" w:hAnsi="Arial" w:cs="Arial"/>
                <w:noProof/>
                <w:webHidden/>
              </w:rPr>
              <w:fldChar w:fldCharType="end"/>
            </w:r>
          </w:hyperlink>
        </w:p>
        <w:p w14:paraId="058FBC3F" w14:textId="182F683D" w:rsidR="004E6B68" w:rsidRPr="004E6B68" w:rsidRDefault="00454D77" w:rsidP="004E6B68">
          <w:pPr>
            <w:pStyle w:val="TOC3"/>
            <w:tabs>
              <w:tab w:val="right" w:leader="dot" w:pos="9060"/>
            </w:tabs>
            <w:rPr>
              <w:rFonts w:ascii="Arial" w:hAnsi="Arial" w:cs="Arial"/>
              <w:noProof/>
              <w:lang w:val="en-SI" w:eastAsia="en-SI"/>
            </w:rPr>
          </w:pPr>
          <w:hyperlink w:anchor="_Toc75994732" w:history="1">
            <w:r w:rsidR="004E6B68" w:rsidRPr="004E6B68">
              <w:rPr>
                <w:rStyle w:val="Hyperlink"/>
                <w:rFonts w:ascii="Arial" w:hAnsi="Arial" w:cs="Arial"/>
                <w:noProof/>
              </w:rPr>
              <w:t>11.3.2 Ponudba s podizvajalci</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_Toc75994732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12</w:t>
            </w:r>
            <w:r w:rsidR="004E6B68" w:rsidRPr="004E6B68">
              <w:rPr>
                <w:rFonts w:ascii="Arial" w:hAnsi="Arial" w:cs="Arial"/>
                <w:noProof/>
                <w:webHidden/>
              </w:rPr>
              <w:fldChar w:fldCharType="end"/>
            </w:r>
          </w:hyperlink>
        </w:p>
        <w:p w14:paraId="76356E56" w14:textId="445B2942" w:rsidR="004E6B68" w:rsidRPr="004E6B68" w:rsidRDefault="00454D77" w:rsidP="004E6B68">
          <w:pPr>
            <w:pStyle w:val="TOC3"/>
            <w:tabs>
              <w:tab w:val="right" w:leader="dot" w:pos="9060"/>
            </w:tabs>
            <w:rPr>
              <w:rFonts w:ascii="Arial" w:hAnsi="Arial" w:cs="Arial"/>
              <w:noProof/>
              <w:lang w:val="en-SI" w:eastAsia="en-SI"/>
            </w:rPr>
          </w:pPr>
          <w:hyperlink w:anchor="_Toc75994733" w:history="1">
            <w:r w:rsidR="004E6B68" w:rsidRPr="004E6B68">
              <w:rPr>
                <w:rStyle w:val="Hyperlink"/>
                <w:rFonts w:ascii="Arial" w:hAnsi="Arial" w:cs="Arial"/>
                <w:noProof/>
              </w:rPr>
              <w:t>11.3.3 Variantne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_Toc75994733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13</w:t>
            </w:r>
            <w:r w:rsidR="004E6B68" w:rsidRPr="004E6B68">
              <w:rPr>
                <w:rFonts w:ascii="Arial" w:hAnsi="Arial" w:cs="Arial"/>
                <w:noProof/>
                <w:webHidden/>
              </w:rPr>
              <w:fldChar w:fldCharType="end"/>
            </w:r>
          </w:hyperlink>
        </w:p>
        <w:p w14:paraId="7AD6D4F2" w14:textId="62FBB618" w:rsidR="004E6B68" w:rsidRPr="004E6B68" w:rsidRDefault="00454D77" w:rsidP="004E6B68">
          <w:pPr>
            <w:pStyle w:val="TOC3"/>
            <w:tabs>
              <w:tab w:val="right" w:leader="dot" w:pos="9060"/>
            </w:tabs>
            <w:rPr>
              <w:rFonts w:ascii="Arial" w:hAnsi="Arial" w:cs="Arial"/>
              <w:noProof/>
              <w:lang w:val="en-SI" w:eastAsia="en-SI"/>
            </w:rPr>
          </w:pPr>
          <w:hyperlink w:anchor="_Toc75994734" w:history="1">
            <w:r w:rsidR="004E6B68" w:rsidRPr="004E6B68">
              <w:rPr>
                <w:rStyle w:val="Hyperlink"/>
                <w:rFonts w:ascii="Arial" w:hAnsi="Arial" w:cs="Arial"/>
                <w:noProof/>
              </w:rPr>
              <w:t>11.3.4 Jezik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_Toc75994734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13</w:t>
            </w:r>
            <w:r w:rsidR="004E6B68" w:rsidRPr="004E6B68">
              <w:rPr>
                <w:rFonts w:ascii="Arial" w:hAnsi="Arial" w:cs="Arial"/>
                <w:noProof/>
                <w:webHidden/>
              </w:rPr>
              <w:fldChar w:fldCharType="end"/>
            </w:r>
          </w:hyperlink>
        </w:p>
        <w:p w14:paraId="1EB443EC" w14:textId="3C62DD71" w:rsidR="004E6B68" w:rsidRPr="004E6B68" w:rsidRDefault="00454D77" w:rsidP="004E6B68">
          <w:pPr>
            <w:pStyle w:val="TOC3"/>
            <w:tabs>
              <w:tab w:val="right" w:leader="dot" w:pos="9060"/>
            </w:tabs>
            <w:rPr>
              <w:rFonts w:ascii="Arial" w:hAnsi="Arial" w:cs="Arial"/>
              <w:noProof/>
              <w:lang w:val="en-SI" w:eastAsia="en-SI"/>
            </w:rPr>
          </w:pPr>
          <w:hyperlink w:anchor="_Toc75994735" w:history="1">
            <w:r w:rsidR="004E6B68" w:rsidRPr="004E6B68">
              <w:rPr>
                <w:rStyle w:val="Hyperlink"/>
                <w:rFonts w:ascii="Arial" w:hAnsi="Arial" w:cs="Arial"/>
                <w:noProof/>
              </w:rPr>
              <w:t>11.3.5 Priprava in oddaja ponudbe v sistemu e-JN</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_Toc75994735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13</w:t>
            </w:r>
            <w:r w:rsidR="004E6B68" w:rsidRPr="004E6B68">
              <w:rPr>
                <w:rFonts w:ascii="Arial" w:hAnsi="Arial" w:cs="Arial"/>
                <w:noProof/>
                <w:webHidden/>
              </w:rPr>
              <w:fldChar w:fldCharType="end"/>
            </w:r>
          </w:hyperlink>
        </w:p>
        <w:p w14:paraId="049E7FE4" w14:textId="2C4514CF" w:rsidR="004E6B68" w:rsidRPr="004E6B68" w:rsidRDefault="00454D77" w:rsidP="004E6B68">
          <w:pPr>
            <w:pStyle w:val="TOC3"/>
            <w:tabs>
              <w:tab w:val="right" w:leader="dot" w:pos="9060"/>
            </w:tabs>
            <w:rPr>
              <w:rFonts w:ascii="Arial" w:hAnsi="Arial" w:cs="Arial"/>
              <w:noProof/>
              <w:lang w:val="en-SI" w:eastAsia="en-SI"/>
            </w:rPr>
          </w:pPr>
          <w:hyperlink w:anchor="_Toc75994736" w:history="1">
            <w:r w:rsidR="004E6B68" w:rsidRPr="004E6B68">
              <w:rPr>
                <w:rStyle w:val="Hyperlink"/>
                <w:rFonts w:ascii="Arial" w:hAnsi="Arial" w:cs="Arial"/>
                <w:noProof/>
              </w:rPr>
              <w:t>11.3.6 Veljavnost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_Toc75994736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13</w:t>
            </w:r>
            <w:r w:rsidR="004E6B68" w:rsidRPr="004E6B68">
              <w:rPr>
                <w:rFonts w:ascii="Arial" w:hAnsi="Arial" w:cs="Arial"/>
                <w:noProof/>
                <w:webHidden/>
              </w:rPr>
              <w:fldChar w:fldCharType="end"/>
            </w:r>
          </w:hyperlink>
        </w:p>
        <w:p w14:paraId="4F9D086C" w14:textId="29F3D57F" w:rsidR="004E6B68" w:rsidRPr="004E6B68" w:rsidRDefault="00454D77" w:rsidP="004E6B68">
          <w:pPr>
            <w:pStyle w:val="TOC3"/>
            <w:tabs>
              <w:tab w:val="right" w:leader="dot" w:pos="9060"/>
            </w:tabs>
            <w:rPr>
              <w:rFonts w:ascii="Arial" w:hAnsi="Arial" w:cs="Arial"/>
              <w:noProof/>
              <w:lang w:val="en-SI" w:eastAsia="en-SI"/>
            </w:rPr>
          </w:pPr>
          <w:hyperlink w:anchor="_Toc75994737" w:history="1">
            <w:r w:rsidR="004E6B68" w:rsidRPr="004E6B68">
              <w:rPr>
                <w:rStyle w:val="Hyperlink"/>
                <w:rFonts w:ascii="Arial" w:hAnsi="Arial" w:cs="Arial"/>
                <w:noProof/>
              </w:rPr>
              <w:t>11.3.7 Stroški ponudbe</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_Toc75994737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13</w:t>
            </w:r>
            <w:r w:rsidR="004E6B68" w:rsidRPr="004E6B68">
              <w:rPr>
                <w:rFonts w:ascii="Arial" w:hAnsi="Arial" w:cs="Arial"/>
                <w:noProof/>
                <w:webHidden/>
              </w:rPr>
              <w:fldChar w:fldCharType="end"/>
            </w:r>
          </w:hyperlink>
        </w:p>
        <w:p w14:paraId="5658F2B9" w14:textId="108FC61E" w:rsidR="004E6B68" w:rsidRPr="004E6B68" w:rsidRDefault="00454D77" w:rsidP="004E6B68">
          <w:pPr>
            <w:pStyle w:val="TOC3"/>
            <w:tabs>
              <w:tab w:val="right" w:leader="dot" w:pos="9060"/>
            </w:tabs>
            <w:rPr>
              <w:rFonts w:ascii="Arial" w:hAnsi="Arial" w:cs="Arial"/>
              <w:noProof/>
              <w:lang w:val="en-SI" w:eastAsia="en-SI"/>
            </w:rPr>
          </w:pPr>
          <w:hyperlink w:anchor="_Toc75994738" w:history="1">
            <w:r w:rsidR="004E6B68" w:rsidRPr="004E6B68">
              <w:rPr>
                <w:rStyle w:val="Hyperlink"/>
                <w:rFonts w:ascii="Arial" w:hAnsi="Arial" w:cs="Arial"/>
                <w:noProof/>
              </w:rPr>
              <w:t>11.3.8 Protikorupcijsko določilo</w:t>
            </w:r>
            <w:r w:rsidR="004E6B68" w:rsidRPr="004E6B68">
              <w:rPr>
                <w:rFonts w:ascii="Arial" w:hAnsi="Arial" w:cs="Arial"/>
                <w:noProof/>
                <w:webHidden/>
              </w:rPr>
              <w:tab/>
            </w:r>
            <w:r w:rsidR="004E6B68" w:rsidRPr="004E6B68">
              <w:rPr>
                <w:rFonts w:ascii="Arial" w:hAnsi="Arial" w:cs="Arial"/>
                <w:noProof/>
                <w:webHidden/>
              </w:rPr>
              <w:fldChar w:fldCharType="begin"/>
            </w:r>
            <w:r w:rsidR="004E6B68" w:rsidRPr="004E6B68">
              <w:rPr>
                <w:rFonts w:ascii="Arial" w:hAnsi="Arial" w:cs="Arial"/>
                <w:noProof/>
                <w:webHidden/>
              </w:rPr>
              <w:instrText xml:space="preserve"> PAGEREF _Toc75994738 \h </w:instrText>
            </w:r>
            <w:r w:rsidR="004E6B68" w:rsidRPr="004E6B68">
              <w:rPr>
                <w:rFonts w:ascii="Arial" w:hAnsi="Arial" w:cs="Arial"/>
                <w:noProof/>
                <w:webHidden/>
              </w:rPr>
            </w:r>
            <w:r w:rsidR="004E6B68" w:rsidRPr="004E6B68">
              <w:rPr>
                <w:rFonts w:ascii="Arial" w:hAnsi="Arial" w:cs="Arial"/>
                <w:noProof/>
                <w:webHidden/>
              </w:rPr>
              <w:fldChar w:fldCharType="separate"/>
            </w:r>
            <w:r>
              <w:rPr>
                <w:rFonts w:ascii="Arial" w:hAnsi="Arial" w:cs="Arial"/>
                <w:noProof/>
                <w:webHidden/>
              </w:rPr>
              <w:t>14</w:t>
            </w:r>
            <w:r w:rsidR="004E6B68" w:rsidRPr="004E6B68">
              <w:rPr>
                <w:rFonts w:ascii="Arial" w:hAnsi="Arial" w:cs="Arial"/>
                <w:noProof/>
                <w:webHidden/>
              </w:rPr>
              <w:fldChar w:fldCharType="end"/>
            </w:r>
          </w:hyperlink>
        </w:p>
        <w:p w14:paraId="2D6474BB" w14:textId="5DD114CE"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39" w:history="1">
            <w:r w:rsidR="004E6B68" w:rsidRPr="004E6B68">
              <w:rPr>
                <w:rStyle w:val="Hyperlink"/>
                <w:rFonts w:ascii="Arial" w:hAnsi="Arial" w:cs="Arial"/>
                <w:b w:val="0"/>
                <w:bCs w:val="0"/>
                <w:noProof/>
              </w:rPr>
              <w:t>12. Zaupnost postopka in varovanje osebnih podatkov</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_Toc75994739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14</w:t>
            </w:r>
            <w:r w:rsidR="004E6B68" w:rsidRPr="004E6B68">
              <w:rPr>
                <w:rFonts w:ascii="Arial" w:hAnsi="Arial" w:cs="Arial"/>
                <w:b w:val="0"/>
                <w:bCs w:val="0"/>
                <w:noProof/>
                <w:webHidden/>
              </w:rPr>
              <w:fldChar w:fldCharType="end"/>
            </w:r>
          </w:hyperlink>
        </w:p>
        <w:p w14:paraId="01DEF564" w14:textId="69703D11"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0" w:history="1">
            <w:r w:rsidR="004E6B68" w:rsidRPr="004E6B68">
              <w:rPr>
                <w:rStyle w:val="Hyperlink"/>
                <w:rFonts w:ascii="Arial" w:hAnsi="Arial" w:cs="Arial"/>
                <w:b w:val="0"/>
                <w:bCs w:val="0"/>
                <w:noProof/>
              </w:rPr>
              <w:t>13. Obvestilo o odločitvi o oddaji naročila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_Toc75994740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14</w:t>
            </w:r>
            <w:r w:rsidR="004E6B68" w:rsidRPr="004E6B68">
              <w:rPr>
                <w:rFonts w:ascii="Arial" w:hAnsi="Arial" w:cs="Arial"/>
                <w:b w:val="0"/>
                <w:bCs w:val="0"/>
                <w:noProof/>
                <w:webHidden/>
              </w:rPr>
              <w:fldChar w:fldCharType="end"/>
            </w:r>
          </w:hyperlink>
        </w:p>
        <w:p w14:paraId="6178AD6E" w14:textId="66A3E811"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1" w:history="1">
            <w:r w:rsidR="004E6B68" w:rsidRPr="004E6B68">
              <w:rPr>
                <w:rStyle w:val="Hyperlink"/>
                <w:rFonts w:ascii="Arial" w:hAnsi="Arial" w:cs="Arial"/>
                <w:b w:val="0"/>
                <w:bCs w:val="0"/>
                <w:noProof/>
              </w:rPr>
              <w:t>14. Odstop od izvedbe javnega naročila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_Toc75994741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14</w:t>
            </w:r>
            <w:r w:rsidR="004E6B68" w:rsidRPr="004E6B68">
              <w:rPr>
                <w:rFonts w:ascii="Arial" w:hAnsi="Arial" w:cs="Arial"/>
                <w:b w:val="0"/>
                <w:bCs w:val="0"/>
                <w:noProof/>
                <w:webHidden/>
              </w:rPr>
              <w:fldChar w:fldCharType="end"/>
            </w:r>
          </w:hyperlink>
        </w:p>
        <w:p w14:paraId="6DA24654" w14:textId="6A411B6F"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2" w:history="1">
            <w:r w:rsidR="004E6B68" w:rsidRPr="004E6B68">
              <w:rPr>
                <w:rStyle w:val="Hyperlink"/>
                <w:rFonts w:ascii="Arial" w:hAnsi="Arial" w:cs="Arial"/>
                <w:b w:val="0"/>
                <w:bCs w:val="0"/>
                <w:noProof/>
              </w:rPr>
              <w:t>15. Pogodba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_Toc75994742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14</w:t>
            </w:r>
            <w:r w:rsidR="004E6B68" w:rsidRPr="004E6B68">
              <w:rPr>
                <w:rFonts w:ascii="Arial" w:hAnsi="Arial" w:cs="Arial"/>
                <w:b w:val="0"/>
                <w:bCs w:val="0"/>
                <w:noProof/>
                <w:webHidden/>
              </w:rPr>
              <w:fldChar w:fldCharType="end"/>
            </w:r>
          </w:hyperlink>
        </w:p>
        <w:p w14:paraId="0570EE8B" w14:textId="79BF8A99"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3" w:history="1">
            <w:r w:rsidR="004E6B68" w:rsidRPr="004E6B68">
              <w:rPr>
                <w:rStyle w:val="Hyperlink"/>
                <w:rFonts w:ascii="Arial" w:hAnsi="Arial" w:cs="Arial"/>
                <w:b w:val="0"/>
                <w:bCs w:val="0"/>
                <w:noProof/>
              </w:rPr>
              <w:t>16. Pravno varstvo</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_Toc75994743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15</w:t>
            </w:r>
            <w:r w:rsidR="004E6B68" w:rsidRPr="004E6B68">
              <w:rPr>
                <w:rFonts w:ascii="Arial" w:hAnsi="Arial" w:cs="Arial"/>
                <w:b w:val="0"/>
                <w:bCs w:val="0"/>
                <w:noProof/>
                <w:webHidden/>
              </w:rPr>
              <w:fldChar w:fldCharType="end"/>
            </w:r>
          </w:hyperlink>
        </w:p>
        <w:p w14:paraId="587BFEDF" w14:textId="40557EAB" w:rsidR="004E6B68" w:rsidRPr="004E6B68" w:rsidRDefault="00454D77" w:rsidP="004E6B68">
          <w:pPr>
            <w:pStyle w:val="TOC1"/>
            <w:rPr>
              <w:lang w:val="en-SI" w:eastAsia="en-SI"/>
            </w:rPr>
          </w:pPr>
          <w:hyperlink w:anchor="_Toc75994744" w:history="1">
            <w:r w:rsidR="004E6B68" w:rsidRPr="004E6B68">
              <w:rPr>
                <w:rStyle w:val="Hyperlink"/>
                <w:rFonts w:cs="Arial"/>
              </w:rPr>
              <w:t>II. TEHNIČNA SPECIFIKACIJA</w:t>
            </w:r>
            <w:r w:rsidR="004E6B68" w:rsidRPr="004E6B68">
              <w:rPr>
                <w:webHidden/>
              </w:rPr>
              <w:tab/>
            </w:r>
            <w:r w:rsidR="004E6B68" w:rsidRPr="004E6B68">
              <w:rPr>
                <w:webHidden/>
              </w:rPr>
              <w:fldChar w:fldCharType="begin"/>
            </w:r>
            <w:r w:rsidR="004E6B68" w:rsidRPr="004E6B68">
              <w:rPr>
                <w:webHidden/>
              </w:rPr>
              <w:instrText xml:space="preserve"> PAGEREF _Toc75994744 \h </w:instrText>
            </w:r>
            <w:r w:rsidR="004E6B68" w:rsidRPr="004E6B68">
              <w:rPr>
                <w:webHidden/>
              </w:rPr>
            </w:r>
            <w:r w:rsidR="004E6B68" w:rsidRPr="004E6B68">
              <w:rPr>
                <w:webHidden/>
              </w:rPr>
              <w:fldChar w:fldCharType="separate"/>
            </w:r>
            <w:r>
              <w:rPr>
                <w:webHidden/>
              </w:rPr>
              <w:t>16</w:t>
            </w:r>
            <w:r w:rsidR="004E6B68" w:rsidRPr="004E6B68">
              <w:rPr>
                <w:webHidden/>
              </w:rPr>
              <w:fldChar w:fldCharType="end"/>
            </w:r>
          </w:hyperlink>
        </w:p>
        <w:p w14:paraId="27ED8994" w14:textId="4E7BD23E" w:rsidR="004E6B68" w:rsidRPr="004E6B68" w:rsidRDefault="00454D77" w:rsidP="004E6B68">
          <w:pPr>
            <w:pStyle w:val="TOC1"/>
            <w:rPr>
              <w:lang w:val="en-SI" w:eastAsia="en-SI"/>
            </w:rPr>
          </w:pPr>
          <w:hyperlink w:anchor="_Toc75994745" w:history="1">
            <w:r w:rsidR="004E6B68" w:rsidRPr="004E6B68">
              <w:rPr>
                <w:rStyle w:val="Hyperlink"/>
                <w:rFonts w:cs="Arial"/>
              </w:rPr>
              <w:t>III. OBRAZCI IN VZORCI</w:t>
            </w:r>
            <w:r w:rsidR="004E6B68" w:rsidRPr="004E6B68">
              <w:rPr>
                <w:webHidden/>
              </w:rPr>
              <w:tab/>
            </w:r>
            <w:r w:rsidR="004E6B68" w:rsidRPr="004E6B68">
              <w:rPr>
                <w:webHidden/>
              </w:rPr>
              <w:fldChar w:fldCharType="begin"/>
            </w:r>
            <w:r w:rsidR="004E6B68" w:rsidRPr="004E6B68">
              <w:rPr>
                <w:webHidden/>
              </w:rPr>
              <w:instrText xml:space="preserve"> PAGEREF _Toc75994745 \h </w:instrText>
            </w:r>
            <w:r w:rsidR="004E6B68" w:rsidRPr="004E6B68">
              <w:rPr>
                <w:webHidden/>
              </w:rPr>
            </w:r>
            <w:r w:rsidR="004E6B68" w:rsidRPr="004E6B68">
              <w:rPr>
                <w:webHidden/>
              </w:rPr>
              <w:fldChar w:fldCharType="separate"/>
            </w:r>
            <w:r>
              <w:rPr>
                <w:webHidden/>
              </w:rPr>
              <w:t>20</w:t>
            </w:r>
            <w:r w:rsidR="004E6B68" w:rsidRPr="004E6B68">
              <w:rPr>
                <w:webHidden/>
              </w:rPr>
              <w:fldChar w:fldCharType="end"/>
            </w:r>
          </w:hyperlink>
        </w:p>
        <w:p w14:paraId="5EC3C110" w14:textId="713BA8EA"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6" w:history="1">
            <w:r w:rsidR="004E6B68" w:rsidRPr="004E6B68">
              <w:rPr>
                <w:rStyle w:val="Hyperlink"/>
                <w:rFonts w:ascii="Arial" w:hAnsi="Arial" w:cs="Arial"/>
                <w:b w:val="0"/>
                <w:bCs w:val="0"/>
                <w:noProof/>
                <w:kern w:val="28"/>
              </w:rPr>
              <w:t>A. Obrazec ponudbe</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_Toc75994746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21</w:t>
            </w:r>
            <w:r w:rsidR="004E6B68" w:rsidRPr="004E6B68">
              <w:rPr>
                <w:rFonts w:ascii="Arial" w:hAnsi="Arial" w:cs="Arial"/>
                <w:b w:val="0"/>
                <w:bCs w:val="0"/>
                <w:noProof/>
                <w:webHidden/>
              </w:rPr>
              <w:fldChar w:fldCharType="end"/>
            </w:r>
          </w:hyperlink>
        </w:p>
        <w:p w14:paraId="16D27BE6" w14:textId="66049FFD"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7" w:history="1">
            <w:r w:rsidR="004E6B68" w:rsidRPr="004E6B68">
              <w:rPr>
                <w:rStyle w:val="Hyperlink"/>
                <w:rFonts w:ascii="Arial" w:hAnsi="Arial" w:cs="Arial"/>
                <w:b w:val="0"/>
                <w:bCs w:val="0"/>
                <w:noProof/>
              </w:rPr>
              <w:t>B. Potrdilo referenčnega posla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_Toc75994747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23</w:t>
            </w:r>
            <w:r w:rsidR="004E6B68" w:rsidRPr="004E6B68">
              <w:rPr>
                <w:rFonts w:ascii="Arial" w:hAnsi="Arial" w:cs="Arial"/>
                <w:b w:val="0"/>
                <w:bCs w:val="0"/>
                <w:noProof/>
                <w:webHidden/>
              </w:rPr>
              <w:fldChar w:fldCharType="end"/>
            </w:r>
          </w:hyperlink>
        </w:p>
        <w:p w14:paraId="23E7EE6A" w14:textId="2A22DED4"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8" w:history="1">
            <w:r w:rsidR="004E6B68" w:rsidRPr="004E6B68">
              <w:rPr>
                <w:rStyle w:val="Hyperlink"/>
                <w:rFonts w:ascii="Arial" w:hAnsi="Arial" w:cs="Arial"/>
                <w:b w:val="0"/>
                <w:bCs w:val="0"/>
                <w:noProof/>
              </w:rPr>
              <w:t>C. Soglasje podizvajalca za neposredna plačila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_Toc75994748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24</w:t>
            </w:r>
            <w:r w:rsidR="004E6B68" w:rsidRPr="004E6B68">
              <w:rPr>
                <w:rFonts w:ascii="Arial" w:hAnsi="Arial" w:cs="Arial"/>
                <w:b w:val="0"/>
                <w:bCs w:val="0"/>
                <w:noProof/>
                <w:webHidden/>
              </w:rPr>
              <w:fldChar w:fldCharType="end"/>
            </w:r>
          </w:hyperlink>
        </w:p>
        <w:p w14:paraId="13B21368" w14:textId="0C4BD7B2"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49" w:history="1">
            <w:r w:rsidR="004E6B68" w:rsidRPr="004E6B68">
              <w:rPr>
                <w:rStyle w:val="Hyperlink"/>
                <w:rFonts w:ascii="Arial" w:hAnsi="Arial" w:cs="Arial"/>
                <w:b w:val="0"/>
                <w:bCs w:val="0"/>
                <w:noProof/>
              </w:rPr>
              <w:t>D. Zavarovanje za resnost ponudbe</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_Toc75994749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25</w:t>
            </w:r>
            <w:r w:rsidR="004E6B68" w:rsidRPr="004E6B68">
              <w:rPr>
                <w:rFonts w:ascii="Arial" w:hAnsi="Arial" w:cs="Arial"/>
                <w:b w:val="0"/>
                <w:bCs w:val="0"/>
                <w:noProof/>
                <w:webHidden/>
              </w:rPr>
              <w:fldChar w:fldCharType="end"/>
            </w:r>
          </w:hyperlink>
        </w:p>
        <w:p w14:paraId="319F276B" w14:textId="5E9F08FB"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50" w:history="1">
            <w:r w:rsidR="004E6B68" w:rsidRPr="004E6B68">
              <w:rPr>
                <w:rStyle w:val="Hyperlink"/>
                <w:rFonts w:ascii="Arial" w:hAnsi="Arial" w:cs="Arial"/>
                <w:b w:val="0"/>
                <w:bCs w:val="0"/>
                <w:noProof/>
              </w:rPr>
              <w:t>E. Izjava o predložitvi zavarovanja</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_Toc75994750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26</w:t>
            </w:r>
            <w:r w:rsidR="004E6B68" w:rsidRPr="004E6B68">
              <w:rPr>
                <w:rFonts w:ascii="Arial" w:hAnsi="Arial" w:cs="Arial"/>
                <w:b w:val="0"/>
                <w:bCs w:val="0"/>
                <w:noProof/>
                <w:webHidden/>
              </w:rPr>
              <w:fldChar w:fldCharType="end"/>
            </w:r>
          </w:hyperlink>
        </w:p>
        <w:p w14:paraId="41B7F4E9" w14:textId="29B1EE3C" w:rsidR="004E6B68" w:rsidRPr="004E6B68" w:rsidRDefault="00454D77" w:rsidP="004E6B68">
          <w:pPr>
            <w:pStyle w:val="TOC2"/>
            <w:tabs>
              <w:tab w:val="right" w:leader="dot" w:pos="9060"/>
            </w:tabs>
            <w:spacing w:before="0"/>
            <w:rPr>
              <w:rFonts w:ascii="Arial" w:hAnsi="Arial" w:cs="Arial"/>
              <w:b w:val="0"/>
              <w:bCs w:val="0"/>
              <w:noProof/>
              <w:lang w:val="en-SI" w:eastAsia="en-SI"/>
            </w:rPr>
          </w:pPr>
          <w:hyperlink w:anchor="_Toc75994751" w:history="1">
            <w:r w:rsidR="004E6B68" w:rsidRPr="004E6B68">
              <w:rPr>
                <w:rStyle w:val="Hyperlink"/>
                <w:rFonts w:ascii="Arial" w:hAnsi="Arial" w:cs="Arial"/>
                <w:b w:val="0"/>
                <w:bCs w:val="0"/>
                <w:noProof/>
                <w:kern w:val="28"/>
              </w:rPr>
              <w:t>F. Vzorec pogodbe</w:t>
            </w:r>
            <w:r w:rsidR="004E6B68" w:rsidRPr="004E6B68">
              <w:rPr>
                <w:rFonts w:ascii="Arial" w:hAnsi="Arial" w:cs="Arial"/>
                <w:b w:val="0"/>
                <w:bCs w:val="0"/>
                <w:noProof/>
                <w:webHidden/>
              </w:rPr>
              <w:tab/>
            </w:r>
            <w:r w:rsidR="004E6B68" w:rsidRPr="004E6B68">
              <w:rPr>
                <w:rFonts w:ascii="Arial" w:hAnsi="Arial" w:cs="Arial"/>
                <w:b w:val="0"/>
                <w:bCs w:val="0"/>
                <w:noProof/>
                <w:webHidden/>
              </w:rPr>
              <w:fldChar w:fldCharType="begin"/>
            </w:r>
            <w:r w:rsidR="004E6B68" w:rsidRPr="004E6B68">
              <w:rPr>
                <w:rFonts w:ascii="Arial" w:hAnsi="Arial" w:cs="Arial"/>
                <w:b w:val="0"/>
                <w:bCs w:val="0"/>
                <w:noProof/>
                <w:webHidden/>
              </w:rPr>
              <w:instrText xml:space="preserve"> PAGEREF _Toc75994751 \h </w:instrText>
            </w:r>
            <w:r w:rsidR="004E6B68" w:rsidRPr="004E6B68">
              <w:rPr>
                <w:rFonts w:ascii="Arial" w:hAnsi="Arial" w:cs="Arial"/>
                <w:b w:val="0"/>
                <w:bCs w:val="0"/>
                <w:noProof/>
                <w:webHidden/>
              </w:rPr>
            </w:r>
            <w:r w:rsidR="004E6B68" w:rsidRPr="004E6B68">
              <w:rPr>
                <w:rFonts w:ascii="Arial" w:hAnsi="Arial" w:cs="Arial"/>
                <w:b w:val="0"/>
                <w:bCs w:val="0"/>
                <w:noProof/>
                <w:webHidden/>
              </w:rPr>
              <w:fldChar w:fldCharType="separate"/>
            </w:r>
            <w:r>
              <w:rPr>
                <w:rFonts w:ascii="Arial" w:hAnsi="Arial" w:cs="Arial"/>
                <w:b w:val="0"/>
                <w:bCs w:val="0"/>
                <w:noProof/>
                <w:webHidden/>
              </w:rPr>
              <w:t>29</w:t>
            </w:r>
            <w:r w:rsidR="004E6B68" w:rsidRPr="004E6B68">
              <w:rPr>
                <w:rFonts w:ascii="Arial" w:hAnsi="Arial" w:cs="Arial"/>
                <w:b w:val="0"/>
                <w:bCs w:val="0"/>
                <w:noProof/>
                <w:webHidden/>
              </w:rPr>
              <w:fldChar w:fldCharType="end"/>
            </w:r>
          </w:hyperlink>
        </w:p>
        <w:p w14:paraId="00B67E51" w14:textId="493B5B98" w:rsidR="001556C7" w:rsidRPr="006B4D70" w:rsidRDefault="001556C7" w:rsidP="004E6B68">
          <w:pPr>
            <w:rPr>
              <w:rFonts w:ascii="Arial" w:hAnsi="Arial" w:cs="Arial"/>
              <w:sz w:val="20"/>
              <w:szCs w:val="20"/>
            </w:rPr>
          </w:pPr>
          <w:r w:rsidRPr="004E6B68">
            <w:rPr>
              <w:rFonts w:ascii="Arial" w:hAnsi="Arial" w:cs="Arial"/>
              <w:noProof/>
              <w:sz w:val="20"/>
              <w:szCs w:val="20"/>
            </w:rPr>
            <w:fldChar w:fldCharType="end"/>
          </w:r>
        </w:p>
      </w:sdtContent>
    </w:sdt>
    <w:p w14:paraId="2C8CC0FE" w14:textId="2ED4A0F9" w:rsidR="00263805" w:rsidRDefault="00263805" w:rsidP="00406C1A">
      <w:pPr>
        <w:jc w:val="both"/>
        <w:rPr>
          <w:rFonts w:ascii="Arial" w:hAnsi="Arial" w:cs="Arial"/>
        </w:rPr>
      </w:pPr>
    </w:p>
    <w:p w14:paraId="2E303BFC" w14:textId="0B7A0FFC" w:rsidR="00263805" w:rsidRDefault="00263805" w:rsidP="00406C1A">
      <w:pPr>
        <w:jc w:val="both"/>
        <w:rPr>
          <w:rFonts w:ascii="Arial" w:hAnsi="Arial" w:cs="Arial"/>
        </w:rPr>
      </w:pPr>
    </w:p>
    <w:p w14:paraId="64C3FD6D" w14:textId="4DDE385B" w:rsidR="00263805" w:rsidRDefault="00263805" w:rsidP="00406C1A">
      <w:pPr>
        <w:jc w:val="both"/>
        <w:rPr>
          <w:rFonts w:ascii="Arial" w:hAnsi="Arial" w:cs="Arial"/>
        </w:rPr>
      </w:pPr>
    </w:p>
    <w:p w14:paraId="6124DB44" w14:textId="5DFCA23B" w:rsidR="00263805" w:rsidRDefault="00263805" w:rsidP="00406C1A">
      <w:pPr>
        <w:jc w:val="both"/>
        <w:rPr>
          <w:rFonts w:ascii="Arial" w:hAnsi="Arial" w:cs="Arial"/>
        </w:rPr>
      </w:pPr>
    </w:p>
    <w:p w14:paraId="3FE8AC2B" w14:textId="5E86E48C" w:rsidR="001556C7" w:rsidRDefault="001556C7">
      <w:pPr>
        <w:spacing w:after="160" w:line="259" w:lineRule="auto"/>
        <w:rPr>
          <w:rFonts w:ascii="Arial" w:hAnsi="Arial" w:cs="Arial"/>
        </w:rPr>
      </w:pPr>
      <w:r>
        <w:rPr>
          <w:rFonts w:ascii="Arial" w:hAnsi="Arial" w:cs="Arial"/>
        </w:rPr>
        <w:br w:type="page"/>
      </w:r>
    </w:p>
    <w:p w14:paraId="5A148A5F" w14:textId="5F166156" w:rsidR="00376CF1" w:rsidRPr="00750710" w:rsidRDefault="009651F4" w:rsidP="00ED2C42">
      <w:pPr>
        <w:pStyle w:val="Slog6"/>
        <w:outlineLvl w:val="0"/>
        <w:rPr>
          <w:rFonts w:ascii="Arial" w:hAnsi="Arial" w:cs="Arial"/>
        </w:rPr>
      </w:pPr>
      <w:bookmarkStart w:id="1" w:name="_Toc75994702"/>
      <w:r>
        <w:rPr>
          <w:rFonts w:ascii="Arial" w:hAnsi="Arial" w:cs="Arial"/>
        </w:rPr>
        <w:t>I</w:t>
      </w:r>
      <w:r w:rsidR="00376CF1" w:rsidRPr="00750710">
        <w:rPr>
          <w:rFonts w:ascii="Arial" w:hAnsi="Arial" w:cs="Arial"/>
        </w:rPr>
        <w:t>. POVABILO K ODDAJI PONUDBE IN NAVODILA PONUDNIKOM</w:t>
      </w:r>
      <w:bookmarkEnd w:id="1"/>
    </w:p>
    <w:p w14:paraId="610D48D5" w14:textId="77777777" w:rsidR="00376CF1" w:rsidRPr="00750710" w:rsidRDefault="00376CF1" w:rsidP="00376CF1">
      <w:pPr>
        <w:jc w:val="both"/>
        <w:rPr>
          <w:rFonts w:ascii="Arial" w:hAnsi="Arial" w:cs="Arial"/>
          <w:sz w:val="20"/>
          <w:szCs w:val="20"/>
          <w:lang w:eastAsia="en-US"/>
        </w:rPr>
      </w:pPr>
    </w:p>
    <w:p w14:paraId="55B009EA" w14:textId="77777777" w:rsidR="00376CF1" w:rsidRPr="00750710" w:rsidRDefault="00376CF1" w:rsidP="00376CF1">
      <w:pPr>
        <w:jc w:val="both"/>
        <w:rPr>
          <w:rFonts w:ascii="Arial" w:hAnsi="Arial" w:cs="Arial"/>
          <w:sz w:val="20"/>
          <w:szCs w:val="20"/>
          <w:lang w:eastAsia="en-US"/>
        </w:rPr>
      </w:pPr>
    </w:p>
    <w:p w14:paraId="5D793D7B" w14:textId="676C5B11" w:rsidR="00376CF1" w:rsidRPr="00577061" w:rsidRDefault="001556C7" w:rsidP="00577061">
      <w:pPr>
        <w:pStyle w:val="Heading2"/>
        <w:spacing w:before="0" w:after="0"/>
        <w:rPr>
          <w:i w:val="0"/>
          <w:iCs w:val="0"/>
          <w:sz w:val="22"/>
          <w:szCs w:val="22"/>
        </w:rPr>
      </w:pPr>
      <w:bookmarkStart w:id="2" w:name="_Toc142457702"/>
      <w:bookmarkStart w:id="3" w:name="_Toc75994703"/>
      <w:r w:rsidRPr="00577061">
        <w:rPr>
          <w:b w:val="0"/>
          <w:i w:val="0"/>
          <w:iCs w:val="0"/>
          <w:sz w:val="22"/>
          <w:szCs w:val="22"/>
        </w:rPr>
        <w:t xml:space="preserve">1. </w:t>
      </w:r>
      <w:r w:rsidR="00376CF1" w:rsidRPr="00577061">
        <w:rPr>
          <w:i w:val="0"/>
          <w:iCs w:val="0"/>
          <w:sz w:val="22"/>
          <w:szCs w:val="22"/>
        </w:rPr>
        <w:t xml:space="preserve">Podatki o </w:t>
      </w:r>
      <w:bookmarkEnd w:id="2"/>
      <w:r w:rsidR="00376CF1" w:rsidRPr="00577061">
        <w:rPr>
          <w:i w:val="0"/>
          <w:iCs w:val="0"/>
          <w:sz w:val="22"/>
          <w:szCs w:val="22"/>
        </w:rPr>
        <w:t>naročniku</w:t>
      </w:r>
      <w:bookmarkEnd w:id="3"/>
    </w:p>
    <w:p w14:paraId="0F3891F8" w14:textId="77777777" w:rsidR="00376CF1" w:rsidRPr="00577061" w:rsidRDefault="00376CF1" w:rsidP="00577061">
      <w:pPr>
        <w:jc w:val="both"/>
        <w:rPr>
          <w:rFonts w:ascii="Arial" w:hAnsi="Arial" w:cs="Arial"/>
          <w:bCs/>
          <w:sz w:val="20"/>
          <w:szCs w:val="20"/>
          <w:lang w:eastAsia="en-US"/>
        </w:rPr>
      </w:pPr>
    </w:p>
    <w:p w14:paraId="08449B5B" w14:textId="77777777" w:rsidR="00376CF1" w:rsidRPr="00577061" w:rsidRDefault="00376CF1" w:rsidP="00577061">
      <w:pPr>
        <w:jc w:val="both"/>
        <w:rPr>
          <w:rFonts w:ascii="Arial" w:hAnsi="Arial" w:cs="Arial"/>
          <w:bCs/>
          <w:sz w:val="20"/>
          <w:szCs w:val="20"/>
          <w:lang w:eastAsia="en-US"/>
        </w:rPr>
      </w:pPr>
      <w:r w:rsidRPr="00577061">
        <w:rPr>
          <w:rFonts w:ascii="Arial" w:hAnsi="Arial" w:cs="Arial"/>
          <w:bCs/>
          <w:sz w:val="20"/>
          <w:szCs w:val="20"/>
          <w:lang w:eastAsia="en-US"/>
        </w:rPr>
        <w:t xml:space="preserve">To naročilo izvaja </w:t>
      </w:r>
      <w:r w:rsidR="006261D5" w:rsidRPr="00577061">
        <w:rPr>
          <w:rFonts w:ascii="Arial" w:hAnsi="Arial" w:cs="Arial"/>
          <w:b/>
          <w:sz w:val="20"/>
          <w:szCs w:val="20"/>
          <w:lang w:eastAsia="en-US"/>
        </w:rPr>
        <w:t>Cankarjev dom, kulturni in kongresni center</w:t>
      </w:r>
      <w:r w:rsidRPr="00577061">
        <w:rPr>
          <w:rFonts w:ascii="Arial" w:hAnsi="Arial" w:cs="Arial"/>
          <w:b/>
          <w:sz w:val="20"/>
          <w:szCs w:val="20"/>
          <w:lang w:eastAsia="en-US"/>
        </w:rPr>
        <w:t xml:space="preserve">, </w:t>
      </w:r>
      <w:r w:rsidR="006261D5" w:rsidRPr="00577061">
        <w:rPr>
          <w:rFonts w:ascii="Arial" w:hAnsi="Arial" w:cs="Arial"/>
          <w:b/>
          <w:sz w:val="20"/>
          <w:szCs w:val="20"/>
          <w:lang w:eastAsia="en-US"/>
        </w:rPr>
        <w:t>Prešernova cesta 10</w:t>
      </w:r>
      <w:r w:rsidRPr="00577061">
        <w:rPr>
          <w:rFonts w:ascii="Arial" w:hAnsi="Arial" w:cs="Arial"/>
          <w:b/>
          <w:sz w:val="20"/>
          <w:szCs w:val="20"/>
          <w:lang w:eastAsia="en-US"/>
        </w:rPr>
        <w:t xml:space="preserve">, </w:t>
      </w:r>
      <w:r w:rsidR="006261D5" w:rsidRPr="00577061">
        <w:rPr>
          <w:rFonts w:ascii="Arial" w:hAnsi="Arial" w:cs="Arial"/>
          <w:b/>
          <w:sz w:val="20"/>
          <w:szCs w:val="20"/>
          <w:lang w:eastAsia="en-US"/>
        </w:rPr>
        <w:t xml:space="preserve">1000 </w:t>
      </w:r>
      <w:r w:rsidRPr="00577061">
        <w:rPr>
          <w:rFonts w:ascii="Arial" w:hAnsi="Arial" w:cs="Arial"/>
          <w:b/>
          <w:sz w:val="20"/>
          <w:szCs w:val="20"/>
          <w:lang w:eastAsia="en-US"/>
        </w:rPr>
        <w:t>Ljubljana.</w:t>
      </w:r>
    </w:p>
    <w:p w14:paraId="4B08B7BE" w14:textId="66849654" w:rsidR="00376CF1" w:rsidRDefault="00376CF1" w:rsidP="00577061">
      <w:pPr>
        <w:jc w:val="both"/>
        <w:rPr>
          <w:rFonts w:ascii="Arial" w:hAnsi="Arial" w:cs="Arial"/>
          <w:sz w:val="20"/>
          <w:szCs w:val="20"/>
          <w:lang w:eastAsia="en-US"/>
        </w:rPr>
      </w:pPr>
    </w:p>
    <w:p w14:paraId="078805FF" w14:textId="3F3734C6" w:rsidR="00F90192" w:rsidRDefault="00F90192" w:rsidP="00577061">
      <w:pPr>
        <w:jc w:val="both"/>
        <w:rPr>
          <w:rFonts w:ascii="Arial" w:hAnsi="Arial" w:cs="Arial"/>
          <w:sz w:val="20"/>
          <w:szCs w:val="20"/>
          <w:lang w:eastAsia="en-US"/>
        </w:rPr>
      </w:pPr>
      <w:r>
        <w:rPr>
          <w:rFonts w:ascii="Arial" w:hAnsi="Arial" w:cs="Arial"/>
          <w:sz w:val="20"/>
          <w:szCs w:val="20"/>
          <w:lang w:eastAsia="en-US"/>
        </w:rPr>
        <w:t>Naročnik vabi vse zainteresirane ponudnike, da predložijo ponudbo, skladno z zahtevami iz razpisne dokumentacije.</w:t>
      </w:r>
    </w:p>
    <w:p w14:paraId="1BC35978" w14:textId="77777777" w:rsidR="00F90192" w:rsidRPr="00577061" w:rsidRDefault="00F90192" w:rsidP="00577061">
      <w:pPr>
        <w:jc w:val="both"/>
        <w:rPr>
          <w:rFonts w:ascii="Arial" w:hAnsi="Arial" w:cs="Arial"/>
          <w:sz w:val="20"/>
          <w:szCs w:val="20"/>
          <w:lang w:eastAsia="en-US"/>
        </w:rPr>
      </w:pPr>
    </w:p>
    <w:p w14:paraId="287DCB04" w14:textId="77777777" w:rsidR="00376CF1" w:rsidRPr="00577061" w:rsidRDefault="00376CF1" w:rsidP="00577061">
      <w:pPr>
        <w:tabs>
          <w:tab w:val="left" w:pos="0"/>
        </w:tabs>
        <w:jc w:val="both"/>
        <w:rPr>
          <w:rFonts w:ascii="Arial" w:hAnsi="Arial" w:cs="Arial"/>
          <w:bCs/>
          <w:sz w:val="20"/>
          <w:szCs w:val="20"/>
          <w:lang w:eastAsia="en-US"/>
        </w:rPr>
      </w:pPr>
    </w:p>
    <w:p w14:paraId="7CE22DDE" w14:textId="06F4DF0C" w:rsidR="00376CF1" w:rsidRPr="00577061" w:rsidRDefault="001556C7" w:rsidP="00577061">
      <w:pPr>
        <w:pStyle w:val="Heading2"/>
        <w:spacing w:before="0" w:after="0"/>
        <w:rPr>
          <w:bCs w:val="0"/>
          <w:i w:val="0"/>
          <w:iCs w:val="0"/>
          <w:sz w:val="22"/>
          <w:szCs w:val="22"/>
        </w:rPr>
      </w:pPr>
      <w:bookmarkStart w:id="4" w:name="_Toc75994704"/>
      <w:r w:rsidRPr="00577061">
        <w:rPr>
          <w:bCs w:val="0"/>
          <w:i w:val="0"/>
          <w:iCs w:val="0"/>
          <w:sz w:val="22"/>
          <w:szCs w:val="22"/>
        </w:rPr>
        <w:t xml:space="preserve">2. </w:t>
      </w:r>
      <w:r w:rsidR="00376CF1" w:rsidRPr="00577061">
        <w:rPr>
          <w:bCs w:val="0"/>
          <w:i w:val="0"/>
          <w:iCs w:val="0"/>
          <w:sz w:val="22"/>
          <w:szCs w:val="22"/>
        </w:rPr>
        <w:t>Oznaka in predmet javnega naročila</w:t>
      </w:r>
      <w:bookmarkEnd w:id="4"/>
    </w:p>
    <w:p w14:paraId="0C06A08D" w14:textId="77777777" w:rsidR="00376CF1" w:rsidRPr="00577061" w:rsidRDefault="00376CF1" w:rsidP="00577061">
      <w:pPr>
        <w:jc w:val="both"/>
        <w:rPr>
          <w:rFonts w:ascii="Arial" w:hAnsi="Arial" w:cs="Arial"/>
          <w:sz w:val="20"/>
          <w:szCs w:val="20"/>
          <w:lang w:eastAsia="en-US"/>
        </w:rPr>
      </w:pPr>
    </w:p>
    <w:p w14:paraId="754A0149" w14:textId="1110C946" w:rsidR="00376CF1" w:rsidRPr="00577061" w:rsidRDefault="00376CF1" w:rsidP="00577061">
      <w:pPr>
        <w:jc w:val="both"/>
        <w:rPr>
          <w:rFonts w:ascii="Arial" w:hAnsi="Arial" w:cs="Arial"/>
          <w:sz w:val="20"/>
          <w:szCs w:val="20"/>
          <w:lang w:eastAsia="en-US"/>
        </w:rPr>
      </w:pPr>
      <w:r w:rsidRPr="00577061">
        <w:rPr>
          <w:rFonts w:ascii="Arial" w:hAnsi="Arial" w:cs="Arial"/>
          <w:sz w:val="20"/>
          <w:szCs w:val="20"/>
          <w:lang w:eastAsia="en-US"/>
        </w:rPr>
        <w:t>Interna oznaka naročnika: »</w:t>
      </w:r>
      <w:r w:rsidR="00750710" w:rsidRPr="00577061">
        <w:rPr>
          <w:rFonts w:ascii="Arial" w:hAnsi="Arial" w:cs="Arial"/>
          <w:sz w:val="20"/>
          <w:szCs w:val="20"/>
          <w:lang w:eastAsia="en-US"/>
        </w:rPr>
        <w:t>Ozvočenje GD</w:t>
      </w:r>
      <w:r w:rsidRPr="00577061">
        <w:rPr>
          <w:rFonts w:ascii="Arial" w:hAnsi="Arial" w:cs="Arial"/>
          <w:sz w:val="20"/>
          <w:szCs w:val="20"/>
          <w:lang w:eastAsia="en-US"/>
        </w:rPr>
        <w:t>«</w:t>
      </w:r>
    </w:p>
    <w:p w14:paraId="332032F9" w14:textId="77777777" w:rsidR="00B7661D" w:rsidRPr="00577061" w:rsidRDefault="00B7661D" w:rsidP="00577061">
      <w:pPr>
        <w:jc w:val="both"/>
        <w:rPr>
          <w:rFonts w:ascii="Arial" w:hAnsi="Arial" w:cs="Arial"/>
          <w:sz w:val="20"/>
          <w:szCs w:val="20"/>
          <w:lang w:eastAsia="en-US"/>
        </w:rPr>
      </w:pPr>
    </w:p>
    <w:p w14:paraId="75505232" w14:textId="3C542FBA" w:rsidR="00376CF1" w:rsidRPr="00577061" w:rsidRDefault="00376CF1" w:rsidP="00577061">
      <w:pPr>
        <w:jc w:val="both"/>
        <w:rPr>
          <w:rFonts w:ascii="Arial" w:hAnsi="Arial" w:cs="Arial"/>
          <w:sz w:val="20"/>
          <w:szCs w:val="20"/>
          <w:lang w:eastAsia="en-US"/>
        </w:rPr>
      </w:pPr>
      <w:r w:rsidRPr="00577061">
        <w:rPr>
          <w:rFonts w:ascii="Arial" w:hAnsi="Arial" w:cs="Arial"/>
          <w:sz w:val="20"/>
          <w:szCs w:val="20"/>
          <w:lang w:eastAsia="en-US"/>
        </w:rPr>
        <w:t xml:space="preserve">Klasifikacijska oznaka naročnika: </w:t>
      </w:r>
      <w:r w:rsidR="00E73C88" w:rsidRPr="00577061">
        <w:rPr>
          <w:rFonts w:ascii="Arial" w:hAnsi="Arial" w:cs="Arial"/>
          <w:sz w:val="20"/>
          <w:szCs w:val="20"/>
          <w:lang w:eastAsia="en-US"/>
        </w:rPr>
        <w:t>53</w:t>
      </w:r>
      <w:r w:rsidR="00750710" w:rsidRPr="00577061">
        <w:rPr>
          <w:rFonts w:ascii="Arial" w:hAnsi="Arial" w:cs="Arial"/>
          <w:sz w:val="20"/>
          <w:szCs w:val="20"/>
          <w:lang w:eastAsia="en-US"/>
        </w:rPr>
        <w:t>1</w:t>
      </w:r>
      <w:r w:rsidR="00E73C88" w:rsidRPr="00577061">
        <w:rPr>
          <w:rFonts w:ascii="Arial" w:hAnsi="Arial" w:cs="Arial"/>
          <w:sz w:val="20"/>
          <w:szCs w:val="20"/>
          <w:lang w:eastAsia="en-US"/>
        </w:rPr>
        <w:t>-</w:t>
      </w:r>
      <w:r w:rsidR="00055280" w:rsidRPr="00577061">
        <w:rPr>
          <w:rFonts w:ascii="Arial" w:hAnsi="Arial" w:cs="Arial"/>
          <w:sz w:val="20"/>
          <w:szCs w:val="20"/>
          <w:lang w:eastAsia="en-US"/>
        </w:rPr>
        <w:t>00</w:t>
      </w:r>
      <w:r w:rsidR="00750710" w:rsidRPr="00577061">
        <w:rPr>
          <w:rFonts w:ascii="Arial" w:hAnsi="Arial" w:cs="Arial"/>
          <w:sz w:val="20"/>
          <w:szCs w:val="20"/>
          <w:lang w:eastAsia="en-US"/>
        </w:rPr>
        <w:t>1</w:t>
      </w:r>
      <w:r w:rsidR="005E31DD" w:rsidRPr="00577061">
        <w:rPr>
          <w:rFonts w:ascii="Arial" w:hAnsi="Arial" w:cs="Arial"/>
          <w:sz w:val="20"/>
          <w:szCs w:val="20"/>
          <w:lang w:eastAsia="en-US"/>
        </w:rPr>
        <w:t>/20</w:t>
      </w:r>
      <w:r w:rsidR="00750710" w:rsidRPr="00577061">
        <w:rPr>
          <w:rFonts w:ascii="Arial" w:hAnsi="Arial" w:cs="Arial"/>
          <w:sz w:val="20"/>
          <w:szCs w:val="20"/>
          <w:lang w:eastAsia="en-US"/>
        </w:rPr>
        <w:t>21</w:t>
      </w:r>
      <w:r w:rsidR="00F80BC5" w:rsidRPr="00577061">
        <w:rPr>
          <w:rFonts w:ascii="Arial" w:hAnsi="Arial" w:cs="Arial"/>
          <w:sz w:val="20"/>
          <w:szCs w:val="20"/>
          <w:lang w:eastAsia="en-US"/>
        </w:rPr>
        <w:t xml:space="preserve"> (4</w:t>
      </w:r>
      <w:r w:rsidR="00E73C88" w:rsidRPr="00577061">
        <w:rPr>
          <w:rFonts w:ascii="Arial" w:hAnsi="Arial" w:cs="Arial"/>
          <w:sz w:val="20"/>
          <w:szCs w:val="20"/>
          <w:lang w:eastAsia="en-US"/>
        </w:rPr>
        <w:t>00-</w:t>
      </w:r>
      <w:r w:rsidR="000A4AD0" w:rsidRPr="00577061">
        <w:rPr>
          <w:rFonts w:ascii="Arial" w:hAnsi="Arial" w:cs="Arial"/>
          <w:sz w:val="20"/>
          <w:szCs w:val="20"/>
          <w:lang w:eastAsia="en-US"/>
        </w:rPr>
        <w:t>584</w:t>
      </w:r>
      <w:r w:rsidR="00E73C88" w:rsidRPr="00577061">
        <w:rPr>
          <w:rFonts w:ascii="Arial" w:hAnsi="Arial" w:cs="Arial"/>
          <w:sz w:val="20"/>
          <w:szCs w:val="20"/>
          <w:lang w:eastAsia="en-US"/>
        </w:rPr>
        <w:t>)</w:t>
      </w:r>
    </w:p>
    <w:p w14:paraId="256E3CE8" w14:textId="77777777" w:rsidR="00B7661D" w:rsidRPr="00750710" w:rsidRDefault="00B7661D" w:rsidP="00376CF1">
      <w:pPr>
        <w:shd w:val="clear" w:color="auto" w:fill="FFFFFF"/>
        <w:jc w:val="both"/>
        <w:rPr>
          <w:rFonts w:ascii="Arial" w:hAnsi="Arial" w:cs="Arial"/>
          <w:sz w:val="20"/>
          <w:szCs w:val="20"/>
          <w:lang w:eastAsia="en-US"/>
        </w:rPr>
      </w:pPr>
    </w:p>
    <w:p w14:paraId="112343C3" w14:textId="5D311EBA" w:rsidR="00376CF1" w:rsidRPr="00FE1356" w:rsidRDefault="00376CF1" w:rsidP="00376CF1">
      <w:pPr>
        <w:shd w:val="clear" w:color="auto" w:fill="FFFFFF"/>
        <w:jc w:val="both"/>
        <w:rPr>
          <w:rFonts w:ascii="Arial" w:hAnsi="Arial" w:cs="Arial"/>
          <w:sz w:val="20"/>
          <w:szCs w:val="20"/>
          <w:lang w:eastAsia="en-US"/>
        </w:rPr>
      </w:pPr>
      <w:r w:rsidRPr="00051330">
        <w:rPr>
          <w:rFonts w:ascii="Arial" w:hAnsi="Arial" w:cs="Arial"/>
          <w:sz w:val="20"/>
          <w:szCs w:val="20"/>
          <w:lang w:eastAsia="en-US"/>
        </w:rPr>
        <w:t>Predmet</w:t>
      </w:r>
      <w:r w:rsidR="004E6DAC" w:rsidRPr="00051330">
        <w:rPr>
          <w:rFonts w:ascii="Arial" w:hAnsi="Arial" w:cs="Arial"/>
          <w:sz w:val="20"/>
          <w:szCs w:val="20"/>
          <w:lang w:eastAsia="en-US"/>
        </w:rPr>
        <w:t xml:space="preserve"> naročila</w:t>
      </w:r>
      <w:r w:rsidRPr="00051330">
        <w:rPr>
          <w:rFonts w:ascii="Arial" w:hAnsi="Arial" w:cs="Arial"/>
          <w:sz w:val="20"/>
          <w:szCs w:val="20"/>
          <w:lang w:eastAsia="en-US"/>
        </w:rPr>
        <w:t xml:space="preserve">: </w:t>
      </w:r>
      <w:r w:rsidR="00FE1356" w:rsidRPr="00051330">
        <w:rPr>
          <w:rFonts w:ascii="Arial" w:hAnsi="Arial" w:cs="Arial"/>
          <w:b/>
          <w:bCs/>
          <w:sz w:val="20"/>
          <w:szCs w:val="20"/>
          <w:lang w:eastAsia="en-US"/>
        </w:rPr>
        <w:t xml:space="preserve">Dobava in montaža </w:t>
      </w:r>
      <w:r w:rsidR="00AF1089">
        <w:rPr>
          <w:rFonts w:ascii="Arial" w:hAnsi="Arial" w:cs="Arial"/>
          <w:b/>
          <w:bCs/>
          <w:sz w:val="20"/>
          <w:szCs w:val="20"/>
          <w:lang w:eastAsia="en-US"/>
        </w:rPr>
        <w:t>zvočniških elementov</w:t>
      </w:r>
      <w:r w:rsidR="00FE1356" w:rsidRPr="00051330">
        <w:rPr>
          <w:rFonts w:ascii="Arial" w:hAnsi="Arial" w:cs="Arial"/>
          <w:b/>
          <w:bCs/>
          <w:sz w:val="20"/>
          <w:szCs w:val="20"/>
          <w:lang w:eastAsia="en-US"/>
        </w:rPr>
        <w:t xml:space="preserve"> za Gallusovo dvorano </w:t>
      </w:r>
      <w:r w:rsidR="004E6DAC" w:rsidRPr="00051330">
        <w:rPr>
          <w:rFonts w:ascii="Arial" w:hAnsi="Arial" w:cs="Arial"/>
          <w:b/>
          <w:bCs/>
          <w:sz w:val="20"/>
          <w:szCs w:val="20"/>
          <w:lang w:eastAsia="en-US"/>
        </w:rPr>
        <w:t>Cankarjevega doma,</w:t>
      </w:r>
      <w:r w:rsidR="004E6DAC" w:rsidRPr="00FE1356">
        <w:rPr>
          <w:rFonts w:ascii="Arial" w:hAnsi="Arial" w:cs="Arial"/>
          <w:b/>
          <w:bCs/>
          <w:sz w:val="20"/>
          <w:szCs w:val="20"/>
          <w:lang w:eastAsia="en-US"/>
        </w:rPr>
        <w:t xml:space="preserve"> kulturnega in kongresnega centra</w:t>
      </w:r>
      <w:r w:rsidR="00EF3536" w:rsidRPr="00FE1356">
        <w:rPr>
          <w:rFonts w:ascii="Arial" w:hAnsi="Arial" w:cs="Arial"/>
          <w:sz w:val="20"/>
          <w:szCs w:val="20"/>
          <w:lang w:eastAsia="en-US"/>
        </w:rPr>
        <w:t>.</w:t>
      </w:r>
      <w:r w:rsidR="004E6DAC" w:rsidRPr="00FE1356">
        <w:rPr>
          <w:rFonts w:ascii="Arial" w:hAnsi="Arial" w:cs="Arial"/>
          <w:sz w:val="20"/>
          <w:szCs w:val="20"/>
          <w:lang w:eastAsia="en-US"/>
        </w:rPr>
        <w:t xml:space="preserve"> Predmet naročila je podrobneje specificiran v </w:t>
      </w:r>
      <w:r w:rsidR="001D2D4F" w:rsidRPr="00FE1356">
        <w:rPr>
          <w:rFonts w:ascii="Arial" w:hAnsi="Arial" w:cs="Arial"/>
          <w:sz w:val="20"/>
          <w:szCs w:val="20"/>
          <w:lang w:eastAsia="en-US"/>
        </w:rPr>
        <w:t>T</w:t>
      </w:r>
      <w:r w:rsidR="004E6DAC" w:rsidRPr="00FE1356">
        <w:rPr>
          <w:rFonts w:ascii="Arial" w:hAnsi="Arial" w:cs="Arial"/>
          <w:sz w:val="20"/>
          <w:szCs w:val="20"/>
          <w:lang w:eastAsia="en-US"/>
        </w:rPr>
        <w:t xml:space="preserve">ehnični </w:t>
      </w:r>
      <w:r w:rsidR="00051330">
        <w:rPr>
          <w:rFonts w:ascii="Arial" w:hAnsi="Arial" w:cs="Arial"/>
          <w:sz w:val="20"/>
          <w:szCs w:val="20"/>
          <w:lang w:eastAsia="en-US"/>
        </w:rPr>
        <w:t>specifikaciji</w:t>
      </w:r>
      <w:r w:rsidR="004E6DAC" w:rsidRPr="00FE1356">
        <w:rPr>
          <w:rFonts w:ascii="Arial" w:hAnsi="Arial" w:cs="Arial"/>
          <w:sz w:val="20"/>
          <w:szCs w:val="20"/>
          <w:lang w:eastAsia="en-US"/>
        </w:rPr>
        <w:t>, ki je sestavn</w:t>
      </w:r>
      <w:r w:rsidR="00B1639C" w:rsidRPr="00FE1356">
        <w:rPr>
          <w:rFonts w:ascii="Arial" w:hAnsi="Arial" w:cs="Arial"/>
          <w:sz w:val="20"/>
          <w:szCs w:val="20"/>
          <w:lang w:eastAsia="en-US"/>
        </w:rPr>
        <w:t xml:space="preserve">i del </w:t>
      </w:r>
      <w:r w:rsidR="00C65BA6" w:rsidRPr="00FE1356">
        <w:rPr>
          <w:rFonts w:ascii="Arial" w:hAnsi="Arial" w:cs="Arial"/>
          <w:sz w:val="20"/>
          <w:szCs w:val="20"/>
          <w:lang w:eastAsia="en-US"/>
        </w:rPr>
        <w:t>razpisne dokumentacije</w:t>
      </w:r>
      <w:r w:rsidR="0089672B" w:rsidRPr="00FE1356">
        <w:rPr>
          <w:rFonts w:ascii="Arial" w:hAnsi="Arial" w:cs="Arial"/>
          <w:sz w:val="20"/>
          <w:szCs w:val="20"/>
          <w:lang w:eastAsia="en-US"/>
        </w:rPr>
        <w:t xml:space="preserve"> in jo morajo ponudniki u</w:t>
      </w:r>
      <w:r w:rsidR="00B51A06" w:rsidRPr="00FE1356">
        <w:rPr>
          <w:rFonts w:ascii="Arial" w:hAnsi="Arial" w:cs="Arial"/>
          <w:sz w:val="20"/>
          <w:szCs w:val="20"/>
          <w:lang w:eastAsia="en-US"/>
        </w:rPr>
        <w:t>poštevati pri pripravi ponudbe.</w:t>
      </w:r>
    </w:p>
    <w:p w14:paraId="10EB3B27" w14:textId="77777777" w:rsidR="00376CF1" w:rsidRPr="000608C5" w:rsidRDefault="00376CF1" w:rsidP="00376CF1">
      <w:pPr>
        <w:shd w:val="clear" w:color="auto" w:fill="FFFFFF"/>
        <w:jc w:val="both"/>
        <w:rPr>
          <w:rFonts w:ascii="Arial" w:hAnsi="Arial" w:cs="Arial"/>
          <w:sz w:val="20"/>
          <w:szCs w:val="20"/>
          <w:lang w:eastAsia="en-US"/>
        </w:rPr>
      </w:pPr>
    </w:p>
    <w:p w14:paraId="2B48FA32" w14:textId="77777777" w:rsidR="005A44F5" w:rsidRPr="000608C5" w:rsidRDefault="005A44F5" w:rsidP="00376CF1">
      <w:pPr>
        <w:shd w:val="clear" w:color="auto" w:fill="FFFFFF"/>
        <w:jc w:val="both"/>
        <w:rPr>
          <w:rFonts w:ascii="Arial" w:hAnsi="Arial" w:cs="Arial"/>
          <w:sz w:val="20"/>
          <w:szCs w:val="20"/>
          <w:lang w:eastAsia="en-US"/>
        </w:rPr>
      </w:pPr>
    </w:p>
    <w:p w14:paraId="29B31E64" w14:textId="3FE1049B" w:rsidR="00376CF1" w:rsidRPr="00F90192" w:rsidRDefault="00F90192" w:rsidP="00F90192">
      <w:pPr>
        <w:pStyle w:val="Heading2"/>
        <w:spacing w:before="0" w:after="0"/>
        <w:rPr>
          <w:bCs w:val="0"/>
          <w:i w:val="0"/>
          <w:iCs w:val="0"/>
          <w:sz w:val="22"/>
          <w:szCs w:val="22"/>
        </w:rPr>
      </w:pPr>
      <w:bookmarkStart w:id="5" w:name="_Toc75994705"/>
      <w:r w:rsidRPr="00F90192">
        <w:rPr>
          <w:bCs w:val="0"/>
          <w:i w:val="0"/>
          <w:iCs w:val="0"/>
          <w:sz w:val="22"/>
          <w:szCs w:val="22"/>
        </w:rPr>
        <w:t xml:space="preserve">3. </w:t>
      </w:r>
      <w:r w:rsidR="00376CF1" w:rsidRPr="00F90192">
        <w:rPr>
          <w:bCs w:val="0"/>
          <w:i w:val="0"/>
          <w:iCs w:val="0"/>
          <w:sz w:val="22"/>
          <w:szCs w:val="22"/>
        </w:rPr>
        <w:t>Način oddaje javnega naročila</w:t>
      </w:r>
      <w:bookmarkEnd w:id="5"/>
    </w:p>
    <w:p w14:paraId="57A1AE14" w14:textId="77777777" w:rsidR="00376CF1" w:rsidRPr="00F90192" w:rsidRDefault="00376CF1" w:rsidP="00376CF1">
      <w:pPr>
        <w:spacing w:line="216" w:lineRule="auto"/>
        <w:jc w:val="both"/>
        <w:rPr>
          <w:rFonts w:ascii="Arial" w:hAnsi="Arial" w:cs="Arial"/>
          <w:bCs/>
          <w:sz w:val="20"/>
          <w:szCs w:val="20"/>
          <w:lang w:eastAsia="en-US"/>
        </w:rPr>
      </w:pPr>
    </w:p>
    <w:p w14:paraId="2C97E3EF" w14:textId="3BBD7DA5" w:rsidR="00B51A06" w:rsidRPr="006B24E2" w:rsidRDefault="00376CF1" w:rsidP="00376CF1">
      <w:pPr>
        <w:spacing w:line="216" w:lineRule="auto"/>
        <w:jc w:val="both"/>
        <w:rPr>
          <w:rFonts w:ascii="Arial" w:hAnsi="Arial" w:cs="Arial"/>
          <w:bCs/>
          <w:sz w:val="20"/>
          <w:szCs w:val="20"/>
          <w:lang w:eastAsia="en-US"/>
        </w:rPr>
      </w:pPr>
      <w:r w:rsidRPr="00D32AD8">
        <w:rPr>
          <w:rFonts w:ascii="Arial" w:hAnsi="Arial" w:cs="Arial"/>
          <w:bCs/>
          <w:sz w:val="20"/>
          <w:szCs w:val="20"/>
          <w:lang w:eastAsia="en-US"/>
        </w:rPr>
        <w:t>Za oddajo predmetnega naročila se v skladu s 4</w:t>
      </w:r>
      <w:r w:rsidR="00F90192" w:rsidRPr="00D32AD8">
        <w:rPr>
          <w:rFonts w:ascii="Arial" w:hAnsi="Arial" w:cs="Arial"/>
          <w:bCs/>
          <w:sz w:val="20"/>
          <w:szCs w:val="20"/>
          <w:lang w:eastAsia="en-US"/>
        </w:rPr>
        <w:t>0</w:t>
      </w:r>
      <w:r w:rsidRPr="00D32AD8">
        <w:rPr>
          <w:rFonts w:ascii="Arial" w:hAnsi="Arial" w:cs="Arial"/>
          <w:bCs/>
          <w:sz w:val="20"/>
          <w:szCs w:val="20"/>
          <w:lang w:eastAsia="en-US"/>
        </w:rPr>
        <w:t>. členom Zakona o javnem naročanju (Ur</w:t>
      </w:r>
      <w:r w:rsidR="00FE1356" w:rsidRPr="00D32AD8">
        <w:rPr>
          <w:rFonts w:ascii="Arial" w:hAnsi="Arial" w:cs="Arial"/>
          <w:bCs/>
          <w:sz w:val="20"/>
          <w:szCs w:val="20"/>
          <w:lang w:eastAsia="en-US"/>
        </w:rPr>
        <w:t>adni</w:t>
      </w:r>
      <w:r w:rsidRPr="00D32AD8">
        <w:rPr>
          <w:rFonts w:ascii="Arial" w:hAnsi="Arial" w:cs="Arial"/>
          <w:bCs/>
          <w:sz w:val="20"/>
          <w:szCs w:val="20"/>
          <w:lang w:eastAsia="en-US"/>
        </w:rPr>
        <w:t xml:space="preserve"> l</w:t>
      </w:r>
      <w:r w:rsidR="00FE1356" w:rsidRPr="00D32AD8">
        <w:rPr>
          <w:rFonts w:ascii="Arial" w:hAnsi="Arial" w:cs="Arial"/>
          <w:bCs/>
          <w:sz w:val="20"/>
          <w:szCs w:val="20"/>
          <w:lang w:eastAsia="en-US"/>
        </w:rPr>
        <w:t>ist</w:t>
      </w:r>
      <w:r w:rsidRPr="00D32AD8">
        <w:rPr>
          <w:rFonts w:ascii="Arial" w:hAnsi="Arial" w:cs="Arial"/>
          <w:bCs/>
          <w:sz w:val="20"/>
          <w:szCs w:val="20"/>
          <w:lang w:eastAsia="en-US"/>
        </w:rPr>
        <w:t xml:space="preserve"> RS </w:t>
      </w:r>
      <w:r w:rsidRPr="006B24E2">
        <w:rPr>
          <w:rFonts w:ascii="Arial" w:hAnsi="Arial" w:cs="Arial"/>
          <w:bCs/>
          <w:sz w:val="20"/>
          <w:szCs w:val="20"/>
          <w:lang w:eastAsia="en-US"/>
        </w:rPr>
        <w:t>št. 91/2015</w:t>
      </w:r>
      <w:r w:rsidR="003C0672" w:rsidRPr="006B24E2">
        <w:rPr>
          <w:rFonts w:ascii="Arial" w:hAnsi="Arial" w:cs="Arial"/>
          <w:bCs/>
          <w:sz w:val="20"/>
          <w:szCs w:val="20"/>
          <w:lang w:eastAsia="en-US"/>
        </w:rPr>
        <w:t xml:space="preserve"> s spremembami</w:t>
      </w:r>
      <w:r w:rsidRPr="006B24E2">
        <w:rPr>
          <w:rFonts w:ascii="Arial" w:hAnsi="Arial" w:cs="Arial"/>
          <w:bCs/>
          <w:sz w:val="20"/>
          <w:szCs w:val="20"/>
          <w:lang w:eastAsia="en-US"/>
        </w:rPr>
        <w:t xml:space="preserve">; v nadaljevanju: ZJN-3) izvede </w:t>
      </w:r>
      <w:r w:rsidR="00FE1356" w:rsidRPr="006B24E2">
        <w:rPr>
          <w:rFonts w:ascii="Arial" w:hAnsi="Arial" w:cs="Arial"/>
          <w:bCs/>
          <w:sz w:val="20"/>
          <w:szCs w:val="20"/>
          <w:lang w:eastAsia="en-US"/>
        </w:rPr>
        <w:t xml:space="preserve">odprti </w:t>
      </w:r>
      <w:r w:rsidRPr="006B24E2">
        <w:rPr>
          <w:rFonts w:ascii="Arial" w:hAnsi="Arial" w:cs="Arial"/>
          <w:bCs/>
          <w:sz w:val="20"/>
          <w:szCs w:val="20"/>
          <w:lang w:eastAsia="en-US"/>
        </w:rPr>
        <w:t>postopek.</w:t>
      </w:r>
    </w:p>
    <w:p w14:paraId="387801F7" w14:textId="77777777" w:rsidR="00B51A06" w:rsidRPr="006B24E2" w:rsidRDefault="00B51A06" w:rsidP="00376CF1">
      <w:pPr>
        <w:spacing w:line="216" w:lineRule="auto"/>
        <w:jc w:val="both"/>
        <w:rPr>
          <w:rFonts w:ascii="Arial" w:hAnsi="Arial" w:cs="Arial"/>
          <w:bCs/>
          <w:sz w:val="20"/>
          <w:szCs w:val="20"/>
          <w:lang w:eastAsia="en-US"/>
        </w:rPr>
      </w:pPr>
    </w:p>
    <w:p w14:paraId="70A0279B" w14:textId="5F596BF1" w:rsidR="00376CF1" w:rsidRPr="006B24E2" w:rsidRDefault="00D32AD8" w:rsidP="00376CF1">
      <w:pPr>
        <w:spacing w:line="216" w:lineRule="auto"/>
        <w:jc w:val="both"/>
        <w:rPr>
          <w:rFonts w:ascii="Arial" w:hAnsi="Arial" w:cs="Arial"/>
          <w:bCs/>
          <w:sz w:val="20"/>
          <w:szCs w:val="20"/>
          <w:lang w:eastAsia="en-US"/>
        </w:rPr>
      </w:pPr>
      <w:r w:rsidRPr="006B24E2">
        <w:rPr>
          <w:rFonts w:ascii="Arial" w:hAnsi="Arial" w:cs="Arial"/>
          <w:bCs/>
          <w:sz w:val="20"/>
          <w:szCs w:val="20"/>
          <w:lang w:eastAsia="en-US"/>
        </w:rPr>
        <w:t xml:space="preserve">Predmetno naročilo ni razdeljeno na sklope. </w:t>
      </w:r>
      <w:r w:rsidR="00B51A06" w:rsidRPr="006B24E2">
        <w:rPr>
          <w:rFonts w:ascii="Arial" w:hAnsi="Arial" w:cs="Arial"/>
          <w:bCs/>
          <w:sz w:val="20"/>
          <w:szCs w:val="20"/>
          <w:lang w:eastAsia="en-US"/>
        </w:rPr>
        <w:t xml:space="preserve">Ponudnik mora ponuditi vse </w:t>
      </w:r>
      <w:r w:rsidRPr="006B24E2">
        <w:rPr>
          <w:rFonts w:ascii="Arial" w:hAnsi="Arial" w:cs="Arial"/>
          <w:bCs/>
          <w:sz w:val="20"/>
          <w:szCs w:val="20"/>
          <w:lang w:eastAsia="en-US"/>
        </w:rPr>
        <w:t>zahtevano blago in storitve iz tehnične specifikacije</w:t>
      </w:r>
      <w:r w:rsidR="00B51A06" w:rsidRPr="006B24E2">
        <w:rPr>
          <w:rFonts w:ascii="Arial" w:hAnsi="Arial" w:cs="Arial"/>
          <w:bCs/>
          <w:sz w:val="20"/>
          <w:szCs w:val="20"/>
          <w:lang w:eastAsia="en-US"/>
        </w:rPr>
        <w:t xml:space="preserve"> (delne ponudbe niso dovoljene).</w:t>
      </w:r>
    </w:p>
    <w:p w14:paraId="4B1C4631" w14:textId="77777777" w:rsidR="00376CF1" w:rsidRPr="006B24E2" w:rsidRDefault="00376CF1" w:rsidP="00376CF1">
      <w:pPr>
        <w:spacing w:line="216" w:lineRule="auto"/>
        <w:jc w:val="both"/>
        <w:rPr>
          <w:rFonts w:ascii="Arial" w:hAnsi="Arial" w:cs="Arial"/>
          <w:bCs/>
          <w:sz w:val="20"/>
          <w:szCs w:val="20"/>
          <w:lang w:eastAsia="en-US"/>
        </w:rPr>
      </w:pPr>
    </w:p>
    <w:p w14:paraId="2964BE5F" w14:textId="4E7CA199" w:rsidR="00B3055C" w:rsidRPr="006B24E2" w:rsidRDefault="00D32AD8" w:rsidP="00376CF1">
      <w:pPr>
        <w:spacing w:line="216" w:lineRule="auto"/>
        <w:jc w:val="both"/>
        <w:rPr>
          <w:rFonts w:ascii="Arial" w:hAnsi="Arial" w:cs="Arial"/>
          <w:bCs/>
          <w:sz w:val="20"/>
          <w:szCs w:val="20"/>
          <w:lang w:eastAsia="en-US"/>
        </w:rPr>
      </w:pPr>
      <w:r w:rsidRPr="006B24E2">
        <w:rPr>
          <w:rFonts w:ascii="Arial" w:hAnsi="Arial" w:cs="Arial"/>
          <w:bCs/>
          <w:sz w:val="20"/>
          <w:szCs w:val="20"/>
          <w:lang w:eastAsia="en-US"/>
        </w:rPr>
        <w:t xml:space="preserve">Naročnik bo na podlagi pogojev in meril, določenih v razpisni </w:t>
      </w:r>
      <w:r w:rsidR="006B24E2" w:rsidRPr="006B24E2">
        <w:rPr>
          <w:rFonts w:ascii="Arial" w:hAnsi="Arial" w:cs="Arial"/>
          <w:bCs/>
          <w:sz w:val="20"/>
          <w:szCs w:val="20"/>
          <w:lang w:eastAsia="en-US"/>
        </w:rPr>
        <w:t>dokumentaciji</w:t>
      </w:r>
      <w:r w:rsidRPr="006B24E2">
        <w:rPr>
          <w:rFonts w:ascii="Arial" w:hAnsi="Arial" w:cs="Arial"/>
          <w:bCs/>
          <w:sz w:val="20"/>
          <w:szCs w:val="20"/>
          <w:lang w:eastAsia="en-US"/>
        </w:rPr>
        <w:t>, izbral ponudnika, s katerim bo sklenil pogodbo</w:t>
      </w:r>
      <w:r w:rsidR="00B3055C" w:rsidRPr="006B24E2">
        <w:rPr>
          <w:rFonts w:ascii="Arial" w:hAnsi="Arial" w:cs="Arial"/>
          <w:bCs/>
          <w:sz w:val="20"/>
          <w:szCs w:val="20"/>
          <w:lang w:eastAsia="en-US"/>
        </w:rPr>
        <w:t>.</w:t>
      </w:r>
    </w:p>
    <w:p w14:paraId="0C2DE693" w14:textId="77777777" w:rsidR="003F243B" w:rsidRPr="006B24E2" w:rsidRDefault="003F243B" w:rsidP="00376CF1">
      <w:pPr>
        <w:spacing w:line="216" w:lineRule="auto"/>
        <w:jc w:val="both"/>
        <w:rPr>
          <w:rFonts w:ascii="Arial" w:hAnsi="Arial" w:cs="Arial"/>
          <w:bCs/>
          <w:sz w:val="20"/>
          <w:szCs w:val="20"/>
          <w:lang w:eastAsia="en-US"/>
        </w:rPr>
      </w:pPr>
    </w:p>
    <w:p w14:paraId="21E36CEF" w14:textId="77777777" w:rsidR="0052095B" w:rsidRPr="006B24E2" w:rsidRDefault="0052095B" w:rsidP="00376CF1">
      <w:pPr>
        <w:spacing w:line="216" w:lineRule="auto"/>
        <w:jc w:val="both"/>
        <w:rPr>
          <w:rFonts w:ascii="Arial" w:hAnsi="Arial" w:cs="Arial"/>
          <w:bCs/>
          <w:sz w:val="20"/>
          <w:szCs w:val="20"/>
          <w:lang w:eastAsia="en-US"/>
        </w:rPr>
      </w:pPr>
    </w:p>
    <w:p w14:paraId="49E78B9D" w14:textId="22852BED" w:rsidR="00376CF1" w:rsidRPr="006B24E2" w:rsidRDefault="006B24E2" w:rsidP="006B24E2">
      <w:pPr>
        <w:pStyle w:val="Heading2"/>
        <w:spacing w:before="0" w:after="0"/>
        <w:rPr>
          <w:bCs w:val="0"/>
          <w:i w:val="0"/>
          <w:iCs w:val="0"/>
          <w:sz w:val="22"/>
          <w:szCs w:val="22"/>
        </w:rPr>
      </w:pPr>
      <w:bookmarkStart w:id="6" w:name="_Toc75994706"/>
      <w:r w:rsidRPr="006B24E2">
        <w:rPr>
          <w:bCs w:val="0"/>
          <w:i w:val="0"/>
          <w:iCs w:val="0"/>
          <w:sz w:val="22"/>
          <w:szCs w:val="22"/>
        </w:rPr>
        <w:t xml:space="preserve">4. </w:t>
      </w:r>
      <w:r w:rsidR="00376CF1" w:rsidRPr="006B24E2">
        <w:rPr>
          <w:bCs w:val="0"/>
          <w:i w:val="0"/>
          <w:iCs w:val="0"/>
          <w:sz w:val="22"/>
          <w:szCs w:val="22"/>
        </w:rPr>
        <w:t>Rok in način predložitve ponudbe</w:t>
      </w:r>
      <w:bookmarkEnd w:id="6"/>
    </w:p>
    <w:p w14:paraId="52E3D2C3" w14:textId="77777777" w:rsidR="00376CF1" w:rsidRPr="00A82704" w:rsidRDefault="00376CF1" w:rsidP="00376CF1">
      <w:pPr>
        <w:spacing w:line="216" w:lineRule="auto"/>
        <w:jc w:val="both"/>
        <w:rPr>
          <w:rFonts w:ascii="Arial" w:hAnsi="Arial" w:cs="Arial"/>
          <w:bCs/>
          <w:sz w:val="20"/>
          <w:szCs w:val="20"/>
          <w:lang w:eastAsia="en-US"/>
        </w:rPr>
      </w:pPr>
    </w:p>
    <w:p w14:paraId="09195CAF" w14:textId="77777777" w:rsidR="00376CF1" w:rsidRPr="00A82704" w:rsidRDefault="00376CF1" w:rsidP="00376CF1">
      <w:pPr>
        <w:spacing w:line="216" w:lineRule="auto"/>
        <w:jc w:val="both"/>
        <w:rPr>
          <w:rFonts w:ascii="Arial" w:hAnsi="Arial" w:cs="Arial"/>
          <w:sz w:val="20"/>
          <w:szCs w:val="20"/>
        </w:rPr>
      </w:pPr>
    </w:p>
    <w:p w14:paraId="2D0550E2" w14:textId="499AFE02" w:rsidR="008E4583" w:rsidRPr="00A82704" w:rsidRDefault="00751078" w:rsidP="00376CF1">
      <w:pPr>
        <w:spacing w:line="216" w:lineRule="auto"/>
        <w:jc w:val="both"/>
        <w:rPr>
          <w:rFonts w:ascii="Arial" w:hAnsi="Arial" w:cs="Arial"/>
          <w:sz w:val="20"/>
          <w:szCs w:val="20"/>
        </w:rPr>
      </w:pPr>
      <w:r w:rsidRPr="00A82704">
        <w:rPr>
          <w:rFonts w:ascii="Arial" w:hAnsi="Arial" w:cs="Arial"/>
          <w:sz w:val="20"/>
          <w:szCs w:val="20"/>
        </w:rPr>
        <w:t xml:space="preserve">Ponudniki morajo ponudbe predložiti v informacijski sistem e-JN </w:t>
      </w:r>
      <w:r w:rsidR="002C1184" w:rsidRPr="00A82704">
        <w:rPr>
          <w:rFonts w:ascii="Arial" w:hAnsi="Arial" w:cs="Arial"/>
          <w:sz w:val="20"/>
          <w:szCs w:val="20"/>
        </w:rPr>
        <w:t xml:space="preserve">(v nadaljevanju: sistem e-JN) </w:t>
      </w:r>
      <w:r w:rsidRPr="00A82704">
        <w:rPr>
          <w:rFonts w:ascii="Arial" w:hAnsi="Arial" w:cs="Arial"/>
          <w:sz w:val="20"/>
          <w:szCs w:val="20"/>
        </w:rPr>
        <w:t xml:space="preserve">na spletnem naslovu </w:t>
      </w:r>
      <w:hyperlink r:id="rId10" w:history="1">
        <w:r w:rsidRPr="00A82704">
          <w:rPr>
            <w:rStyle w:val="Hyperlink"/>
            <w:rFonts w:ascii="Arial" w:hAnsi="Arial" w:cs="Arial"/>
            <w:sz w:val="20"/>
            <w:szCs w:val="20"/>
          </w:rPr>
          <w:t>https://ejn.gov.si</w:t>
        </w:r>
      </w:hyperlink>
      <w:r w:rsidRPr="00A82704">
        <w:rPr>
          <w:rFonts w:ascii="Arial" w:hAnsi="Arial" w:cs="Arial"/>
          <w:sz w:val="20"/>
          <w:szCs w:val="20"/>
        </w:rPr>
        <w:t xml:space="preserve">, v skladu s točko 3 </w:t>
      </w:r>
      <w:r w:rsidR="003A4653" w:rsidRPr="00A82704">
        <w:rPr>
          <w:rFonts w:ascii="Arial" w:hAnsi="Arial" w:cs="Arial"/>
          <w:sz w:val="20"/>
          <w:szCs w:val="20"/>
        </w:rPr>
        <w:t xml:space="preserve">dokumenta Navodila </w:t>
      </w:r>
      <w:r w:rsidR="008E4583" w:rsidRPr="00A82704">
        <w:rPr>
          <w:rFonts w:ascii="Arial" w:hAnsi="Arial" w:cs="Arial"/>
          <w:sz w:val="20"/>
          <w:szCs w:val="20"/>
        </w:rPr>
        <w:t xml:space="preserve">za uporabo informacijskega sistema za uporabo funkcionalnosti elektronske oddaje ponudb e-JN: PONUDNIKI (v nadaljevanju: Navodila za uporabo e-JN), ki je del te razpisne dokumentacije in objavljen na spletnem naslovu </w:t>
      </w:r>
      <w:hyperlink r:id="rId11" w:history="1">
        <w:r w:rsidR="002C1184" w:rsidRPr="00A82704">
          <w:rPr>
            <w:rStyle w:val="Hyperlink"/>
            <w:rFonts w:ascii="Arial" w:hAnsi="Arial" w:cs="Arial"/>
            <w:sz w:val="20"/>
            <w:szCs w:val="20"/>
          </w:rPr>
          <w:t>https://ejn.gov.si</w:t>
        </w:r>
      </w:hyperlink>
      <w:r w:rsidR="008E4583" w:rsidRPr="00A82704">
        <w:rPr>
          <w:rFonts w:ascii="Arial" w:hAnsi="Arial" w:cs="Arial"/>
          <w:sz w:val="20"/>
          <w:szCs w:val="20"/>
        </w:rPr>
        <w:t>.</w:t>
      </w:r>
    </w:p>
    <w:p w14:paraId="3FFCC77E" w14:textId="77777777" w:rsidR="003C0672" w:rsidRPr="00A82704" w:rsidRDefault="003C0672" w:rsidP="00376CF1">
      <w:pPr>
        <w:spacing w:line="216" w:lineRule="auto"/>
        <w:jc w:val="both"/>
        <w:rPr>
          <w:rFonts w:ascii="Arial" w:hAnsi="Arial" w:cs="Arial"/>
          <w:sz w:val="20"/>
          <w:szCs w:val="20"/>
        </w:rPr>
      </w:pPr>
    </w:p>
    <w:p w14:paraId="5F7DFAFF" w14:textId="57BC2729" w:rsidR="008E4583" w:rsidRPr="00A82704" w:rsidRDefault="008E4583" w:rsidP="00376CF1">
      <w:pPr>
        <w:spacing w:line="216" w:lineRule="auto"/>
        <w:jc w:val="both"/>
        <w:rPr>
          <w:rFonts w:ascii="Arial" w:hAnsi="Arial" w:cs="Arial"/>
          <w:sz w:val="20"/>
          <w:szCs w:val="20"/>
        </w:rPr>
      </w:pPr>
      <w:r w:rsidRPr="00A82704">
        <w:rPr>
          <w:rFonts w:ascii="Arial" w:hAnsi="Arial" w:cs="Arial"/>
          <w:sz w:val="20"/>
          <w:szCs w:val="20"/>
        </w:rPr>
        <w:t xml:space="preserve">Ponudnik se mora pred oddajo ponudbe registrirati na spletnem naslovu </w:t>
      </w:r>
      <w:hyperlink r:id="rId12" w:history="1">
        <w:r w:rsidR="002C1184" w:rsidRPr="00A82704">
          <w:rPr>
            <w:rStyle w:val="Hyperlink"/>
            <w:rFonts w:ascii="Arial" w:hAnsi="Arial" w:cs="Arial"/>
            <w:sz w:val="20"/>
            <w:szCs w:val="20"/>
          </w:rPr>
          <w:t>https://ejn.gov.si</w:t>
        </w:r>
      </w:hyperlink>
      <w:r w:rsidRPr="00A82704">
        <w:rPr>
          <w:rFonts w:ascii="Arial" w:hAnsi="Arial" w:cs="Arial"/>
          <w:sz w:val="20"/>
          <w:szCs w:val="20"/>
        </w:rPr>
        <w:t>, v skladu z Navodilom za uporabo e-JN. Če je ponudnik že registriran v informacijskem sistemu e-JN, se v aplikacijo prijavi na istem naslovu.</w:t>
      </w:r>
    </w:p>
    <w:p w14:paraId="7F12FAC0" w14:textId="77777777" w:rsidR="008E4583" w:rsidRPr="00A82704" w:rsidRDefault="008E4583" w:rsidP="00376CF1">
      <w:pPr>
        <w:spacing w:line="216" w:lineRule="auto"/>
        <w:jc w:val="both"/>
        <w:rPr>
          <w:rFonts w:ascii="Arial" w:hAnsi="Arial" w:cs="Arial"/>
          <w:sz w:val="20"/>
          <w:szCs w:val="20"/>
        </w:rPr>
      </w:pPr>
    </w:p>
    <w:p w14:paraId="21A4396C" w14:textId="2499DF42" w:rsidR="00DB016A" w:rsidRPr="00A82704" w:rsidRDefault="00DB016A" w:rsidP="00376CF1">
      <w:pPr>
        <w:spacing w:line="216" w:lineRule="auto"/>
        <w:jc w:val="both"/>
        <w:rPr>
          <w:rFonts w:ascii="Arial" w:hAnsi="Arial" w:cs="Arial"/>
          <w:sz w:val="20"/>
          <w:szCs w:val="20"/>
        </w:rPr>
      </w:pPr>
      <w:r w:rsidRPr="00A82704">
        <w:rPr>
          <w:rFonts w:ascii="Arial" w:hAnsi="Arial" w:cs="Arial"/>
          <w:sz w:val="20"/>
          <w:szCs w:val="20"/>
        </w:rPr>
        <w:t xml:space="preserve">Uporabnik ponudnika, ki je v sistemu e-JN pooblaščen za oddajanje ponudb, ponudbo odda s klikom na gumb »Oddaj«. </w:t>
      </w:r>
      <w:r w:rsidR="00613FEA" w:rsidRPr="00A82704">
        <w:rPr>
          <w:rFonts w:ascii="Arial" w:hAnsi="Arial" w:cs="Arial"/>
          <w:sz w:val="20"/>
          <w:szCs w:val="20"/>
        </w:rPr>
        <w:t>S</w:t>
      </w:r>
      <w:r w:rsidRPr="00A82704">
        <w:rPr>
          <w:rFonts w:ascii="Arial" w:hAnsi="Arial" w:cs="Arial"/>
          <w:sz w:val="20"/>
          <w:szCs w:val="20"/>
        </w:rPr>
        <w:t>istem e-JN ob oddaji ponudb zabeleži identiteto uporabnika in čas oddaje ponudbe. Uporabnik z dejanjem oddaje ponudbe izkaže in izjavi voljo v imenu ponudnika oddati zavezujočo ponudbo (18. člen Obligacijskega zakonika, Ur</w:t>
      </w:r>
      <w:r w:rsidR="0062699C" w:rsidRPr="00A82704">
        <w:rPr>
          <w:rFonts w:ascii="Arial" w:hAnsi="Arial" w:cs="Arial"/>
          <w:sz w:val="20"/>
          <w:szCs w:val="20"/>
        </w:rPr>
        <w:t>adni</w:t>
      </w:r>
      <w:r w:rsidRPr="00A82704">
        <w:rPr>
          <w:rFonts w:ascii="Arial" w:hAnsi="Arial" w:cs="Arial"/>
          <w:sz w:val="20"/>
          <w:szCs w:val="20"/>
        </w:rPr>
        <w:t xml:space="preserve"> l</w:t>
      </w:r>
      <w:r w:rsidR="0062699C" w:rsidRPr="00A82704">
        <w:rPr>
          <w:rFonts w:ascii="Arial" w:hAnsi="Arial" w:cs="Arial"/>
          <w:sz w:val="20"/>
          <w:szCs w:val="20"/>
        </w:rPr>
        <w:t>ist</w:t>
      </w:r>
      <w:r w:rsidRPr="00A82704">
        <w:rPr>
          <w:rFonts w:ascii="Arial" w:hAnsi="Arial" w:cs="Arial"/>
          <w:sz w:val="20"/>
          <w:szCs w:val="20"/>
        </w:rPr>
        <w:t xml:space="preserve"> RS</w:t>
      </w:r>
      <w:r w:rsidR="0062699C" w:rsidRPr="00A82704">
        <w:rPr>
          <w:rFonts w:ascii="Arial" w:hAnsi="Arial" w:cs="Arial"/>
          <w:sz w:val="20"/>
          <w:szCs w:val="20"/>
        </w:rPr>
        <w:t>,</w:t>
      </w:r>
      <w:r w:rsidRPr="00A82704">
        <w:rPr>
          <w:rFonts w:ascii="Arial" w:hAnsi="Arial" w:cs="Arial"/>
          <w:sz w:val="20"/>
          <w:szCs w:val="20"/>
        </w:rPr>
        <w:t xml:space="preserve"> št. 97/07 – uradno prečiščeno besedilo, 64/16 – </w:t>
      </w:r>
      <w:proofErr w:type="spellStart"/>
      <w:r w:rsidRPr="00A82704">
        <w:rPr>
          <w:rFonts w:ascii="Arial" w:hAnsi="Arial" w:cs="Arial"/>
          <w:sz w:val="20"/>
          <w:szCs w:val="20"/>
        </w:rPr>
        <w:t>odl</w:t>
      </w:r>
      <w:proofErr w:type="spellEnd"/>
      <w:r w:rsidRPr="00A82704">
        <w:rPr>
          <w:rFonts w:ascii="Arial" w:hAnsi="Arial" w:cs="Arial"/>
          <w:sz w:val="20"/>
          <w:szCs w:val="20"/>
        </w:rPr>
        <w:t>. US in 20/18 – OROZ631). Z oddajo ponudbe je le-ta zavezujoča za čas, naveden v ponudbi, razen če jo uporabnik ponudnika umakne ali spremeni pred potekom roka za oddajo ponudb.</w:t>
      </w:r>
    </w:p>
    <w:p w14:paraId="343BB1C9" w14:textId="77777777" w:rsidR="00DB016A" w:rsidRPr="00A82704" w:rsidRDefault="00DB016A" w:rsidP="00376CF1">
      <w:pPr>
        <w:spacing w:line="216" w:lineRule="auto"/>
        <w:jc w:val="both"/>
        <w:rPr>
          <w:rFonts w:ascii="Arial" w:hAnsi="Arial" w:cs="Arial"/>
          <w:sz w:val="20"/>
          <w:szCs w:val="20"/>
        </w:rPr>
      </w:pPr>
    </w:p>
    <w:p w14:paraId="712045C8" w14:textId="7010844A" w:rsidR="008E4583" w:rsidRPr="00A82704" w:rsidRDefault="008E4583" w:rsidP="00376CF1">
      <w:pPr>
        <w:spacing w:line="216" w:lineRule="auto"/>
        <w:jc w:val="both"/>
        <w:rPr>
          <w:rFonts w:ascii="Arial" w:hAnsi="Arial" w:cs="Arial"/>
          <w:sz w:val="20"/>
          <w:szCs w:val="20"/>
        </w:rPr>
      </w:pPr>
      <w:r w:rsidRPr="00A82704">
        <w:rPr>
          <w:rFonts w:ascii="Arial" w:hAnsi="Arial" w:cs="Arial"/>
          <w:sz w:val="20"/>
          <w:szCs w:val="20"/>
        </w:rPr>
        <w:t xml:space="preserve">Ponudba se šteje za pravočasno oddano, če jo naročnik prejme preko sistema e-JN </w:t>
      </w:r>
      <w:hyperlink r:id="rId13" w:history="1">
        <w:r w:rsidR="00787C77" w:rsidRPr="00A82704">
          <w:rPr>
            <w:rStyle w:val="Hyperlink"/>
            <w:rFonts w:ascii="Arial" w:hAnsi="Arial" w:cs="Arial"/>
            <w:sz w:val="20"/>
            <w:szCs w:val="20"/>
          </w:rPr>
          <w:t>https://ejn.gov.si</w:t>
        </w:r>
      </w:hyperlink>
      <w:r w:rsidR="00787C77" w:rsidRPr="00A82704">
        <w:rPr>
          <w:rFonts w:ascii="Arial" w:hAnsi="Arial" w:cs="Arial"/>
          <w:sz w:val="20"/>
          <w:szCs w:val="20"/>
        </w:rPr>
        <w:t xml:space="preserve"> </w:t>
      </w:r>
      <w:r w:rsidRPr="00A82704">
        <w:rPr>
          <w:rFonts w:ascii="Arial" w:hAnsi="Arial" w:cs="Arial"/>
          <w:b/>
          <w:sz w:val="20"/>
          <w:szCs w:val="20"/>
        </w:rPr>
        <w:t xml:space="preserve">najkasneje do </w:t>
      </w:r>
      <w:r w:rsidR="00192EFC" w:rsidRPr="00A82704">
        <w:rPr>
          <w:rFonts w:ascii="Arial" w:hAnsi="Arial" w:cs="Arial"/>
          <w:b/>
          <w:sz w:val="20"/>
          <w:szCs w:val="20"/>
        </w:rPr>
        <w:t>5</w:t>
      </w:r>
      <w:r w:rsidRPr="00A82704">
        <w:rPr>
          <w:rFonts w:ascii="Arial" w:hAnsi="Arial" w:cs="Arial"/>
          <w:b/>
          <w:sz w:val="20"/>
          <w:szCs w:val="20"/>
        </w:rPr>
        <w:t xml:space="preserve">. </w:t>
      </w:r>
      <w:r w:rsidR="00192EFC" w:rsidRPr="00A82704">
        <w:rPr>
          <w:rFonts w:ascii="Arial" w:hAnsi="Arial" w:cs="Arial"/>
          <w:b/>
          <w:sz w:val="20"/>
          <w:szCs w:val="20"/>
        </w:rPr>
        <w:t>8</w:t>
      </w:r>
      <w:r w:rsidRPr="00A82704">
        <w:rPr>
          <w:rFonts w:ascii="Arial" w:hAnsi="Arial" w:cs="Arial"/>
          <w:b/>
          <w:sz w:val="20"/>
          <w:szCs w:val="20"/>
        </w:rPr>
        <w:t>. 20</w:t>
      </w:r>
      <w:r w:rsidR="00787C77" w:rsidRPr="00A82704">
        <w:rPr>
          <w:rFonts w:ascii="Arial" w:hAnsi="Arial" w:cs="Arial"/>
          <w:b/>
          <w:sz w:val="20"/>
          <w:szCs w:val="20"/>
        </w:rPr>
        <w:t>21</w:t>
      </w:r>
      <w:r w:rsidRPr="00A82704">
        <w:rPr>
          <w:rFonts w:ascii="Arial" w:hAnsi="Arial" w:cs="Arial"/>
          <w:b/>
          <w:sz w:val="20"/>
          <w:szCs w:val="20"/>
        </w:rPr>
        <w:t xml:space="preserve"> do </w:t>
      </w:r>
      <w:r w:rsidR="00BC65FE" w:rsidRPr="00A82704">
        <w:rPr>
          <w:rFonts w:ascii="Arial" w:hAnsi="Arial" w:cs="Arial"/>
          <w:b/>
          <w:sz w:val="20"/>
          <w:szCs w:val="20"/>
        </w:rPr>
        <w:t>1</w:t>
      </w:r>
      <w:r w:rsidR="00192EFC" w:rsidRPr="00A82704">
        <w:rPr>
          <w:rFonts w:ascii="Arial" w:hAnsi="Arial" w:cs="Arial"/>
          <w:b/>
          <w:sz w:val="20"/>
          <w:szCs w:val="20"/>
        </w:rPr>
        <w:t>0</w:t>
      </w:r>
      <w:r w:rsidRPr="00A82704">
        <w:rPr>
          <w:rFonts w:ascii="Arial" w:hAnsi="Arial" w:cs="Arial"/>
          <w:b/>
          <w:sz w:val="20"/>
          <w:szCs w:val="20"/>
        </w:rPr>
        <w:t>:</w:t>
      </w:r>
      <w:r w:rsidR="00BC65FE" w:rsidRPr="00A82704">
        <w:rPr>
          <w:rFonts w:ascii="Arial" w:hAnsi="Arial" w:cs="Arial"/>
          <w:b/>
          <w:sz w:val="20"/>
          <w:szCs w:val="20"/>
        </w:rPr>
        <w:t>00</w:t>
      </w:r>
      <w:r w:rsidRPr="00A82704">
        <w:rPr>
          <w:rFonts w:ascii="Arial" w:hAnsi="Arial" w:cs="Arial"/>
          <w:b/>
          <w:sz w:val="20"/>
          <w:szCs w:val="20"/>
        </w:rPr>
        <w:t xml:space="preserve"> ure</w:t>
      </w:r>
      <w:r w:rsidRPr="00A82704">
        <w:rPr>
          <w:rFonts w:ascii="Arial" w:hAnsi="Arial" w:cs="Arial"/>
          <w:sz w:val="20"/>
          <w:szCs w:val="20"/>
        </w:rPr>
        <w:t>. Za oddano ponudbo se šteje ponudba, ki je v sistemu e-JN označena s statusom »ODDANO«.</w:t>
      </w:r>
    </w:p>
    <w:p w14:paraId="7E21FAB8" w14:textId="77777777" w:rsidR="003C0672" w:rsidRPr="00A82704" w:rsidRDefault="003C0672" w:rsidP="00376CF1">
      <w:pPr>
        <w:spacing w:line="216" w:lineRule="auto"/>
        <w:jc w:val="both"/>
        <w:rPr>
          <w:rFonts w:ascii="Arial" w:hAnsi="Arial" w:cs="Arial"/>
          <w:sz w:val="20"/>
          <w:szCs w:val="20"/>
          <w:lang w:eastAsia="en-US"/>
        </w:rPr>
      </w:pPr>
    </w:p>
    <w:p w14:paraId="789C68CA" w14:textId="2ED3FD75" w:rsidR="004B39BF" w:rsidRPr="00787C77" w:rsidRDefault="00480CFD" w:rsidP="00376CF1">
      <w:pPr>
        <w:spacing w:line="216" w:lineRule="auto"/>
        <w:jc w:val="both"/>
        <w:rPr>
          <w:rFonts w:ascii="Arial" w:hAnsi="Arial" w:cs="Arial"/>
          <w:sz w:val="20"/>
          <w:szCs w:val="20"/>
          <w:lang w:eastAsia="en-US"/>
        </w:rPr>
      </w:pPr>
      <w:r w:rsidRPr="00A82704">
        <w:rPr>
          <w:rFonts w:ascii="Arial" w:hAnsi="Arial" w:cs="Arial"/>
          <w:sz w:val="20"/>
          <w:szCs w:val="20"/>
          <w:lang w:eastAsia="en-US"/>
        </w:rPr>
        <w:t>Ponudnik lahko do roka za oddajo ponudb svojo ponudbo umakne ali spremeni. Če ponudnik v sistemu e-JN svojo ponudbo umakne, se šteje, da ponudba ni bila oddana in je naročnik v sistemu e-JN tudi ne</w:t>
      </w:r>
      <w:r w:rsidRPr="00787C77">
        <w:rPr>
          <w:rFonts w:ascii="Arial" w:hAnsi="Arial" w:cs="Arial"/>
          <w:sz w:val="20"/>
          <w:szCs w:val="20"/>
          <w:lang w:eastAsia="en-US"/>
        </w:rPr>
        <w:t xml:space="preserve"> bo videl. Če ponudnik svojo ponudbo v informacijskem sistemu e-JN spremeni, je naročniku v tem sistemu odprta zadnja oddana ponudba.</w:t>
      </w:r>
    </w:p>
    <w:p w14:paraId="236D08A4" w14:textId="77777777" w:rsidR="00480CFD" w:rsidRPr="00787C77" w:rsidRDefault="00480CFD" w:rsidP="00376CF1">
      <w:pPr>
        <w:spacing w:line="216" w:lineRule="auto"/>
        <w:jc w:val="both"/>
        <w:rPr>
          <w:rFonts w:ascii="Arial" w:hAnsi="Arial" w:cs="Arial"/>
          <w:sz w:val="20"/>
          <w:szCs w:val="20"/>
          <w:lang w:eastAsia="en-US"/>
        </w:rPr>
      </w:pPr>
    </w:p>
    <w:p w14:paraId="28F14DC7" w14:textId="77777777" w:rsidR="00480CFD" w:rsidRPr="00787C77" w:rsidRDefault="00480CFD" w:rsidP="00376CF1">
      <w:pPr>
        <w:spacing w:line="216" w:lineRule="auto"/>
        <w:jc w:val="both"/>
        <w:rPr>
          <w:rFonts w:ascii="Arial" w:hAnsi="Arial" w:cs="Arial"/>
          <w:sz w:val="20"/>
          <w:szCs w:val="20"/>
          <w:lang w:eastAsia="en-US"/>
        </w:rPr>
      </w:pPr>
      <w:r w:rsidRPr="00787C77">
        <w:rPr>
          <w:rFonts w:ascii="Arial" w:hAnsi="Arial" w:cs="Arial"/>
          <w:sz w:val="20"/>
          <w:szCs w:val="20"/>
          <w:lang w:eastAsia="en-US"/>
        </w:rPr>
        <w:t>Po preteku roka za predložitev ponudb ponudbe ne bo več mogoče oddati.</w:t>
      </w:r>
    </w:p>
    <w:p w14:paraId="4C4188BC" w14:textId="77777777" w:rsidR="00480CFD" w:rsidRPr="00787C77" w:rsidRDefault="00480CFD" w:rsidP="00376CF1">
      <w:pPr>
        <w:spacing w:line="216" w:lineRule="auto"/>
        <w:jc w:val="both"/>
        <w:rPr>
          <w:rFonts w:ascii="Arial" w:hAnsi="Arial" w:cs="Arial"/>
          <w:sz w:val="20"/>
          <w:szCs w:val="20"/>
          <w:lang w:eastAsia="en-US"/>
        </w:rPr>
      </w:pPr>
    </w:p>
    <w:p w14:paraId="09276C0B" w14:textId="08317E6B" w:rsidR="00480CFD" w:rsidRPr="00643AFE" w:rsidRDefault="00480CFD" w:rsidP="00376CF1">
      <w:pPr>
        <w:spacing w:line="216" w:lineRule="auto"/>
        <w:jc w:val="both"/>
        <w:rPr>
          <w:rFonts w:ascii="Arial" w:hAnsi="Arial" w:cs="Arial"/>
          <w:sz w:val="20"/>
          <w:szCs w:val="20"/>
          <w:highlight w:val="yellow"/>
          <w:lang w:eastAsia="en-US"/>
        </w:rPr>
      </w:pPr>
      <w:r w:rsidRPr="00787C77">
        <w:rPr>
          <w:rFonts w:ascii="Arial" w:hAnsi="Arial" w:cs="Arial"/>
          <w:sz w:val="20"/>
          <w:szCs w:val="20"/>
          <w:lang w:eastAsia="en-US"/>
        </w:rPr>
        <w:t xml:space="preserve">Dostop do povezave za oddajo elektronske ponudbe v tem postopku javnega naročila je na naslednji povezavi: </w:t>
      </w:r>
      <w:hyperlink r:id="rId14" w:history="1">
        <w:r w:rsidR="005239D9" w:rsidRPr="00666DBB">
          <w:rPr>
            <w:rStyle w:val="Hyperlink"/>
            <w:rFonts w:ascii="Arial" w:hAnsi="Arial" w:cs="Arial"/>
            <w:sz w:val="20"/>
            <w:szCs w:val="20"/>
            <w:lang w:eastAsia="en-US"/>
          </w:rPr>
          <w:t>https://ejn.gov.si/ponudba/pages/aktualno/aktualno_jnc_podrobno.xhtml?zadevaId=4426</w:t>
        </w:r>
      </w:hyperlink>
      <w:r w:rsidR="005239D9">
        <w:rPr>
          <w:rFonts w:ascii="Arial" w:hAnsi="Arial" w:cs="Arial"/>
          <w:sz w:val="20"/>
          <w:szCs w:val="20"/>
          <w:lang w:eastAsia="en-US"/>
        </w:rPr>
        <w:t>.</w:t>
      </w:r>
    </w:p>
    <w:p w14:paraId="48688A02" w14:textId="77777777" w:rsidR="004B39BF" w:rsidRPr="00787C77" w:rsidRDefault="004B39BF" w:rsidP="00376CF1">
      <w:pPr>
        <w:spacing w:line="216" w:lineRule="auto"/>
        <w:jc w:val="both"/>
        <w:rPr>
          <w:rFonts w:ascii="Arial" w:hAnsi="Arial" w:cs="Arial"/>
          <w:sz w:val="20"/>
          <w:szCs w:val="20"/>
          <w:lang w:eastAsia="en-US"/>
        </w:rPr>
      </w:pPr>
    </w:p>
    <w:p w14:paraId="6D83486A" w14:textId="77777777" w:rsidR="00376CF1" w:rsidRPr="00787C77" w:rsidRDefault="00376CF1" w:rsidP="00376CF1">
      <w:pPr>
        <w:spacing w:line="216" w:lineRule="auto"/>
        <w:jc w:val="both"/>
        <w:rPr>
          <w:rFonts w:ascii="Arial" w:hAnsi="Arial" w:cs="Arial"/>
          <w:sz w:val="20"/>
          <w:szCs w:val="20"/>
          <w:lang w:eastAsia="en-US"/>
        </w:rPr>
      </w:pPr>
      <w:r w:rsidRPr="00787C77">
        <w:rPr>
          <w:rFonts w:ascii="Arial" w:hAnsi="Arial" w:cs="Arial"/>
          <w:sz w:val="20"/>
          <w:szCs w:val="20"/>
          <w:lang w:eastAsia="en-US"/>
        </w:rPr>
        <w:t>Vsak ponudnik lahko predloži le eno ponudbo za izvedbo predmetnega naročila, v nasprotnem primeru bodo vse ponudbe takega ponudnika izločene.</w:t>
      </w:r>
    </w:p>
    <w:p w14:paraId="607DF49B" w14:textId="77777777" w:rsidR="001D2D4F" w:rsidRPr="00787C77" w:rsidRDefault="001D2D4F" w:rsidP="00626804">
      <w:pPr>
        <w:spacing w:line="216" w:lineRule="auto"/>
        <w:jc w:val="both"/>
        <w:rPr>
          <w:rFonts w:ascii="Arial" w:hAnsi="Arial" w:cs="Arial"/>
          <w:sz w:val="20"/>
          <w:szCs w:val="20"/>
          <w:lang w:eastAsia="en-US"/>
        </w:rPr>
      </w:pPr>
    </w:p>
    <w:p w14:paraId="5B1DBFF0" w14:textId="77777777" w:rsidR="001D2D4F" w:rsidRPr="00787C77" w:rsidRDefault="001D2D4F" w:rsidP="00626804">
      <w:pPr>
        <w:spacing w:line="216" w:lineRule="auto"/>
        <w:jc w:val="both"/>
        <w:rPr>
          <w:rFonts w:ascii="Arial" w:hAnsi="Arial" w:cs="Arial"/>
          <w:sz w:val="20"/>
          <w:szCs w:val="20"/>
          <w:lang w:eastAsia="en-US"/>
        </w:rPr>
      </w:pPr>
    </w:p>
    <w:p w14:paraId="1F594E07" w14:textId="2A832B4C" w:rsidR="00376CF1" w:rsidRPr="00A82704" w:rsidRDefault="00C16CBC" w:rsidP="00C16CBC">
      <w:pPr>
        <w:pStyle w:val="Heading2"/>
        <w:spacing w:before="0" w:after="0"/>
        <w:rPr>
          <w:bCs w:val="0"/>
          <w:i w:val="0"/>
          <w:iCs w:val="0"/>
          <w:sz w:val="22"/>
          <w:szCs w:val="22"/>
        </w:rPr>
      </w:pPr>
      <w:bookmarkStart w:id="7" w:name="_Toc75994707"/>
      <w:r w:rsidRPr="00A82704">
        <w:rPr>
          <w:bCs w:val="0"/>
          <w:i w:val="0"/>
          <w:iCs w:val="0"/>
          <w:sz w:val="22"/>
          <w:szCs w:val="22"/>
        </w:rPr>
        <w:t xml:space="preserve">5. </w:t>
      </w:r>
      <w:r w:rsidR="00376CF1" w:rsidRPr="00A82704">
        <w:rPr>
          <w:bCs w:val="0"/>
          <w:i w:val="0"/>
          <w:iCs w:val="0"/>
          <w:sz w:val="22"/>
          <w:szCs w:val="22"/>
        </w:rPr>
        <w:t>Čas in kraj odpiranja ponudb</w:t>
      </w:r>
      <w:bookmarkEnd w:id="7"/>
    </w:p>
    <w:p w14:paraId="40133557" w14:textId="77777777" w:rsidR="00376CF1" w:rsidRPr="00A82704" w:rsidRDefault="00376CF1" w:rsidP="00376CF1">
      <w:pPr>
        <w:spacing w:line="216" w:lineRule="auto"/>
        <w:jc w:val="both"/>
        <w:rPr>
          <w:rFonts w:ascii="Arial" w:hAnsi="Arial" w:cs="Arial"/>
          <w:bCs/>
          <w:sz w:val="20"/>
          <w:szCs w:val="20"/>
          <w:lang w:eastAsia="en-US"/>
        </w:rPr>
      </w:pPr>
    </w:p>
    <w:p w14:paraId="01890384" w14:textId="7F77EE33" w:rsidR="006A42DB" w:rsidRPr="00A82704" w:rsidRDefault="00376CF1" w:rsidP="00376CF1">
      <w:pPr>
        <w:spacing w:line="216" w:lineRule="auto"/>
        <w:jc w:val="both"/>
        <w:rPr>
          <w:rFonts w:ascii="Arial" w:hAnsi="Arial" w:cs="Arial"/>
          <w:sz w:val="20"/>
          <w:szCs w:val="20"/>
          <w:lang w:eastAsia="en-US"/>
        </w:rPr>
      </w:pPr>
      <w:r w:rsidRPr="00A82704">
        <w:rPr>
          <w:rFonts w:ascii="Arial" w:hAnsi="Arial" w:cs="Arial"/>
          <w:sz w:val="20"/>
          <w:szCs w:val="20"/>
          <w:lang w:eastAsia="en-US"/>
        </w:rPr>
        <w:t xml:space="preserve">Odpiranje ponudb bo </w:t>
      </w:r>
      <w:r w:rsidR="00480CFD" w:rsidRPr="00A82704">
        <w:rPr>
          <w:rFonts w:ascii="Arial" w:hAnsi="Arial" w:cs="Arial"/>
          <w:sz w:val="20"/>
          <w:szCs w:val="20"/>
          <w:lang w:eastAsia="en-US"/>
        </w:rPr>
        <w:t xml:space="preserve">potekalo avtomatično v sistemu e-JN dne </w:t>
      </w:r>
      <w:r w:rsidR="00F7601A" w:rsidRPr="00A82704">
        <w:rPr>
          <w:rFonts w:ascii="Arial" w:hAnsi="Arial" w:cs="Arial"/>
          <w:b/>
          <w:bCs/>
          <w:sz w:val="20"/>
          <w:szCs w:val="20"/>
          <w:lang w:eastAsia="en-US"/>
        </w:rPr>
        <w:t>5</w:t>
      </w:r>
      <w:r w:rsidR="00480CFD" w:rsidRPr="00A82704">
        <w:rPr>
          <w:rFonts w:ascii="Arial" w:hAnsi="Arial" w:cs="Arial"/>
          <w:b/>
          <w:bCs/>
          <w:sz w:val="20"/>
          <w:szCs w:val="20"/>
          <w:lang w:eastAsia="en-US"/>
        </w:rPr>
        <w:t xml:space="preserve">. </w:t>
      </w:r>
      <w:r w:rsidR="00F7601A" w:rsidRPr="00A82704">
        <w:rPr>
          <w:rFonts w:ascii="Arial" w:hAnsi="Arial" w:cs="Arial"/>
          <w:b/>
          <w:bCs/>
          <w:sz w:val="20"/>
          <w:szCs w:val="20"/>
          <w:lang w:eastAsia="en-US"/>
        </w:rPr>
        <w:t>8</w:t>
      </w:r>
      <w:r w:rsidR="00480CFD" w:rsidRPr="00A82704">
        <w:rPr>
          <w:rFonts w:ascii="Arial" w:hAnsi="Arial" w:cs="Arial"/>
          <w:b/>
          <w:bCs/>
          <w:sz w:val="20"/>
          <w:szCs w:val="20"/>
          <w:lang w:eastAsia="en-US"/>
        </w:rPr>
        <w:t>. 20</w:t>
      </w:r>
      <w:r w:rsidR="006A42DB" w:rsidRPr="00A82704">
        <w:rPr>
          <w:rFonts w:ascii="Arial" w:hAnsi="Arial" w:cs="Arial"/>
          <w:b/>
          <w:bCs/>
          <w:sz w:val="20"/>
          <w:szCs w:val="20"/>
          <w:lang w:eastAsia="en-US"/>
        </w:rPr>
        <w:t>21</w:t>
      </w:r>
      <w:r w:rsidR="00480CFD" w:rsidRPr="00A82704">
        <w:rPr>
          <w:rFonts w:ascii="Arial" w:hAnsi="Arial" w:cs="Arial"/>
          <w:sz w:val="20"/>
          <w:szCs w:val="20"/>
          <w:lang w:eastAsia="en-US"/>
        </w:rPr>
        <w:t xml:space="preserve"> in se bo začelo </w:t>
      </w:r>
      <w:r w:rsidR="00480CFD" w:rsidRPr="00A82704">
        <w:rPr>
          <w:rFonts w:ascii="Arial" w:hAnsi="Arial" w:cs="Arial"/>
          <w:b/>
          <w:sz w:val="20"/>
          <w:szCs w:val="20"/>
          <w:lang w:eastAsia="en-US"/>
        </w:rPr>
        <w:t xml:space="preserve">ob </w:t>
      </w:r>
      <w:r w:rsidR="00AA65F9" w:rsidRPr="00A82704">
        <w:rPr>
          <w:rFonts w:ascii="Arial" w:hAnsi="Arial" w:cs="Arial"/>
          <w:b/>
          <w:sz w:val="20"/>
          <w:szCs w:val="20"/>
          <w:lang w:eastAsia="en-US"/>
        </w:rPr>
        <w:t>1</w:t>
      </w:r>
      <w:r w:rsidR="00683A83" w:rsidRPr="00A82704">
        <w:rPr>
          <w:rFonts w:ascii="Arial" w:hAnsi="Arial" w:cs="Arial"/>
          <w:b/>
          <w:sz w:val="20"/>
          <w:szCs w:val="20"/>
          <w:lang w:eastAsia="en-US"/>
        </w:rPr>
        <w:t>0</w:t>
      </w:r>
      <w:r w:rsidR="00480CFD" w:rsidRPr="00A82704">
        <w:rPr>
          <w:rFonts w:ascii="Arial" w:hAnsi="Arial" w:cs="Arial"/>
          <w:b/>
          <w:sz w:val="20"/>
          <w:szCs w:val="20"/>
          <w:lang w:eastAsia="en-US"/>
        </w:rPr>
        <w:t>:</w:t>
      </w:r>
      <w:r w:rsidR="00683A83" w:rsidRPr="00A82704">
        <w:rPr>
          <w:rFonts w:ascii="Arial" w:hAnsi="Arial" w:cs="Arial"/>
          <w:b/>
          <w:sz w:val="20"/>
          <w:szCs w:val="20"/>
          <w:lang w:eastAsia="en-US"/>
        </w:rPr>
        <w:t>3</w:t>
      </w:r>
      <w:r w:rsidR="00F7601A" w:rsidRPr="00A82704">
        <w:rPr>
          <w:rFonts w:ascii="Arial" w:hAnsi="Arial" w:cs="Arial"/>
          <w:b/>
          <w:sz w:val="20"/>
          <w:szCs w:val="20"/>
          <w:lang w:eastAsia="en-US"/>
        </w:rPr>
        <w:t>0</w:t>
      </w:r>
      <w:r w:rsidR="00480CFD" w:rsidRPr="00A82704">
        <w:rPr>
          <w:rFonts w:ascii="Arial" w:hAnsi="Arial" w:cs="Arial"/>
          <w:b/>
          <w:sz w:val="20"/>
          <w:szCs w:val="20"/>
          <w:lang w:eastAsia="en-US"/>
        </w:rPr>
        <w:t xml:space="preserve"> uri</w:t>
      </w:r>
      <w:r w:rsidR="00480CFD" w:rsidRPr="00A82704">
        <w:rPr>
          <w:rFonts w:ascii="Arial" w:hAnsi="Arial" w:cs="Arial"/>
          <w:sz w:val="20"/>
          <w:szCs w:val="20"/>
          <w:lang w:eastAsia="en-US"/>
        </w:rPr>
        <w:t xml:space="preserve"> na spletnem naslovu </w:t>
      </w:r>
      <w:hyperlink r:id="rId15" w:history="1">
        <w:r w:rsidR="006A42DB" w:rsidRPr="00A82704">
          <w:rPr>
            <w:rStyle w:val="Hyperlink"/>
            <w:rFonts w:ascii="Arial" w:hAnsi="Arial" w:cs="Arial"/>
            <w:sz w:val="20"/>
            <w:szCs w:val="20"/>
            <w:lang w:eastAsia="en-US"/>
          </w:rPr>
          <w:t>https://ejn.gov.si</w:t>
        </w:r>
      </w:hyperlink>
      <w:r w:rsidR="00480CFD" w:rsidRPr="00A82704">
        <w:rPr>
          <w:rFonts w:ascii="Arial" w:hAnsi="Arial" w:cs="Arial"/>
          <w:sz w:val="20"/>
          <w:szCs w:val="20"/>
          <w:lang w:eastAsia="en-US"/>
        </w:rPr>
        <w:t>.</w:t>
      </w:r>
    </w:p>
    <w:p w14:paraId="61D0CDCE" w14:textId="77777777" w:rsidR="006A42DB" w:rsidRPr="00A82704" w:rsidRDefault="006A42DB" w:rsidP="00376CF1">
      <w:pPr>
        <w:spacing w:line="216" w:lineRule="auto"/>
        <w:jc w:val="both"/>
        <w:rPr>
          <w:rFonts w:ascii="Arial" w:hAnsi="Arial" w:cs="Arial"/>
          <w:sz w:val="20"/>
          <w:szCs w:val="20"/>
          <w:lang w:eastAsia="en-US"/>
        </w:rPr>
      </w:pPr>
    </w:p>
    <w:p w14:paraId="42B229C8" w14:textId="58B82DC5" w:rsidR="008329AA" w:rsidRPr="00022148" w:rsidRDefault="00480CFD" w:rsidP="00376CF1">
      <w:pPr>
        <w:spacing w:line="216" w:lineRule="auto"/>
        <w:jc w:val="both"/>
        <w:rPr>
          <w:rFonts w:ascii="Arial" w:hAnsi="Arial" w:cs="Arial"/>
          <w:sz w:val="20"/>
          <w:szCs w:val="20"/>
          <w:lang w:eastAsia="en-US"/>
        </w:rPr>
      </w:pPr>
      <w:r w:rsidRPr="00A82704">
        <w:rPr>
          <w:rFonts w:ascii="Arial" w:hAnsi="Arial" w:cs="Arial"/>
          <w:sz w:val="20"/>
          <w:szCs w:val="20"/>
          <w:lang w:eastAsia="en-US"/>
        </w:rPr>
        <w:t>Odpiranje poteka tako, da sistem e-JN samodejno ob uri, ki je določena za javno odpiranje ponudb, prikaže podatke o ponudniku, o variantah, če so bile zahtevane oziroma dovoljene</w:t>
      </w:r>
      <w:r w:rsidR="00A35A1B" w:rsidRPr="00A82704">
        <w:rPr>
          <w:rFonts w:ascii="Arial" w:hAnsi="Arial" w:cs="Arial"/>
          <w:sz w:val="20"/>
          <w:szCs w:val="20"/>
          <w:lang w:eastAsia="en-US"/>
        </w:rPr>
        <w:t xml:space="preserve">, </w:t>
      </w:r>
      <w:r w:rsidR="008329AA" w:rsidRPr="00A82704">
        <w:rPr>
          <w:rFonts w:ascii="Arial" w:hAnsi="Arial" w:cs="Arial"/>
          <w:sz w:val="20"/>
          <w:szCs w:val="20"/>
          <w:lang w:eastAsia="en-US"/>
        </w:rPr>
        <w:t xml:space="preserve">skupni </w:t>
      </w:r>
      <w:r w:rsidR="00022148" w:rsidRPr="00A82704">
        <w:rPr>
          <w:rFonts w:ascii="Arial" w:hAnsi="Arial" w:cs="Arial"/>
          <w:sz w:val="20"/>
          <w:szCs w:val="20"/>
          <w:lang w:eastAsia="en-US"/>
        </w:rPr>
        <w:t>ponudbeni vrednosti ponudbe ter omogoči dostop do dokumenta, ki ga ponudnik naloži v sistem e-JN pod razdelek »Skupna ponudbena cena«, v del »Predračun«.</w:t>
      </w:r>
    </w:p>
    <w:p w14:paraId="5387E735" w14:textId="77777777" w:rsidR="008329AA" w:rsidRPr="00022148" w:rsidRDefault="008329AA" w:rsidP="00376CF1">
      <w:pPr>
        <w:spacing w:line="216" w:lineRule="auto"/>
        <w:jc w:val="both"/>
        <w:rPr>
          <w:rFonts w:ascii="Arial" w:hAnsi="Arial" w:cs="Arial"/>
          <w:sz w:val="20"/>
          <w:szCs w:val="20"/>
          <w:lang w:eastAsia="en-US"/>
        </w:rPr>
      </w:pPr>
    </w:p>
    <w:p w14:paraId="447A8674" w14:textId="77777777" w:rsidR="00376CF1" w:rsidRPr="00022148" w:rsidRDefault="00376CF1" w:rsidP="00376CF1">
      <w:pPr>
        <w:spacing w:line="216" w:lineRule="auto"/>
        <w:jc w:val="both"/>
        <w:rPr>
          <w:rFonts w:ascii="Arial" w:hAnsi="Arial" w:cs="Arial"/>
          <w:sz w:val="20"/>
          <w:szCs w:val="20"/>
          <w:lang w:eastAsia="en-US"/>
        </w:rPr>
      </w:pPr>
    </w:p>
    <w:p w14:paraId="2B84F406" w14:textId="71BB5FC8" w:rsidR="00376CF1" w:rsidRPr="00022148" w:rsidRDefault="00AD0D74" w:rsidP="00AD0D74">
      <w:pPr>
        <w:pStyle w:val="Heading2"/>
        <w:spacing w:before="0" w:after="0"/>
        <w:rPr>
          <w:bCs w:val="0"/>
          <w:i w:val="0"/>
          <w:iCs w:val="0"/>
          <w:sz w:val="22"/>
          <w:szCs w:val="22"/>
        </w:rPr>
      </w:pPr>
      <w:bookmarkStart w:id="8" w:name="_Toc75994708"/>
      <w:r w:rsidRPr="00022148">
        <w:rPr>
          <w:bCs w:val="0"/>
          <w:i w:val="0"/>
          <w:iCs w:val="0"/>
          <w:sz w:val="22"/>
          <w:szCs w:val="22"/>
        </w:rPr>
        <w:t xml:space="preserve">6. </w:t>
      </w:r>
      <w:r w:rsidR="00376CF1" w:rsidRPr="00022148">
        <w:rPr>
          <w:bCs w:val="0"/>
          <w:i w:val="0"/>
          <w:iCs w:val="0"/>
          <w:sz w:val="22"/>
          <w:szCs w:val="22"/>
        </w:rPr>
        <w:t>Pravna podlaga</w:t>
      </w:r>
      <w:bookmarkEnd w:id="8"/>
    </w:p>
    <w:p w14:paraId="26924287" w14:textId="77777777" w:rsidR="00376CF1" w:rsidRPr="00022148" w:rsidRDefault="00376CF1" w:rsidP="00376CF1">
      <w:pPr>
        <w:spacing w:line="216" w:lineRule="auto"/>
        <w:jc w:val="both"/>
        <w:rPr>
          <w:rFonts w:ascii="Arial" w:hAnsi="Arial" w:cs="Arial"/>
          <w:bCs/>
          <w:sz w:val="20"/>
          <w:szCs w:val="20"/>
          <w:lang w:eastAsia="en-US"/>
        </w:rPr>
      </w:pPr>
    </w:p>
    <w:p w14:paraId="540EFF4C" w14:textId="77777777" w:rsidR="00376CF1" w:rsidRPr="00022148" w:rsidRDefault="00376CF1" w:rsidP="00376CF1">
      <w:pPr>
        <w:spacing w:line="216" w:lineRule="auto"/>
        <w:jc w:val="both"/>
        <w:rPr>
          <w:rFonts w:ascii="Arial" w:hAnsi="Arial" w:cs="Arial"/>
          <w:bCs/>
          <w:sz w:val="20"/>
          <w:szCs w:val="20"/>
          <w:lang w:eastAsia="en-US"/>
        </w:rPr>
      </w:pPr>
      <w:r w:rsidRPr="00022148">
        <w:rPr>
          <w:rFonts w:ascii="Arial" w:hAnsi="Arial" w:cs="Arial"/>
          <w:bCs/>
          <w:sz w:val="20"/>
          <w:szCs w:val="20"/>
          <w:lang w:eastAsia="en-US"/>
        </w:rPr>
        <w:t>Postopek oddaje javnega naročila se izvaja na podlagi veljavnega zakona in podzakonskih aktov, ki urejajo javno naročanje, v skladu z veljavno zakonodajo, ki ureja področje javnih financ ter področje, ki je predmet javnega naročila.</w:t>
      </w:r>
    </w:p>
    <w:p w14:paraId="5E64E0AC" w14:textId="77777777" w:rsidR="00376CF1" w:rsidRPr="00022148" w:rsidRDefault="00376CF1" w:rsidP="00376CF1">
      <w:pPr>
        <w:spacing w:line="216" w:lineRule="auto"/>
        <w:jc w:val="both"/>
        <w:rPr>
          <w:rFonts w:ascii="Arial" w:hAnsi="Arial" w:cs="Arial"/>
          <w:bCs/>
          <w:sz w:val="20"/>
          <w:szCs w:val="20"/>
          <w:lang w:eastAsia="en-US"/>
        </w:rPr>
      </w:pPr>
    </w:p>
    <w:p w14:paraId="5F0C0D0F" w14:textId="77777777" w:rsidR="00376CF1" w:rsidRPr="00022148" w:rsidRDefault="00376CF1" w:rsidP="00376CF1">
      <w:pPr>
        <w:spacing w:line="216" w:lineRule="auto"/>
        <w:jc w:val="both"/>
        <w:rPr>
          <w:rFonts w:ascii="Arial" w:hAnsi="Arial" w:cs="Arial"/>
          <w:bCs/>
          <w:sz w:val="20"/>
          <w:szCs w:val="20"/>
          <w:lang w:eastAsia="en-US"/>
        </w:rPr>
      </w:pPr>
    </w:p>
    <w:p w14:paraId="6C5DEBD6" w14:textId="4B5AECB3" w:rsidR="00112047" w:rsidRPr="00022148" w:rsidRDefault="00D50B05" w:rsidP="00D50B05">
      <w:pPr>
        <w:pStyle w:val="Heading2"/>
        <w:spacing w:before="0" w:after="0"/>
        <w:rPr>
          <w:bCs w:val="0"/>
          <w:i w:val="0"/>
          <w:iCs w:val="0"/>
          <w:sz w:val="22"/>
          <w:szCs w:val="22"/>
        </w:rPr>
      </w:pPr>
      <w:bookmarkStart w:id="9" w:name="_Toc75994709"/>
      <w:r w:rsidRPr="00022148">
        <w:rPr>
          <w:bCs w:val="0"/>
          <w:i w:val="0"/>
          <w:iCs w:val="0"/>
          <w:sz w:val="22"/>
          <w:szCs w:val="22"/>
        </w:rPr>
        <w:t xml:space="preserve">7. </w:t>
      </w:r>
      <w:r w:rsidR="00376CF1" w:rsidRPr="00022148">
        <w:rPr>
          <w:bCs w:val="0"/>
          <w:i w:val="0"/>
          <w:iCs w:val="0"/>
          <w:sz w:val="22"/>
          <w:szCs w:val="22"/>
        </w:rPr>
        <w:t xml:space="preserve">Temeljna pravila za dostop, obvestila in pojasnila v zvezi z razpisno </w:t>
      </w:r>
      <w:r w:rsidR="000B4A84" w:rsidRPr="00022148">
        <w:rPr>
          <w:bCs w:val="0"/>
          <w:i w:val="0"/>
          <w:iCs w:val="0"/>
          <w:sz w:val="22"/>
          <w:szCs w:val="22"/>
        </w:rPr>
        <w:t>dokumentacijo</w:t>
      </w:r>
      <w:bookmarkEnd w:id="9"/>
    </w:p>
    <w:p w14:paraId="6A2D6674" w14:textId="77777777" w:rsidR="00112047" w:rsidRPr="00022148" w:rsidRDefault="00112047" w:rsidP="00112047">
      <w:pPr>
        <w:rPr>
          <w:rFonts w:ascii="Arial" w:hAnsi="Arial" w:cs="Arial"/>
          <w:sz w:val="20"/>
          <w:szCs w:val="20"/>
        </w:rPr>
      </w:pPr>
    </w:p>
    <w:p w14:paraId="6AC057C4" w14:textId="08DFC428" w:rsidR="00376CF1" w:rsidRPr="00022148" w:rsidRDefault="00022148" w:rsidP="00022148">
      <w:pPr>
        <w:pStyle w:val="Heading3"/>
        <w:pBdr>
          <w:bottom w:val="none" w:sz="0" w:space="0" w:color="auto"/>
        </w:pBdr>
        <w:shd w:val="clear" w:color="auto" w:fill="auto"/>
        <w:spacing w:before="0" w:after="0"/>
        <w:rPr>
          <w:rFonts w:ascii="Arial" w:hAnsi="Arial"/>
          <w:bCs w:val="0"/>
          <w:sz w:val="20"/>
          <w:szCs w:val="20"/>
        </w:rPr>
      </w:pPr>
      <w:bookmarkStart w:id="10" w:name="_Toc75994710"/>
      <w:r w:rsidRPr="00022148">
        <w:rPr>
          <w:rFonts w:ascii="Arial" w:hAnsi="Arial"/>
          <w:bCs w:val="0"/>
          <w:sz w:val="20"/>
          <w:szCs w:val="20"/>
        </w:rPr>
        <w:t xml:space="preserve">7.1 </w:t>
      </w:r>
      <w:r w:rsidR="00376CF1" w:rsidRPr="00022148">
        <w:rPr>
          <w:rFonts w:ascii="Arial" w:hAnsi="Arial"/>
          <w:bCs w:val="0"/>
          <w:sz w:val="20"/>
          <w:szCs w:val="20"/>
        </w:rPr>
        <w:t>Dostop do razpisne dokumentacije</w:t>
      </w:r>
      <w:bookmarkEnd w:id="10"/>
    </w:p>
    <w:p w14:paraId="6FF3DC0F" w14:textId="77777777" w:rsidR="00376CF1" w:rsidRPr="00CB5028" w:rsidRDefault="00376CF1" w:rsidP="00376CF1">
      <w:pPr>
        <w:spacing w:line="216" w:lineRule="auto"/>
        <w:jc w:val="both"/>
        <w:rPr>
          <w:rFonts w:ascii="Arial" w:hAnsi="Arial" w:cs="Arial"/>
          <w:sz w:val="20"/>
          <w:szCs w:val="20"/>
          <w:lang w:eastAsia="en-US"/>
        </w:rPr>
      </w:pPr>
    </w:p>
    <w:p w14:paraId="794E0DD4" w14:textId="1C43922F" w:rsidR="00376CF1" w:rsidRPr="00CB5028" w:rsidRDefault="00376CF1" w:rsidP="00376CF1">
      <w:pPr>
        <w:spacing w:line="216" w:lineRule="auto"/>
        <w:jc w:val="both"/>
        <w:rPr>
          <w:rFonts w:ascii="Arial" w:hAnsi="Arial" w:cs="Arial"/>
          <w:sz w:val="20"/>
          <w:szCs w:val="20"/>
          <w:lang w:eastAsia="en-US"/>
        </w:rPr>
      </w:pPr>
      <w:r w:rsidRPr="00CB5028">
        <w:rPr>
          <w:rFonts w:ascii="Arial" w:hAnsi="Arial" w:cs="Arial"/>
          <w:sz w:val="20"/>
          <w:szCs w:val="20"/>
          <w:lang w:eastAsia="en-US"/>
        </w:rPr>
        <w:t xml:space="preserve">Razpisna dokumentacija je </w:t>
      </w:r>
      <w:r w:rsidR="00CB5028" w:rsidRPr="00CB5028">
        <w:rPr>
          <w:rFonts w:ascii="Arial" w:hAnsi="Arial" w:cs="Arial"/>
          <w:sz w:val="20"/>
          <w:szCs w:val="20"/>
          <w:lang w:eastAsia="en-US"/>
        </w:rPr>
        <w:t>o</w:t>
      </w:r>
      <w:r w:rsidRPr="00CB5028">
        <w:rPr>
          <w:rFonts w:ascii="Arial" w:hAnsi="Arial" w:cs="Arial"/>
          <w:sz w:val="20"/>
          <w:szCs w:val="20"/>
          <w:lang w:eastAsia="en-US"/>
        </w:rPr>
        <w:t xml:space="preserve">bjavljena je na spletnih straneh naročnika na naslovu </w:t>
      </w:r>
      <w:hyperlink r:id="rId16" w:history="1">
        <w:r w:rsidR="004B6A37" w:rsidRPr="00CB5028">
          <w:rPr>
            <w:rStyle w:val="Hyperlink"/>
            <w:rFonts w:ascii="Arial" w:hAnsi="Arial" w:cs="Arial"/>
            <w:sz w:val="20"/>
            <w:szCs w:val="20"/>
            <w:lang w:eastAsia="en-US"/>
          </w:rPr>
          <w:t>https://www.cd-cc.si/razpisi</w:t>
        </w:r>
      </w:hyperlink>
      <w:r w:rsidR="004B6A37" w:rsidRPr="00CB5028">
        <w:rPr>
          <w:rFonts w:ascii="Arial" w:hAnsi="Arial" w:cs="Arial"/>
          <w:sz w:val="20"/>
          <w:szCs w:val="20"/>
          <w:lang w:eastAsia="en-US"/>
        </w:rPr>
        <w:t>.</w:t>
      </w:r>
    </w:p>
    <w:p w14:paraId="3E7EE23D" w14:textId="3A83BAF8" w:rsidR="00CB5028" w:rsidRPr="00CB5028" w:rsidRDefault="00CB5028" w:rsidP="00376CF1">
      <w:pPr>
        <w:spacing w:line="216" w:lineRule="auto"/>
        <w:jc w:val="both"/>
        <w:rPr>
          <w:rFonts w:ascii="Arial" w:hAnsi="Arial" w:cs="Arial"/>
          <w:sz w:val="20"/>
          <w:szCs w:val="20"/>
          <w:lang w:eastAsia="en-US"/>
        </w:rPr>
      </w:pPr>
    </w:p>
    <w:p w14:paraId="6AA89E8C" w14:textId="46810677" w:rsidR="00CB5028" w:rsidRPr="00CB5028" w:rsidRDefault="00CB5028" w:rsidP="00376CF1">
      <w:pPr>
        <w:spacing w:line="216" w:lineRule="auto"/>
        <w:jc w:val="both"/>
        <w:rPr>
          <w:rFonts w:ascii="Arial" w:hAnsi="Arial" w:cs="Arial"/>
          <w:sz w:val="20"/>
          <w:szCs w:val="20"/>
          <w:lang w:eastAsia="en-US"/>
        </w:rPr>
      </w:pPr>
      <w:r w:rsidRPr="00CB5028">
        <w:rPr>
          <w:rFonts w:ascii="Arial" w:hAnsi="Arial" w:cs="Arial"/>
          <w:sz w:val="20"/>
          <w:szCs w:val="20"/>
          <w:lang w:eastAsia="en-US"/>
        </w:rPr>
        <w:t>Odkupnine za razpisno dokumentacijo ni.</w:t>
      </w:r>
    </w:p>
    <w:p w14:paraId="42756AE3" w14:textId="77777777" w:rsidR="00376CF1" w:rsidRPr="00CB5028" w:rsidRDefault="00376CF1" w:rsidP="00376CF1">
      <w:pPr>
        <w:spacing w:line="216" w:lineRule="auto"/>
        <w:jc w:val="both"/>
        <w:rPr>
          <w:rFonts w:ascii="Arial" w:hAnsi="Arial" w:cs="Arial"/>
          <w:sz w:val="20"/>
          <w:szCs w:val="20"/>
          <w:lang w:eastAsia="en-US"/>
        </w:rPr>
      </w:pPr>
    </w:p>
    <w:p w14:paraId="2D925D75" w14:textId="0B74F393" w:rsidR="00376CF1" w:rsidRPr="00FA340F" w:rsidRDefault="00FA340F" w:rsidP="00FA340F">
      <w:pPr>
        <w:pStyle w:val="Heading3"/>
        <w:pBdr>
          <w:bottom w:val="none" w:sz="0" w:space="0" w:color="auto"/>
        </w:pBdr>
        <w:shd w:val="clear" w:color="auto" w:fill="auto"/>
        <w:spacing w:before="0" w:after="0"/>
        <w:rPr>
          <w:rFonts w:ascii="Arial" w:hAnsi="Arial"/>
          <w:bCs w:val="0"/>
          <w:sz w:val="20"/>
          <w:szCs w:val="20"/>
        </w:rPr>
      </w:pPr>
      <w:bookmarkStart w:id="11" w:name="_Toc75994711"/>
      <w:r w:rsidRPr="00FA340F">
        <w:rPr>
          <w:rFonts w:ascii="Arial" w:hAnsi="Arial"/>
          <w:bCs w:val="0"/>
          <w:sz w:val="20"/>
          <w:szCs w:val="20"/>
        </w:rPr>
        <w:t xml:space="preserve">7.2 </w:t>
      </w:r>
      <w:r w:rsidR="00376CF1" w:rsidRPr="00FA340F">
        <w:rPr>
          <w:rFonts w:ascii="Arial" w:hAnsi="Arial"/>
          <w:bCs w:val="0"/>
          <w:sz w:val="20"/>
          <w:szCs w:val="20"/>
        </w:rPr>
        <w:t>Obvestila in pojasnila v zvezi z razpisno dokumentacijo</w:t>
      </w:r>
      <w:bookmarkEnd w:id="11"/>
    </w:p>
    <w:p w14:paraId="631826EC" w14:textId="77777777" w:rsidR="00376CF1" w:rsidRPr="00B16959" w:rsidRDefault="00376CF1" w:rsidP="00376CF1">
      <w:pPr>
        <w:spacing w:line="216" w:lineRule="auto"/>
        <w:jc w:val="both"/>
        <w:rPr>
          <w:rFonts w:ascii="Arial" w:hAnsi="Arial" w:cs="Arial"/>
          <w:bCs/>
          <w:sz w:val="20"/>
          <w:szCs w:val="20"/>
          <w:lang w:eastAsia="en-US"/>
        </w:rPr>
      </w:pPr>
    </w:p>
    <w:p w14:paraId="309A0846" w14:textId="77777777" w:rsidR="00376CF1" w:rsidRPr="0098310C" w:rsidRDefault="00376CF1" w:rsidP="00376CF1">
      <w:pPr>
        <w:spacing w:line="216" w:lineRule="auto"/>
        <w:jc w:val="both"/>
        <w:rPr>
          <w:rFonts w:ascii="Arial" w:hAnsi="Arial" w:cs="Arial"/>
          <w:bCs/>
          <w:sz w:val="20"/>
          <w:szCs w:val="20"/>
          <w:lang w:eastAsia="en-US"/>
        </w:rPr>
      </w:pPr>
      <w:r w:rsidRPr="0098310C">
        <w:rPr>
          <w:rFonts w:ascii="Arial" w:hAnsi="Arial" w:cs="Arial"/>
          <w:bCs/>
          <w:sz w:val="20"/>
          <w:szCs w:val="20"/>
          <w:lang w:eastAsia="en-US"/>
        </w:rPr>
        <w:t>Komunikacija s ponudniki o vprašanjih v zvezi z vsebino naročila in v zvezi s pripravo ponudbe poteka izključno preko Portala javnih naročil.</w:t>
      </w:r>
    </w:p>
    <w:p w14:paraId="203C256C" w14:textId="77777777" w:rsidR="00376CF1" w:rsidRPr="0098310C" w:rsidRDefault="00376CF1" w:rsidP="00376CF1">
      <w:pPr>
        <w:spacing w:line="216" w:lineRule="auto"/>
        <w:jc w:val="both"/>
        <w:rPr>
          <w:rFonts w:ascii="Arial" w:hAnsi="Arial" w:cs="Arial"/>
          <w:bCs/>
          <w:sz w:val="20"/>
          <w:szCs w:val="20"/>
          <w:lang w:eastAsia="en-US"/>
        </w:rPr>
      </w:pPr>
    </w:p>
    <w:p w14:paraId="7D130B8D" w14:textId="28398525" w:rsidR="000559AD" w:rsidRPr="0098310C" w:rsidRDefault="00376CF1" w:rsidP="00B3055C">
      <w:pPr>
        <w:spacing w:line="216" w:lineRule="auto"/>
        <w:jc w:val="both"/>
        <w:rPr>
          <w:rFonts w:ascii="Arial" w:hAnsi="Arial" w:cs="Arial"/>
          <w:bCs/>
          <w:sz w:val="20"/>
          <w:szCs w:val="20"/>
          <w:lang w:eastAsia="en-US"/>
        </w:rPr>
      </w:pPr>
      <w:r w:rsidRPr="0098310C">
        <w:rPr>
          <w:rFonts w:ascii="Arial" w:hAnsi="Arial" w:cs="Arial"/>
          <w:bCs/>
          <w:sz w:val="20"/>
          <w:szCs w:val="20"/>
          <w:lang w:eastAsia="en-US"/>
        </w:rPr>
        <w:t xml:space="preserve">Naročnik bo zahtevo za pojasnilo razpisne dokumentacije oziroma kakršnokoli drugo vprašanje v zvezi </w:t>
      </w:r>
      <w:r w:rsidR="001A35D1" w:rsidRPr="0098310C">
        <w:rPr>
          <w:rFonts w:ascii="Arial" w:hAnsi="Arial" w:cs="Arial"/>
          <w:bCs/>
          <w:sz w:val="20"/>
          <w:szCs w:val="20"/>
          <w:lang w:eastAsia="en-US"/>
        </w:rPr>
        <w:t>z naročilom</w:t>
      </w:r>
      <w:r w:rsidRPr="0098310C">
        <w:rPr>
          <w:rFonts w:ascii="Arial" w:hAnsi="Arial" w:cs="Arial"/>
          <w:bCs/>
          <w:sz w:val="20"/>
          <w:szCs w:val="20"/>
          <w:lang w:eastAsia="en-US"/>
        </w:rPr>
        <w:t xml:space="preserve"> štel kot pravočasno, </w:t>
      </w:r>
      <w:r w:rsidR="001A35D1" w:rsidRPr="0098310C">
        <w:rPr>
          <w:rFonts w:ascii="Arial" w:hAnsi="Arial" w:cs="Arial"/>
          <w:bCs/>
          <w:sz w:val="20"/>
          <w:szCs w:val="20"/>
          <w:lang w:eastAsia="en-US"/>
        </w:rPr>
        <w:t>če</w:t>
      </w:r>
      <w:r w:rsidRPr="0098310C">
        <w:rPr>
          <w:rFonts w:ascii="Arial" w:hAnsi="Arial" w:cs="Arial"/>
          <w:bCs/>
          <w:sz w:val="20"/>
          <w:szCs w:val="20"/>
          <w:lang w:eastAsia="en-US"/>
        </w:rPr>
        <w:t xml:space="preserve"> bo na Portalu javnih naročil zastavljeno najkasneje </w:t>
      </w:r>
      <w:r w:rsidRPr="0098310C">
        <w:rPr>
          <w:rFonts w:ascii="Arial" w:hAnsi="Arial" w:cs="Arial"/>
          <w:b/>
          <w:sz w:val="20"/>
          <w:szCs w:val="20"/>
          <w:lang w:eastAsia="en-US"/>
        </w:rPr>
        <w:t xml:space="preserve">do vključno </w:t>
      </w:r>
      <w:r w:rsidR="0098310C" w:rsidRPr="0098310C">
        <w:rPr>
          <w:rFonts w:ascii="Arial" w:hAnsi="Arial" w:cs="Arial"/>
          <w:b/>
          <w:sz w:val="20"/>
          <w:szCs w:val="20"/>
          <w:lang w:eastAsia="en-US"/>
        </w:rPr>
        <w:t>22</w:t>
      </w:r>
      <w:r w:rsidRPr="0098310C">
        <w:rPr>
          <w:rFonts w:ascii="Arial" w:hAnsi="Arial" w:cs="Arial"/>
          <w:b/>
          <w:sz w:val="20"/>
          <w:szCs w:val="20"/>
          <w:lang w:eastAsia="en-US"/>
        </w:rPr>
        <w:t xml:space="preserve">. </w:t>
      </w:r>
      <w:r w:rsidR="0098310C" w:rsidRPr="0098310C">
        <w:rPr>
          <w:rFonts w:ascii="Arial" w:hAnsi="Arial" w:cs="Arial"/>
          <w:b/>
          <w:sz w:val="20"/>
          <w:szCs w:val="20"/>
          <w:lang w:eastAsia="en-US"/>
        </w:rPr>
        <w:t>7</w:t>
      </w:r>
      <w:r w:rsidRPr="0098310C">
        <w:rPr>
          <w:rFonts w:ascii="Arial" w:hAnsi="Arial" w:cs="Arial"/>
          <w:b/>
          <w:sz w:val="20"/>
          <w:szCs w:val="20"/>
          <w:lang w:eastAsia="en-US"/>
        </w:rPr>
        <w:t>. 20</w:t>
      </w:r>
      <w:r w:rsidR="00B16959" w:rsidRPr="0098310C">
        <w:rPr>
          <w:rFonts w:ascii="Arial" w:hAnsi="Arial" w:cs="Arial"/>
          <w:b/>
          <w:sz w:val="20"/>
          <w:szCs w:val="20"/>
          <w:lang w:eastAsia="en-US"/>
        </w:rPr>
        <w:t>21</w:t>
      </w:r>
      <w:r w:rsidRPr="0098310C">
        <w:rPr>
          <w:rFonts w:ascii="Arial" w:hAnsi="Arial" w:cs="Arial"/>
          <w:b/>
          <w:sz w:val="20"/>
          <w:szCs w:val="20"/>
          <w:lang w:eastAsia="en-US"/>
        </w:rPr>
        <w:t xml:space="preserve"> do 1</w:t>
      </w:r>
      <w:r w:rsidR="00E32902" w:rsidRPr="0098310C">
        <w:rPr>
          <w:rFonts w:ascii="Arial" w:hAnsi="Arial" w:cs="Arial"/>
          <w:b/>
          <w:sz w:val="20"/>
          <w:szCs w:val="20"/>
          <w:lang w:eastAsia="en-US"/>
        </w:rPr>
        <w:t>0</w:t>
      </w:r>
      <w:r w:rsidRPr="0098310C">
        <w:rPr>
          <w:rFonts w:ascii="Arial" w:hAnsi="Arial" w:cs="Arial"/>
          <w:b/>
          <w:sz w:val="20"/>
          <w:szCs w:val="20"/>
          <w:lang w:eastAsia="en-US"/>
        </w:rPr>
        <w:t>. ure</w:t>
      </w:r>
      <w:r w:rsidRPr="0098310C">
        <w:rPr>
          <w:rFonts w:ascii="Arial" w:hAnsi="Arial" w:cs="Arial"/>
          <w:bCs/>
          <w:sz w:val="20"/>
          <w:szCs w:val="20"/>
          <w:lang w:eastAsia="en-US"/>
        </w:rPr>
        <w:t>. Na zahteve za pojasnila oziroma druga vprašanja v zvezi z naročilom, zastavljena po tem roku, naročnik ne bo odgovarjal.</w:t>
      </w:r>
    </w:p>
    <w:p w14:paraId="00EE9697" w14:textId="77777777" w:rsidR="000559AD" w:rsidRPr="0098310C" w:rsidRDefault="000559AD" w:rsidP="00B3055C">
      <w:pPr>
        <w:spacing w:line="216" w:lineRule="auto"/>
        <w:jc w:val="both"/>
        <w:rPr>
          <w:rFonts w:ascii="Arial" w:hAnsi="Arial" w:cs="Arial"/>
          <w:bCs/>
          <w:sz w:val="20"/>
          <w:szCs w:val="20"/>
          <w:lang w:eastAsia="en-US"/>
        </w:rPr>
      </w:pPr>
    </w:p>
    <w:p w14:paraId="78CF49FE" w14:textId="187471F9" w:rsidR="00376CF1" w:rsidRPr="00F407EC" w:rsidRDefault="002A4D9E" w:rsidP="00376CF1">
      <w:pPr>
        <w:jc w:val="both"/>
        <w:rPr>
          <w:rFonts w:ascii="Arial" w:hAnsi="Arial" w:cs="Arial"/>
          <w:sz w:val="20"/>
          <w:szCs w:val="20"/>
        </w:rPr>
      </w:pPr>
      <w:r w:rsidRPr="0098310C">
        <w:rPr>
          <w:rFonts w:ascii="Arial" w:hAnsi="Arial" w:cs="Arial"/>
          <w:sz w:val="20"/>
          <w:szCs w:val="20"/>
        </w:rPr>
        <w:t xml:space="preserve">Naročnik sme v skladu z 67. členom ZJN-3 spremeniti ali dopolniti razpisno dokumentacijo. </w:t>
      </w:r>
      <w:r w:rsidR="00190781" w:rsidRPr="0098310C">
        <w:rPr>
          <w:rFonts w:ascii="Arial" w:hAnsi="Arial" w:cs="Arial"/>
          <w:sz w:val="20"/>
          <w:szCs w:val="20"/>
        </w:rPr>
        <w:t>Tovrstne</w:t>
      </w:r>
      <w:r w:rsidR="00190781" w:rsidRPr="00F407EC">
        <w:rPr>
          <w:rFonts w:ascii="Arial" w:hAnsi="Arial" w:cs="Arial"/>
          <w:sz w:val="20"/>
          <w:szCs w:val="20"/>
        </w:rPr>
        <w:t xml:space="preserve"> spremembe </w:t>
      </w:r>
      <w:r w:rsidR="00074B9E" w:rsidRPr="00F407EC">
        <w:rPr>
          <w:rFonts w:ascii="Arial" w:hAnsi="Arial" w:cs="Arial"/>
          <w:sz w:val="20"/>
          <w:szCs w:val="20"/>
        </w:rPr>
        <w:t xml:space="preserve">in dopolnitve bo naročnik izdal v obliki dodatkov k razpisni dokumentaciji. </w:t>
      </w:r>
      <w:r w:rsidR="00576C82" w:rsidRPr="00F407EC">
        <w:rPr>
          <w:rFonts w:ascii="Arial" w:hAnsi="Arial" w:cs="Arial"/>
          <w:sz w:val="20"/>
          <w:szCs w:val="20"/>
        </w:rPr>
        <w:t>Vsak dodatek k razpisni dokumentaciji postane sestavni del razpisne dokumentacije. Kot del razpisne dokumentacije štejejo tudi vpraša</w:t>
      </w:r>
      <w:r w:rsidR="001A35D1" w:rsidRPr="00F407EC">
        <w:rPr>
          <w:rFonts w:ascii="Arial" w:hAnsi="Arial" w:cs="Arial"/>
          <w:sz w:val="20"/>
          <w:szCs w:val="20"/>
        </w:rPr>
        <w:t>nja in odgovori, objavljeni na P</w:t>
      </w:r>
      <w:r w:rsidR="00576C82" w:rsidRPr="00F407EC">
        <w:rPr>
          <w:rFonts w:ascii="Arial" w:hAnsi="Arial" w:cs="Arial"/>
          <w:sz w:val="20"/>
          <w:szCs w:val="20"/>
        </w:rPr>
        <w:t>ortalu javnih naročil</w:t>
      </w:r>
      <w:r w:rsidR="00376CF1" w:rsidRPr="00F407EC">
        <w:rPr>
          <w:rFonts w:ascii="Arial" w:hAnsi="Arial" w:cs="Arial"/>
          <w:sz w:val="20"/>
          <w:szCs w:val="20"/>
        </w:rPr>
        <w:t>.</w:t>
      </w:r>
    </w:p>
    <w:p w14:paraId="43567ABA" w14:textId="77777777" w:rsidR="00376CF1" w:rsidRPr="00F407EC" w:rsidRDefault="00376CF1" w:rsidP="00376CF1">
      <w:pPr>
        <w:spacing w:line="216" w:lineRule="auto"/>
        <w:jc w:val="both"/>
        <w:rPr>
          <w:rFonts w:ascii="Arial" w:hAnsi="Arial" w:cs="Arial"/>
          <w:bCs/>
          <w:sz w:val="20"/>
          <w:szCs w:val="20"/>
          <w:lang w:eastAsia="en-US"/>
        </w:rPr>
      </w:pPr>
    </w:p>
    <w:p w14:paraId="73DC5016" w14:textId="4CC030ED" w:rsidR="005B1AC0" w:rsidRPr="00F407EC" w:rsidRDefault="005B1AC0" w:rsidP="00376CF1">
      <w:pPr>
        <w:spacing w:line="216" w:lineRule="auto"/>
        <w:jc w:val="both"/>
        <w:rPr>
          <w:rFonts w:ascii="Arial" w:hAnsi="Arial" w:cs="Arial"/>
          <w:bCs/>
          <w:sz w:val="20"/>
          <w:szCs w:val="20"/>
          <w:lang w:eastAsia="en-US"/>
        </w:rPr>
      </w:pPr>
    </w:p>
    <w:p w14:paraId="11A594C5" w14:textId="05E9DFDC" w:rsidR="005F717E" w:rsidRPr="00D0492F" w:rsidRDefault="00F407EC" w:rsidP="00F407EC">
      <w:pPr>
        <w:pStyle w:val="Heading2"/>
        <w:spacing w:before="0" w:after="0"/>
        <w:rPr>
          <w:bCs w:val="0"/>
          <w:i w:val="0"/>
          <w:iCs w:val="0"/>
          <w:sz w:val="22"/>
          <w:szCs w:val="22"/>
        </w:rPr>
      </w:pPr>
      <w:bookmarkStart w:id="12" w:name="_Toc75994712"/>
      <w:r w:rsidRPr="00D0492F">
        <w:rPr>
          <w:bCs w:val="0"/>
          <w:i w:val="0"/>
          <w:iCs w:val="0"/>
          <w:sz w:val="22"/>
          <w:szCs w:val="22"/>
        </w:rPr>
        <w:t xml:space="preserve">8. </w:t>
      </w:r>
      <w:r w:rsidR="005F717E" w:rsidRPr="00D0492F">
        <w:rPr>
          <w:bCs w:val="0"/>
          <w:i w:val="0"/>
          <w:iCs w:val="0"/>
          <w:sz w:val="22"/>
          <w:szCs w:val="22"/>
        </w:rPr>
        <w:t xml:space="preserve">Ogled </w:t>
      </w:r>
      <w:r w:rsidRPr="00D0492F">
        <w:rPr>
          <w:bCs w:val="0"/>
          <w:i w:val="0"/>
          <w:iCs w:val="0"/>
          <w:sz w:val="22"/>
          <w:szCs w:val="22"/>
        </w:rPr>
        <w:t>objekta</w:t>
      </w:r>
      <w:bookmarkEnd w:id="12"/>
    </w:p>
    <w:p w14:paraId="0421CE3E" w14:textId="1FF1C158" w:rsidR="005F717E" w:rsidRPr="00D0492F" w:rsidRDefault="005F717E" w:rsidP="00376CF1">
      <w:pPr>
        <w:spacing w:line="216" w:lineRule="auto"/>
        <w:jc w:val="both"/>
        <w:rPr>
          <w:rFonts w:ascii="Arial" w:hAnsi="Arial" w:cs="Arial"/>
          <w:bCs/>
          <w:sz w:val="20"/>
          <w:szCs w:val="20"/>
          <w:lang w:eastAsia="en-US"/>
        </w:rPr>
      </w:pPr>
    </w:p>
    <w:p w14:paraId="189315E0" w14:textId="3A98B4F5" w:rsidR="005F717E" w:rsidRDefault="003C4BAC" w:rsidP="00376CF1">
      <w:pPr>
        <w:spacing w:line="216" w:lineRule="auto"/>
        <w:jc w:val="both"/>
        <w:rPr>
          <w:rFonts w:ascii="Arial" w:hAnsi="Arial" w:cs="Arial"/>
          <w:bCs/>
          <w:sz w:val="20"/>
          <w:szCs w:val="20"/>
          <w:lang w:eastAsia="en-US"/>
        </w:rPr>
      </w:pPr>
      <w:r w:rsidRPr="003C4BAC">
        <w:rPr>
          <w:rFonts w:ascii="Arial" w:hAnsi="Arial" w:cs="Arial"/>
          <w:bCs/>
          <w:sz w:val="20"/>
          <w:szCs w:val="20"/>
          <w:lang w:eastAsia="en-US"/>
        </w:rPr>
        <w:t>Naročnik bo ponudnikom pred oddajo ponudbe omogočil neobvezen ogled objekta</w:t>
      </w:r>
      <w:r>
        <w:rPr>
          <w:rFonts w:ascii="Arial" w:hAnsi="Arial" w:cs="Arial"/>
          <w:bCs/>
          <w:sz w:val="20"/>
          <w:szCs w:val="20"/>
          <w:lang w:eastAsia="en-US"/>
        </w:rPr>
        <w:t>.</w:t>
      </w:r>
      <w:r w:rsidRPr="003C4BAC">
        <w:rPr>
          <w:rFonts w:ascii="Arial" w:hAnsi="Arial" w:cs="Arial"/>
          <w:bCs/>
          <w:sz w:val="20"/>
          <w:szCs w:val="20"/>
          <w:lang w:eastAsia="en-US"/>
        </w:rPr>
        <w:t xml:space="preserve"> Ogled je informativne narave in ni pogoj za predložitev ponudbe.</w:t>
      </w:r>
    </w:p>
    <w:p w14:paraId="0F62F9F1" w14:textId="631B4B58" w:rsidR="003C4BAC" w:rsidRDefault="003C4BAC" w:rsidP="00376CF1">
      <w:pPr>
        <w:spacing w:line="216" w:lineRule="auto"/>
        <w:jc w:val="both"/>
        <w:rPr>
          <w:rFonts w:ascii="Arial" w:hAnsi="Arial" w:cs="Arial"/>
          <w:bCs/>
          <w:sz w:val="20"/>
          <w:szCs w:val="20"/>
          <w:lang w:eastAsia="en-US"/>
        </w:rPr>
      </w:pPr>
    </w:p>
    <w:p w14:paraId="29266309" w14:textId="7EC2B90B" w:rsidR="003C4BAC" w:rsidRDefault="003C4BAC" w:rsidP="00376CF1">
      <w:pPr>
        <w:spacing w:line="216" w:lineRule="auto"/>
        <w:jc w:val="both"/>
        <w:rPr>
          <w:rFonts w:ascii="Arial" w:hAnsi="Arial" w:cs="Arial"/>
          <w:bCs/>
          <w:sz w:val="20"/>
          <w:szCs w:val="20"/>
          <w:lang w:eastAsia="en-US"/>
        </w:rPr>
      </w:pPr>
      <w:r>
        <w:rPr>
          <w:rFonts w:ascii="Arial" w:hAnsi="Arial" w:cs="Arial"/>
          <w:bCs/>
          <w:sz w:val="20"/>
          <w:szCs w:val="20"/>
          <w:lang w:eastAsia="en-US"/>
        </w:rPr>
        <w:t>Naročnik bo ogled organiziral pod pogoji NIJZ v zvezi z epidemijo Covida-19, s katerimi se zagotavlja varen ogled (zaščitna maska, upoštevanje varnostne razdalje, razkuževanje rok). Zaradi varnosti in preprečitve širjenja okužbe bo ogled potekal posamično, za vsakega ponudnika posebej, največ 30 minut.</w:t>
      </w:r>
    </w:p>
    <w:p w14:paraId="0F41D7E8" w14:textId="6C048AF6" w:rsidR="003C4BAC" w:rsidRDefault="003C4BAC" w:rsidP="00376CF1">
      <w:pPr>
        <w:spacing w:line="216" w:lineRule="auto"/>
        <w:jc w:val="both"/>
        <w:rPr>
          <w:rFonts w:ascii="Arial" w:hAnsi="Arial" w:cs="Arial"/>
          <w:bCs/>
          <w:sz w:val="20"/>
          <w:szCs w:val="20"/>
          <w:lang w:eastAsia="en-US"/>
        </w:rPr>
      </w:pPr>
    </w:p>
    <w:p w14:paraId="0553FB9A" w14:textId="719A91E8" w:rsidR="003C4BAC" w:rsidRPr="00D0492F" w:rsidRDefault="003C4BAC" w:rsidP="00376CF1">
      <w:pPr>
        <w:spacing w:line="216" w:lineRule="auto"/>
        <w:jc w:val="both"/>
        <w:rPr>
          <w:rFonts w:ascii="Arial" w:hAnsi="Arial" w:cs="Arial"/>
          <w:bCs/>
          <w:sz w:val="20"/>
          <w:szCs w:val="20"/>
          <w:lang w:eastAsia="en-US"/>
        </w:rPr>
      </w:pPr>
      <w:r>
        <w:rPr>
          <w:rFonts w:ascii="Arial" w:hAnsi="Arial" w:cs="Arial"/>
          <w:bCs/>
          <w:sz w:val="20"/>
          <w:szCs w:val="20"/>
          <w:lang w:eastAsia="en-US"/>
        </w:rPr>
        <w:t xml:space="preserve">Zainteresirani ponudnik se mora predhodno dogovoriti za termin ogleda, v nasprotnem primeru mu ogled ne bo omogočen. Kontaktna oseba za prijavo na ogled je ga. Karmen Klučar, po e-pošti: </w:t>
      </w:r>
      <w:hyperlink r:id="rId17" w:history="1">
        <w:r w:rsidRPr="008748D5">
          <w:rPr>
            <w:rStyle w:val="Hyperlink"/>
            <w:rFonts w:ascii="Arial" w:hAnsi="Arial" w:cs="Arial"/>
            <w:bCs/>
            <w:sz w:val="20"/>
            <w:szCs w:val="20"/>
            <w:lang w:eastAsia="en-US"/>
          </w:rPr>
          <w:t>karmen.klucar@cd-cc.si</w:t>
        </w:r>
      </w:hyperlink>
      <w:r>
        <w:rPr>
          <w:rFonts w:ascii="Arial" w:hAnsi="Arial" w:cs="Arial"/>
          <w:bCs/>
          <w:sz w:val="20"/>
          <w:szCs w:val="20"/>
          <w:lang w:eastAsia="en-US"/>
        </w:rPr>
        <w:t>.</w:t>
      </w:r>
    </w:p>
    <w:p w14:paraId="6A4C5D1C" w14:textId="0E9CE7D2" w:rsidR="005F717E" w:rsidRPr="00F407EC" w:rsidRDefault="005F717E" w:rsidP="00376CF1">
      <w:pPr>
        <w:spacing w:line="216" w:lineRule="auto"/>
        <w:jc w:val="both"/>
        <w:rPr>
          <w:rFonts w:ascii="Arial" w:hAnsi="Arial" w:cs="Arial"/>
          <w:bCs/>
          <w:sz w:val="20"/>
          <w:szCs w:val="20"/>
          <w:lang w:eastAsia="en-US"/>
        </w:rPr>
      </w:pPr>
    </w:p>
    <w:p w14:paraId="3476254D" w14:textId="77777777" w:rsidR="005F717E" w:rsidRPr="00F407EC" w:rsidRDefault="005F717E" w:rsidP="00376CF1">
      <w:pPr>
        <w:spacing w:line="216" w:lineRule="auto"/>
        <w:jc w:val="both"/>
        <w:rPr>
          <w:rFonts w:ascii="Arial" w:hAnsi="Arial" w:cs="Arial"/>
          <w:bCs/>
          <w:sz w:val="20"/>
          <w:szCs w:val="20"/>
          <w:lang w:eastAsia="en-US"/>
        </w:rPr>
      </w:pPr>
    </w:p>
    <w:p w14:paraId="65F94FD4" w14:textId="74AB8A8A" w:rsidR="00376CF1" w:rsidRPr="00F407EC" w:rsidRDefault="00F407EC" w:rsidP="00F407EC">
      <w:pPr>
        <w:pStyle w:val="Heading2"/>
        <w:spacing w:before="0" w:after="0"/>
        <w:rPr>
          <w:bCs w:val="0"/>
          <w:i w:val="0"/>
          <w:iCs w:val="0"/>
          <w:sz w:val="22"/>
          <w:szCs w:val="22"/>
        </w:rPr>
      </w:pPr>
      <w:bookmarkStart w:id="13" w:name="_Toc75994713"/>
      <w:r w:rsidRPr="00F407EC">
        <w:rPr>
          <w:bCs w:val="0"/>
          <w:i w:val="0"/>
          <w:iCs w:val="0"/>
          <w:sz w:val="22"/>
          <w:szCs w:val="22"/>
        </w:rPr>
        <w:t>9. Ugotavljanje sposobnosti</w:t>
      </w:r>
      <w:bookmarkEnd w:id="13"/>
    </w:p>
    <w:p w14:paraId="28787154" w14:textId="77777777" w:rsidR="00741AEB" w:rsidRPr="00F407EC" w:rsidRDefault="00741AEB" w:rsidP="00741AEB">
      <w:pPr>
        <w:rPr>
          <w:rFonts w:ascii="Arial" w:hAnsi="Arial" w:cs="Arial"/>
          <w:sz w:val="20"/>
          <w:szCs w:val="20"/>
        </w:rPr>
      </w:pPr>
    </w:p>
    <w:p w14:paraId="2FA059EA" w14:textId="64F43D47" w:rsidR="00376CF1" w:rsidRPr="00F407EC" w:rsidRDefault="00F407EC" w:rsidP="00F407EC">
      <w:pPr>
        <w:pStyle w:val="Heading3"/>
        <w:pBdr>
          <w:bottom w:val="none" w:sz="0" w:space="0" w:color="auto"/>
        </w:pBdr>
        <w:shd w:val="clear" w:color="auto" w:fill="auto"/>
        <w:spacing w:before="0" w:after="0"/>
        <w:rPr>
          <w:rFonts w:ascii="Arial" w:hAnsi="Arial"/>
          <w:bCs w:val="0"/>
          <w:sz w:val="20"/>
          <w:szCs w:val="20"/>
        </w:rPr>
      </w:pPr>
      <w:bookmarkStart w:id="14" w:name="_Toc75994714"/>
      <w:r w:rsidRPr="00F407EC">
        <w:rPr>
          <w:rFonts w:ascii="Arial" w:hAnsi="Arial"/>
          <w:bCs w:val="0"/>
          <w:sz w:val="20"/>
          <w:szCs w:val="20"/>
        </w:rPr>
        <w:t>9.1 Ugotavljanje sposobnosti za sodelovanje v postopku oddaje javnega naročila in dokazila</w:t>
      </w:r>
      <w:bookmarkEnd w:id="14"/>
    </w:p>
    <w:p w14:paraId="35A63AE7" w14:textId="77777777" w:rsidR="00376CF1" w:rsidRPr="00F407EC" w:rsidRDefault="00376CF1" w:rsidP="00376CF1">
      <w:pPr>
        <w:spacing w:line="216" w:lineRule="auto"/>
        <w:jc w:val="both"/>
        <w:rPr>
          <w:rFonts w:ascii="Arial" w:hAnsi="Arial" w:cs="Arial"/>
          <w:bCs/>
          <w:sz w:val="20"/>
          <w:szCs w:val="20"/>
          <w:lang w:eastAsia="en-US"/>
        </w:rPr>
      </w:pPr>
    </w:p>
    <w:p w14:paraId="16CB8431" w14:textId="6AD2C208" w:rsidR="00F407EC" w:rsidRPr="00F407EC" w:rsidRDefault="00F407EC" w:rsidP="00C47094">
      <w:pPr>
        <w:jc w:val="both"/>
        <w:rPr>
          <w:rFonts w:ascii="Arial" w:hAnsi="Arial" w:cs="Arial"/>
          <w:sz w:val="20"/>
          <w:szCs w:val="20"/>
          <w:lang w:eastAsia="en-US"/>
        </w:rPr>
      </w:pPr>
      <w:r w:rsidRPr="00F407EC">
        <w:rPr>
          <w:rFonts w:ascii="Arial" w:hAnsi="Arial" w:cs="Arial"/>
          <w:sz w:val="20"/>
          <w:szCs w:val="20"/>
          <w:lang w:eastAsia="en-US"/>
        </w:rPr>
        <w:t>Ponudnik mora izpolnjevati vse v tej točki navedene pogoje.</w:t>
      </w:r>
    </w:p>
    <w:p w14:paraId="326A92CF" w14:textId="3D8EEA3D" w:rsidR="00F407EC" w:rsidRPr="00F407EC" w:rsidRDefault="00F407EC" w:rsidP="00C47094">
      <w:pPr>
        <w:jc w:val="both"/>
        <w:rPr>
          <w:rFonts w:ascii="Arial" w:hAnsi="Arial" w:cs="Arial"/>
          <w:sz w:val="20"/>
          <w:szCs w:val="20"/>
          <w:lang w:eastAsia="en-US"/>
        </w:rPr>
      </w:pPr>
    </w:p>
    <w:p w14:paraId="2EBCF43D" w14:textId="04607525" w:rsidR="00F407EC" w:rsidRPr="003C4BAC" w:rsidRDefault="00F407EC" w:rsidP="00C47094">
      <w:pPr>
        <w:jc w:val="both"/>
        <w:rPr>
          <w:rFonts w:ascii="Arial" w:hAnsi="Arial" w:cs="Arial"/>
          <w:sz w:val="20"/>
          <w:szCs w:val="20"/>
          <w:lang w:eastAsia="en-US"/>
        </w:rPr>
      </w:pPr>
      <w:r w:rsidRPr="003C4BAC">
        <w:rPr>
          <w:rFonts w:ascii="Arial" w:hAnsi="Arial" w:cs="Arial"/>
          <w:sz w:val="20"/>
          <w:szCs w:val="20"/>
          <w:lang w:eastAsia="en-US"/>
        </w:rPr>
        <w:t>Ob predložitvi ponudbe bo naročnik namesto potrdil, ki jih izdajajo javni organi ali tretje osebe, v skladu z 79. členom ZJN-3 sprejel ESPD, ki predstavlja lastno izjavo, kot predhodni dokaz v zvezi s točkami 9.1.1 do 9.1.5 teh navodil.</w:t>
      </w:r>
    </w:p>
    <w:p w14:paraId="0C68822B" w14:textId="77777777" w:rsidR="00F407EC" w:rsidRPr="003C4BAC" w:rsidRDefault="00F407EC" w:rsidP="00C47094">
      <w:pPr>
        <w:jc w:val="both"/>
        <w:rPr>
          <w:rFonts w:ascii="Arial" w:hAnsi="Arial" w:cs="Arial"/>
          <w:sz w:val="20"/>
          <w:szCs w:val="20"/>
          <w:lang w:eastAsia="en-US"/>
        </w:rPr>
      </w:pPr>
    </w:p>
    <w:p w14:paraId="2CCD30C8" w14:textId="16310BDB" w:rsidR="00F407EC" w:rsidRPr="00F407EC" w:rsidRDefault="00F407EC" w:rsidP="00C47094">
      <w:pPr>
        <w:jc w:val="both"/>
        <w:rPr>
          <w:rFonts w:ascii="Arial" w:hAnsi="Arial" w:cs="Arial"/>
          <w:sz w:val="20"/>
          <w:szCs w:val="20"/>
          <w:lang w:eastAsia="en-US"/>
        </w:rPr>
      </w:pPr>
      <w:r w:rsidRPr="003C4BAC">
        <w:rPr>
          <w:rFonts w:ascii="Arial" w:hAnsi="Arial" w:cs="Arial"/>
          <w:sz w:val="20"/>
          <w:szCs w:val="20"/>
          <w:lang w:eastAsia="en-US"/>
        </w:rPr>
        <w:t>Gospodarski subjekt mora v obrazcu ESPD navesti vse informacije, na podlagi katerih bo naročnik</w:t>
      </w:r>
      <w:r>
        <w:rPr>
          <w:rFonts w:ascii="Arial" w:hAnsi="Arial" w:cs="Arial"/>
          <w:sz w:val="20"/>
          <w:szCs w:val="20"/>
          <w:lang w:eastAsia="en-US"/>
        </w:rPr>
        <w:t xml:space="preserve"> potrdila ali druge informacije pridobil v nacionalni bazi podatkov, ter v predmetnem obrazcu podati soglasje</w:t>
      </w:r>
      <w:r w:rsidR="00996AE0">
        <w:rPr>
          <w:rFonts w:ascii="Arial" w:hAnsi="Arial" w:cs="Arial"/>
          <w:sz w:val="20"/>
          <w:szCs w:val="20"/>
          <w:lang w:eastAsia="en-US"/>
        </w:rPr>
        <w:t>, da dokazila pridobi naročnik.</w:t>
      </w:r>
    </w:p>
    <w:p w14:paraId="4B9ED3C0" w14:textId="77777777" w:rsidR="00F407EC" w:rsidRPr="00F407EC" w:rsidRDefault="00F407EC" w:rsidP="00C47094">
      <w:pPr>
        <w:jc w:val="both"/>
        <w:rPr>
          <w:rFonts w:ascii="Arial" w:hAnsi="Arial" w:cs="Arial"/>
          <w:sz w:val="20"/>
          <w:szCs w:val="20"/>
          <w:lang w:eastAsia="en-US"/>
        </w:rPr>
      </w:pPr>
    </w:p>
    <w:p w14:paraId="38565E00" w14:textId="5F6E313D" w:rsidR="00F407EC" w:rsidRPr="00F407EC" w:rsidRDefault="00576E0C" w:rsidP="00C47094">
      <w:pPr>
        <w:jc w:val="both"/>
        <w:rPr>
          <w:rFonts w:ascii="Arial" w:hAnsi="Arial" w:cs="Arial"/>
          <w:sz w:val="20"/>
          <w:szCs w:val="20"/>
          <w:lang w:eastAsia="en-US"/>
        </w:rPr>
      </w:pPr>
      <w:r w:rsidRPr="00E42561">
        <w:rPr>
          <w:rFonts w:ascii="Arial" w:hAnsi="Arial" w:cs="Arial"/>
          <w:sz w:val="20"/>
          <w:szCs w:val="20"/>
          <w:lang w:eastAsia="en-US"/>
        </w:rPr>
        <w:t>Naročnik bo pred oddajo javnega naročila od ponudnika, kateremu se je odločil oddati predmetno naročilo, zahteval, da predloži dokazila (potrdila, izjave) kot dokaz neobstoja razlogov za izključitev iz točke 9.1.1 teh navodil in kot dokaz izpolnjevanja pogojev za sodelovanje iz točk 9.1.2 do 9.1.5 teh navodil.</w:t>
      </w:r>
    </w:p>
    <w:p w14:paraId="74473AAF" w14:textId="77777777" w:rsidR="00F407EC" w:rsidRPr="00F407EC" w:rsidRDefault="00F407EC" w:rsidP="00C47094">
      <w:pPr>
        <w:jc w:val="both"/>
        <w:rPr>
          <w:rFonts w:ascii="Arial" w:hAnsi="Arial" w:cs="Arial"/>
          <w:sz w:val="20"/>
          <w:szCs w:val="20"/>
          <w:lang w:eastAsia="en-US"/>
        </w:rPr>
      </w:pPr>
    </w:p>
    <w:p w14:paraId="7353FAF7" w14:textId="457CB48B" w:rsidR="00F407EC" w:rsidRPr="00F407EC" w:rsidRDefault="00601B3F" w:rsidP="00C47094">
      <w:pPr>
        <w:jc w:val="both"/>
        <w:rPr>
          <w:rFonts w:ascii="Arial" w:hAnsi="Arial" w:cs="Arial"/>
          <w:sz w:val="20"/>
          <w:szCs w:val="20"/>
          <w:lang w:eastAsia="en-US"/>
        </w:rPr>
      </w:pPr>
      <w:r w:rsidRPr="00E42561">
        <w:rPr>
          <w:rFonts w:ascii="Arial" w:hAnsi="Arial" w:cs="Arial"/>
          <w:sz w:val="20"/>
          <w:szCs w:val="20"/>
          <w:lang w:eastAsia="en-US"/>
        </w:rPr>
        <w:t xml:space="preserve">Gospodarski subjekt lahko dokazila o neobstoju razlogov za izključitev iz točke 9.1.1 teh navodil </w:t>
      </w:r>
      <w:r w:rsidR="00F125AD" w:rsidRPr="00E42561">
        <w:rPr>
          <w:rFonts w:ascii="Arial" w:hAnsi="Arial" w:cs="Arial"/>
          <w:sz w:val="20"/>
          <w:szCs w:val="20"/>
          <w:lang w:eastAsia="en-US"/>
        </w:rPr>
        <w:t>in dokazila o izpolnjevanju pogojev za sodelovanje iz točk 9.1.2 do 9.1.5 teh navodil predloži tudi sam. Naročnik si pridržuje pravico do preveritve verodostojnosti predloženih dokazil pri podpisniku le-teh.</w:t>
      </w:r>
    </w:p>
    <w:p w14:paraId="78ED9EFC" w14:textId="0525F89A" w:rsidR="00F407EC" w:rsidRDefault="00F407EC" w:rsidP="00C47094">
      <w:pPr>
        <w:jc w:val="both"/>
        <w:rPr>
          <w:rFonts w:ascii="Arial" w:hAnsi="Arial" w:cs="Arial"/>
          <w:sz w:val="20"/>
          <w:szCs w:val="20"/>
          <w:lang w:eastAsia="en-US"/>
        </w:rPr>
      </w:pPr>
    </w:p>
    <w:p w14:paraId="063A10F8" w14:textId="77777777" w:rsidR="00850662" w:rsidRPr="00090171" w:rsidRDefault="00850662" w:rsidP="00850662">
      <w:pPr>
        <w:autoSpaceDE w:val="0"/>
        <w:autoSpaceDN w:val="0"/>
        <w:adjustRightInd w:val="0"/>
        <w:jc w:val="both"/>
        <w:rPr>
          <w:rFonts w:ascii="Arial" w:hAnsi="Arial" w:cs="Arial"/>
          <w:sz w:val="20"/>
          <w:szCs w:val="20"/>
          <w:lang w:eastAsia="en-US"/>
        </w:rPr>
      </w:pPr>
      <w:r w:rsidRPr="00090171">
        <w:rPr>
          <w:rFonts w:ascii="Arial" w:hAnsi="Arial" w:cs="Arial"/>
          <w:sz w:val="20"/>
          <w:szCs w:val="20"/>
          <w:lang w:eastAsia="en-US"/>
        </w:rPr>
        <w:t>Če ponudnik nima sedeža v Republiki Sloveniji in ne more pridobiti in predložiti zahtevanih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454EF886" w14:textId="77777777" w:rsidR="00850662" w:rsidRPr="00F407EC" w:rsidRDefault="00850662" w:rsidP="00C47094">
      <w:pPr>
        <w:jc w:val="both"/>
        <w:rPr>
          <w:rFonts w:ascii="Arial" w:hAnsi="Arial" w:cs="Arial"/>
          <w:sz w:val="20"/>
          <w:szCs w:val="20"/>
          <w:lang w:eastAsia="en-US"/>
        </w:rPr>
      </w:pPr>
    </w:p>
    <w:p w14:paraId="37E30C26" w14:textId="191D8858" w:rsidR="008F169B" w:rsidRPr="001922DC" w:rsidRDefault="008F169B" w:rsidP="00376CF1">
      <w:pPr>
        <w:autoSpaceDE w:val="0"/>
        <w:autoSpaceDN w:val="0"/>
        <w:adjustRightInd w:val="0"/>
        <w:jc w:val="both"/>
        <w:rPr>
          <w:rFonts w:ascii="Arial" w:hAnsi="Arial" w:cs="Arial"/>
          <w:sz w:val="20"/>
          <w:szCs w:val="20"/>
          <w:lang w:eastAsia="en-US"/>
        </w:rPr>
      </w:pPr>
      <w:r w:rsidRPr="001922DC">
        <w:rPr>
          <w:rFonts w:ascii="Arial" w:hAnsi="Arial" w:cs="Arial"/>
          <w:sz w:val="20"/>
          <w:szCs w:val="20"/>
          <w:lang w:eastAsia="en-US"/>
        </w:rPr>
        <w:t>Za skupn</w:t>
      </w:r>
      <w:r w:rsidR="00090171" w:rsidRPr="001922DC">
        <w:rPr>
          <w:rFonts w:ascii="Arial" w:hAnsi="Arial" w:cs="Arial"/>
          <w:sz w:val="20"/>
          <w:szCs w:val="20"/>
          <w:lang w:eastAsia="en-US"/>
        </w:rPr>
        <w:t>e</w:t>
      </w:r>
      <w:r w:rsidRPr="001922DC">
        <w:rPr>
          <w:rFonts w:ascii="Arial" w:hAnsi="Arial" w:cs="Arial"/>
          <w:sz w:val="20"/>
          <w:szCs w:val="20"/>
          <w:lang w:eastAsia="en-US"/>
        </w:rPr>
        <w:t xml:space="preserve"> ponudb</w:t>
      </w:r>
      <w:r w:rsidR="00090171" w:rsidRPr="001922DC">
        <w:rPr>
          <w:rFonts w:ascii="Arial" w:hAnsi="Arial" w:cs="Arial"/>
          <w:sz w:val="20"/>
          <w:szCs w:val="20"/>
          <w:lang w:eastAsia="en-US"/>
        </w:rPr>
        <w:t>e</w:t>
      </w:r>
      <w:r w:rsidRPr="001922DC">
        <w:rPr>
          <w:rFonts w:ascii="Arial" w:hAnsi="Arial" w:cs="Arial"/>
          <w:sz w:val="20"/>
          <w:szCs w:val="20"/>
          <w:lang w:eastAsia="en-US"/>
        </w:rPr>
        <w:t xml:space="preserve"> </w:t>
      </w:r>
      <w:r w:rsidR="00090171" w:rsidRPr="001922DC">
        <w:rPr>
          <w:rFonts w:ascii="Arial" w:hAnsi="Arial" w:cs="Arial"/>
          <w:sz w:val="20"/>
          <w:szCs w:val="20"/>
          <w:lang w:eastAsia="en-US"/>
        </w:rPr>
        <w:t xml:space="preserve">in ponudbe s podizvajalci </w:t>
      </w:r>
      <w:r w:rsidRPr="001922DC">
        <w:rPr>
          <w:rFonts w:ascii="Arial" w:hAnsi="Arial" w:cs="Arial"/>
          <w:sz w:val="20"/>
          <w:szCs w:val="20"/>
          <w:lang w:eastAsia="en-US"/>
        </w:rPr>
        <w:t>je treba upoštevati še točk</w:t>
      </w:r>
      <w:r w:rsidR="00090171" w:rsidRPr="001922DC">
        <w:rPr>
          <w:rFonts w:ascii="Arial" w:hAnsi="Arial" w:cs="Arial"/>
          <w:sz w:val="20"/>
          <w:szCs w:val="20"/>
          <w:lang w:eastAsia="en-US"/>
        </w:rPr>
        <w:t>i</w:t>
      </w:r>
      <w:r w:rsidRPr="001922DC">
        <w:rPr>
          <w:rFonts w:ascii="Arial" w:hAnsi="Arial" w:cs="Arial"/>
          <w:sz w:val="20"/>
          <w:szCs w:val="20"/>
          <w:lang w:eastAsia="en-US"/>
        </w:rPr>
        <w:t xml:space="preserve"> </w:t>
      </w:r>
      <w:r w:rsidR="009E6340" w:rsidRPr="001922DC">
        <w:rPr>
          <w:rFonts w:ascii="Arial" w:hAnsi="Arial" w:cs="Arial"/>
          <w:sz w:val="20"/>
          <w:szCs w:val="20"/>
          <w:lang w:eastAsia="en-US"/>
        </w:rPr>
        <w:t>11</w:t>
      </w:r>
      <w:r w:rsidR="00B7661D" w:rsidRPr="001922DC">
        <w:rPr>
          <w:rFonts w:ascii="Arial" w:hAnsi="Arial" w:cs="Arial"/>
          <w:sz w:val="20"/>
          <w:szCs w:val="20"/>
          <w:lang w:eastAsia="en-US"/>
        </w:rPr>
        <w:t>.</w:t>
      </w:r>
      <w:r w:rsidR="00090171" w:rsidRPr="001922DC">
        <w:rPr>
          <w:rFonts w:ascii="Arial" w:hAnsi="Arial" w:cs="Arial"/>
          <w:sz w:val="20"/>
          <w:szCs w:val="20"/>
          <w:lang w:eastAsia="en-US"/>
        </w:rPr>
        <w:t>3</w:t>
      </w:r>
      <w:r w:rsidR="00B7661D" w:rsidRPr="001922DC">
        <w:rPr>
          <w:rFonts w:ascii="Arial" w:hAnsi="Arial" w:cs="Arial"/>
          <w:sz w:val="20"/>
          <w:szCs w:val="20"/>
          <w:lang w:eastAsia="en-US"/>
        </w:rPr>
        <w:t>.1</w:t>
      </w:r>
      <w:r w:rsidRPr="001922DC">
        <w:rPr>
          <w:rFonts w:ascii="Arial" w:hAnsi="Arial" w:cs="Arial"/>
          <w:sz w:val="20"/>
          <w:szCs w:val="20"/>
          <w:lang w:eastAsia="en-US"/>
        </w:rPr>
        <w:t xml:space="preserve"> (Skupna ponudba) </w:t>
      </w:r>
      <w:r w:rsidR="00090171" w:rsidRPr="001922DC">
        <w:rPr>
          <w:rFonts w:ascii="Arial" w:hAnsi="Arial" w:cs="Arial"/>
          <w:sz w:val="20"/>
          <w:szCs w:val="20"/>
          <w:lang w:eastAsia="en-US"/>
        </w:rPr>
        <w:t>in</w:t>
      </w:r>
      <w:r w:rsidRPr="001922DC">
        <w:rPr>
          <w:rFonts w:ascii="Arial" w:hAnsi="Arial" w:cs="Arial"/>
          <w:sz w:val="20"/>
          <w:szCs w:val="20"/>
          <w:lang w:eastAsia="en-US"/>
        </w:rPr>
        <w:t xml:space="preserve"> </w:t>
      </w:r>
      <w:r w:rsidR="009E6340" w:rsidRPr="001922DC">
        <w:rPr>
          <w:rFonts w:ascii="Arial" w:hAnsi="Arial" w:cs="Arial"/>
          <w:sz w:val="20"/>
          <w:szCs w:val="20"/>
          <w:lang w:eastAsia="en-US"/>
        </w:rPr>
        <w:t>11</w:t>
      </w:r>
      <w:r w:rsidR="00B7661D" w:rsidRPr="001922DC">
        <w:rPr>
          <w:rFonts w:ascii="Arial" w:hAnsi="Arial" w:cs="Arial"/>
          <w:sz w:val="20"/>
          <w:szCs w:val="20"/>
          <w:lang w:eastAsia="en-US"/>
        </w:rPr>
        <w:t>.</w:t>
      </w:r>
      <w:r w:rsidR="00090171" w:rsidRPr="001922DC">
        <w:rPr>
          <w:rFonts w:ascii="Arial" w:hAnsi="Arial" w:cs="Arial"/>
          <w:sz w:val="20"/>
          <w:szCs w:val="20"/>
          <w:lang w:eastAsia="en-US"/>
        </w:rPr>
        <w:t>3</w:t>
      </w:r>
      <w:r w:rsidR="00B7661D" w:rsidRPr="001922DC">
        <w:rPr>
          <w:rFonts w:ascii="Arial" w:hAnsi="Arial" w:cs="Arial"/>
          <w:sz w:val="20"/>
          <w:szCs w:val="20"/>
          <w:lang w:eastAsia="en-US"/>
        </w:rPr>
        <w:t>.2</w:t>
      </w:r>
      <w:r w:rsidRPr="001922DC">
        <w:rPr>
          <w:rFonts w:ascii="Arial" w:hAnsi="Arial" w:cs="Arial"/>
          <w:sz w:val="20"/>
          <w:szCs w:val="20"/>
          <w:lang w:eastAsia="en-US"/>
        </w:rPr>
        <w:t xml:space="preserve"> (Ponudba s podizvajalci) teh navodil.</w:t>
      </w:r>
    </w:p>
    <w:p w14:paraId="1C55D3A4" w14:textId="77777777" w:rsidR="00376CF1" w:rsidRPr="001922DC" w:rsidRDefault="00376CF1" w:rsidP="00376CF1">
      <w:pPr>
        <w:jc w:val="both"/>
        <w:rPr>
          <w:rFonts w:ascii="Arial" w:hAnsi="Arial" w:cs="Arial"/>
          <w:bCs/>
          <w:sz w:val="20"/>
          <w:szCs w:val="20"/>
          <w:lang w:eastAsia="en-US"/>
        </w:rPr>
      </w:pPr>
    </w:p>
    <w:p w14:paraId="393B03AF" w14:textId="77777777" w:rsidR="004C0FCD" w:rsidRPr="006F5192" w:rsidRDefault="004C0FCD" w:rsidP="004C0FCD">
      <w:pPr>
        <w:jc w:val="both"/>
        <w:rPr>
          <w:rFonts w:ascii="Arial" w:hAnsi="Arial" w:cs="Arial"/>
          <w:bCs/>
          <w:sz w:val="20"/>
          <w:szCs w:val="20"/>
          <w:lang w:eastAsia="en-US"/>
        </w:rPr>
      </w:pPr>
      <w:r w:rsidRPr="001922DC">
        <w:rPr>
          <w:rFonts w:ascii="Arial" w:hAnsi="Arial" w:cs="Arial"/>
          <w:bCs/>
          <w:sz w:val="20"/>
          <w:szCs w:val="20"/>
          <w:lang w:eastAsia="en-US"/>
        </w:rPr>
        <w:t xml:space="preserve">Naročnik si pridržuje pravico, da </w:t>
      </w:r>
      <w:r w:rsidR="00CA09BD" w:rsidRPr="001922DC">
        <w:rPr>
          <w:rFonts w:ascii="Arial" w:hAnsi="Arial" w:cs="Arial"/>
          <w:bCs/>
          <w:sz w:val="20"/>
          <w:szCs w:val="20"/>
          <w:lang w:eastAsia="en-US"/>
        </w:rPr>
        <w:t>preveri obstoj in vsebino navedb v ponudbi, v kolikor se bo pojavil dvom o resničnosti ponudnikovih izjav. V ta namen mora izjava vsebovati vse potrebne podatke, da lahko naročnik v uradni</w:t>
      </w:r>
      <w:r w:rsidR="0069104D" w:rsidRPr="001922DC">
        <w:rPr>
          <w:rFonts w:ascii="Arial" w:hAnsi="Arial" w:cs="Arial"/>
          <w:bCs/>
          <w:sz w:val="20"/>
          <w:szCs w:val="20"/>
          <w:lang w:eastAsia="en-US"/>
        </w:rPr>
        <w:t>h</w:t>
      </w:r>
      <w:r w:rsidR="00CA09BD" w:rsidRPr="001922DC">
        <w:rPr>
          <w:rFonts w:ascii="Arial" w:hAnsi="Arial" w:cs="Arial"/>
          <w:bCs/>
          <w:sz w:val="20"/>
          <w:szCs w:val="20"/>
          <w:lang w:eastAsia="en-US"/>
        </w:rPr>
        <w:t xml:space="preserve"> evidenc</w:t>
      </w:r>
      <w:r w:rsidR="0069104D" w:rsidRPr="001922DC">
        <w:rPr>
          <w:rFonts w:ascii="Arial" w:hAnsi="Arial" w:cs="Arial"/>
          <w:bCs/>
          <w:sz w:val="20"/>
          <w:szCs w:val="20"/>
          <w:lang w:eastAsia="en-US"/>
        </w:rPr>
        <w:t>ah</w:t>
      </w:r>
      <w:r w:rsidR="00CA09BD" w:rsidRPr="001922DC">
        <w:rPr>
          <w:rFonts w:ascii="Arial" w:hAnsi="Arial" w:cs="Arial"/>
          <w:bCs/>
          <w:sz w:val="20"/>
          <w:szCs w:val="20"/>
          <w:lang w:eastAsia="en-US"/>
        </w:rPr>
        <w:t xml:space="preserve"> preveri izpolnjevanje predmetnega pogoja. Če takšna preveritev ne bo mogoča, bo naročnik od gospodarskega subjekta zahteval </w:t>
      </w:r>
      <w:r w:rsidRPr="001922DC">
        <w:rPr>
          <w:rFonts w:ascii="Arial" w:hAnsi="Arial" w:cs="Arial"/>
          <w:bCs/>
          <w:sz w:val="20"/>
          <w:szCs w:val="20"/>
          <w:lang w:eastAsia="en-US"/>
        </w:rPr>
        <w:t>predložitev dokazil, ki izkazujejo izpolnjevanje zahtevanih pogojev, predložitev morebiti potrebnih pooblastil za preveritev izpolnjevanja zahtevanih pogojev oziroma podatkov, predložitev podatkov o naslovih, kjer je mogoče preveriti</w:t>
      </w:r>
      <w:r w:rsidRPr="006F5192">
        <w:rPr>
          <w:rFonts w:ascii="Arial" w:hAnsi="Arial" w:cs="Arial"/>
          <w:bCs/>
          <w:sz w:val="20"/>
          <w:szCs w:val="20"/>
          <w:lang w:eastAsia="en-US"/>
        </w:rPr>
        <w:t xml:space="preserve"> izpolnjevanje pogojev oziroma vse potrebno za pregled in preveritev ponudb</w:t>
      </w:r>
      <w:r w:rsidR="00CA09BD" w:rsidRPr="006F5192">
        <w:rPr>
          <w:rFonts w:ascii="Arial" w:hAnsi="Arial" w:cs="Arial"/>
          <w:bCs/>
          <w:sz w:val="20"/>
          <w:szCs w:val="20"/>
          <w:lang w:eastAsia="en-US"/>
        </w:rPr>
        <w:t>e</w:t>
      </w:r>
      <w:r w:rsidRPr="006F5192">
        <w:rPr>
          <w:rFonts w:ascii="Arial" w:hAnsi="Arial" w:cs="Arial"/>
          <w:bCs/>
          <w:sz w:val="20"/>
          <w:szCs w:val="20"/>
          <w:lang w:eastAsia="en-US"/>
        </w:rPr>
        <w:t>.</w:t>
      </w:r>
    </w:p>
    <w:p w14:paraId="28092FE3" w14:textId="77777777" w:rsidR="008E4E1C" w:rsidRPr="006F5192" w:rsidRDefault="008E4E1C" w:rsidP="004C0FCD">
      <w:pPr>
        <w:jc w:val="both"/>
        <w:rPr>
          <w:rFonts w:ascii="Arial" w:hAnsi="Arial" w:cs="Arial"/>
          <w:bCs/>
          <w:sz w:val="20"/>
          <w:szCs w:val="20"/>
          <w:lang w:eastAsia="en-US"/>
        </w:rPr>
      </w:pPr>
    </w:p>
    <w:p w14:paraId="259EBE79" w14:textId="27604E30" w:rsidR="00376CF1" w:rsidRPr="00D2759E" w:rsidRDefault="00D2759E" w:rsidP="00D2759E">
      <w:pPr>
        <w:pStyle w:val="Heading3"/>
        <w:pBdr>
          <w:bottom w:val="none" w:sz="0" w:space="0" w:color="auto"/>
        </w:pBdr>
        <w:shd w:val="clear" w:color="auto" w:fill="auto"/>
        <w:spacing w:before="0" w:after="0"/>
        <w:rPr>
          <w:rFonts w:ascii="Arial" w:hAnsi="Arial"/>
          <w:bCs w:val="0"/>
          <w:sz w:val="20"/>
          <w:szCs w:val="20"/>
        </w:rPr>
      </w:pPr>
      <w:bookmarkStart w:id="15" w:name="_Toc75994715"/>
      <w:r w:rsidRPr="006F5192">
        <w:rPr>
          <w:rFonts w:ascii="Arial" w:hAnsi="Arial"/>
          <w:bCs w:val="0"/>
          <w:sz w:val="20"/>
          <w:szCs w:val="20"/>
        </w:rPr>
        <w:t xml:space="preserve">9.1.1 </w:t>
      </w:r>
      <w:r w:rsidR="00A45006" w:rsidRPr="006F5192">
        <w:rPr>
          <w:rFonts w:ascii="Arial" w:hAnsi="Arial"/>
          <w:bCs w:val="0"/>
          <w:sz w:val="20"/>
          <w:szCs w:val="20"/>
        </w:rPr>
        <w:t>Ra</w:t>
      </w:r>
      <w:r w:rsidR="00376CF1" w:rsidRPr="006F5192">
        <w:rPr>
          <w:rFonts w:ascii="Arial" w:hAnsi="Arial"/>
          <w:bCs w:val="0"/>
          <w:sz w:val="20"/>
          <w:szCs w:val="20"/>
        </w:rPr>
        <w:t>zlog</w:t>
      </w:r>
      <w:r w:rsidR="00A45006" w:rsidRPr="006F5192">
        <w:rPr>
          <w:rFonts w:ascii="Arial" w:hAnsi="Arial"/>
          <w:bCs w:val="0"/>
          <w:sz w:val="20"/>
          <w:szCs w:val="20"/>
        </w:rPr>
        <w:t>i</w:t>
      </w:r>
      <w:r w:rsidR="00376CF1" w:rsidRPr="006F5192">
        <w:rPr>
          <w:rFonts w:ascii="Arial" w:hAnsi="Arial"/>
          <w:bCs w:val="0"/>
          <w:sz w:val="20"/>
          <w:szCs w:val="20"/>
        </w:rPr>
        <w:t xml:space="preserve"> za izključitev</w:t>
      </w:r>
      <w:bookmarkEnd w:id="15"/>
    </w:p>
    <w:p w14:paraId="55FDFF2C" w14:textId="77777777" w:rsidR="00376CF1" w:rsidRPr="00D2759E" w:rsidRDefault="00376CF1" w:rsidP="00376CF1">
      <w:pPr>
        <w:jc w:val="both"/>
        <w:rPr>
          <w:rFonts w:ascii="Arial" w:hAnsi="Arial" w:cs="Arial"/>
          <w:bCs/>
          <w:sz w:val="20"/>
          <w:szCs w:val="20"/>
          <w:lang w:eastAsia="en-US"/>
        </w:rPr>
      </w:pPr>
    </w:p>
    <w:p w14:paraId="0C332550" w14:textId="55AD6F5B" w:rsidR="00376CF1" w:rsidRPr="00AE6D8F" w:rsidRDefault="008F3773" w:rsidP="00116F5E">
      <w:pPr>
        <w:numPr>
          <w:ilvl w:val="0"/>
          <w:numId w:val="7"/>
        </w:numPr>
        <w:jc w:val="both"/>
        <w:rPr>
          <w:rFonts w:ascii="Arial" w:hAnsi="Arial" w:cs="Arial"/>
          <w:sz w:val="20"/>
          <w:szCs w:val="20"/>
          <w:lang w:eastAsia="en-US"/>
        </w:rPr>
      </w:pPr>
      <w:r w:rsidRPr="00AE6D8F">
        <w:rPr>
          <w:rFonts w:ascii="Arial" w:hAnsi="Arial" w:cs="Arial"/>
          <w:sz w:val="20"/>
          <w:szCs w:val="20"/>
          <w:lang w:eastAsia="en-US"/>
        </w:rPr>
        <w:t xml:space="preserve">Naročnik bo iz sodelovanja v postopku javnega naročanja izključil </w:t>
      </w:r>
      <w:r w:rsidR="00A96A38" w:rsidRPr="00AE6D8F">
        <w:rPr>
          <w:rFonts w:ascii="Arial" w:hAnsi="Arial" w:cs="Arial"/>
          <w:sz w:val="20"/>
          <w:szCs w:val="20"/>
          <w:lang w:eastAsia="en-US"/>
        </w:rPr>
        <w:t>gospodarski subjekt</w:t>
      </w:r>
      <w:r w:rsidRPr="00AE6D8F">
        <w:rPr>
          <w:rFonts w:ascii="Arial" w:hAnsi="Arial" w:cs="Arial"/>
          <w:sz w:val="20"/>
          <w:szCs w:val="20"/>
          <w:lang w:eastAsia="en-US"/>
        </w:rPr>
        <w:t xml:space="preserve">, če bo pri preverjanju v skladu s 77., 79. in 80. členom ZJN-3 ugotovil ali je drugače seznanjen, da je bila </w:t>
      </w:r>
      <w:r w:rsidR="00A96A38" w:rsidRPr="00AE6D8F">
        <w:rPr>
          <w:rFonts w:ascii="Arial" w:hAnsi="Arial" w:cs="Arial"/>
          <w:sz w:val="20"/>
          <w:szCs w:val="20"/>
          <w:lang w:eastAsia="en-US"/>
        </w:rPr>
        <w:t>gospodarskemu subjektu</w:t>
      </w:r>
      <w:r w:rsidRPr="00AE6D8F">
        <w:rPr>
          <w:rFonts w:ascii="Arial" w:hAnsi="Arial" w:cs="Arial"/>
          <w:sz w:val="20"/>
          <w:szCs w:val="20"/>
          <w:lang w:eastAsia="en-US"/>
        </w:rPr>
        <w:t xml:space="preserve"> ali osebi, ki je članica upravnega, vodstvenega ali nadzornega organa tega gospodarskega subjekta, ali ki ima pooblastila za njegovo zastopanje ali odločanje ali nadzor v njem, izrečena pravnomočna sodba, ki ima elemente kaznivih dejanj, ki so opredeljena v Kazenskem zakoniku (1. odst. 75. člena ZJN-3)</w:t>
      </w:r>
      <w:r w:rsidR="00376CF1" w:rsidRPr="00AE6D8F">
        <w:rPr>
          <w:rFonts w:ascii="Arial" w:hAnsi="Arial" w:cs="Arial"/>
          <w:sz w:val="20"/>
          <w:szCs w:val="20"/>
          <w:lang w:eastAsia="en-US"/>
        </w:rPr>
        <w:t>.</w:t>
      </w:r>
    </w:p>
    <w:p w14:paraId="212B17E0" w14:textId="77777777" w:rsidR="00376CF1" w:rsidRPr="00AE6D8F" w:rsidRDefault="00376CF1" w:rsidP="00376CF1">
      <w:pPr>
        <w:ind w:left="360"/>
        <w:jc w:val="both"/>
        <w:rPr>
          <w:rFonts w:ascii="Arial" w:hAnsi="Arial" w:cs="Arial"/>
          <w:sz w:val="20"/>
          <w:szCs w:val="20"/>
          <w:lang w:eastAsia="en-US"/>
        </w:rPr>
      </w:pPr>
    </w:p>
    <w:p w14:paraId="0D3FAD7E" w14:textId="0421B286" w:rsidR="00376CF1" w:rsidRDefault="00376CF1" w:rsidP="00376CF1">
      <w:pPr>
        <w:ind w:left="360"/>
        <w:jc w:val="both"/>
        <w:rPr>
          <w:rFonts w:ascii="Arial" w:hAnsi="Arial" w:cs="Arial"/>
          <w:bCs/>
          <w:sz w:val="20"/>
          <w:szCs w:val="20"/>
          <w:lang w:eastAsia="en-US"/>
        </w:rPr>
      </w:pPr>
      <w:r w:rsidRPr="00AE6D8F">
        <w:rPr>
          <w:rFonts w:ascii="Arial" w:hAnsi="Arial" w:cs="Arial"/>
          <w:bCs/>
          <w:sz w:val="20"/>
          <w:szCs w:val="20"/>
          <w:lang w:eastAsia="en-US"/>
        </w:rPr>
        <w:t>DOKAZIL</w:t>
      </w:r>
      <w:r w:rsidR="00AE6D8F" w:rsidRPr="00AE6D8F">
        <w:rPr>
          <w:rFonts w:ascii="Arial" w:hAnsi="Arial" w:cs="Arial"/>
          <w:bCs/>
          <w:sz w:val="20"/>
          <w:szCs w:val="20"/>
          <w:lang w:eastAsia="en-US"/>
        </w:rPr>
        <w:t>A</w:t>
      </w:r>
      <w:r w:rsidRPr="00AE6D8F">
        <w:rPr>
          <w:rFonts w:ascii="Arial" w:hAnsi="Arial" w:cs="Arial"/>
          <w:bCs/>
          <w:sz w:val="20"/>
          <w:szCs w:val="20"/>
          <w:lang w:eastAsia="en-US"/>
        </w:rPr>
        <w:t>:</w:t>
      </w:r>
    </w:p>
    <w:p w14:paraId="1BCA6C63" w14:textId="6AC17D99" w:rsidR="00AE6D8F" w:rsidRPr="00AE6D8F" w:rsidRDefault="00AE6D8F" w:rsidP="00376CF1">
      <w:pPr>
        <w:ind w:left="360"/>
        <w:jc w:val="both"/>
        <w:rPr>
          <w:rFonts w:ascii="Arial" w:hAnsi="Arial" w:cs="Arial"/>
          <w:bCs/>
          <w:sz w:val="20"/>
          <w:szCs w:val="20"/>
          <w:lang w:eastAsia="en-US"/>
        </w:rPr>
      </w:pPr>
      <w:r>
        <w:rPr>
          <w:rFonts w:ascii="Arial" w:hAnsi="Arial" w:cs="Arial"/>
          <w:bCs/>
          <w:sz w:val="20"/>
          <w:szCs w:val="20"/>
          <w:lang w:eastAsia="en-US"/>
        </w:rPr>
        <w:t xml:space="preserve">Izpolnjen </w:t>
      </w:r>
      <w:r>
        <w:rPr>
          <w:rFonts w:ascii="Arial" w:hAnsi="Arial" w:cs="Arial"/>
          <w:b/>
          <w:sz w:val="20"/>
          <w:szCs w:val="20"/>
          <w:lang w:eastAsia="en-US"/>
        </w:rPr>
        <w:t>obrazec ESDP</w:t>
      </w:r>
      <w:r>
        <w:rPr>
          <w:rFonts w:ascii="Arial" w:hAnsi="Arial" w:cs="Arial"/>
          <w:bCs/>
          <w:sz w:val="20"/>
          <w:szCs w:val="20"/>
          <w:lang w:eastAsia="en-US"/>
        </w:rPr>
        <w:t xml:space="preserve"> (v »Dek III: Razlogi za izključitev, Oddelek A: Razlogi, povezani s kazenskimi obsodbami«) za vse gospodarske subjekte v ponudbi</w:t>
      </w:r>
    </w:p>
    <w:p w14:paraId="5F28D1F1" w14:textId="068157E9" w:rsidR="00AE6D8F" w:rsidRDefault="00AE6D8F" w:rsidP="00376CF1">
      <w:pPr>
        <w:ind w:left="360"/>
        <w:jc w:val="both"/>
        <w:rPr>
          <w:rFonts w:ascii="Arial" w:hAnsi="Arial" w:cs="Arial"/>
          <w:bCs/>
          <w:sz w:val="20"/>
          <w:szCs w:val="20"/>
          <w:lang w:eastAsia="en-US"/>
        </w:rPr>
      </w:pPr>
    </w:p>
    <w:p w14:paraId="19A11F35" w14:textId="77777777" w:rsidR="00AE6D8F" w:rsidRPr="00AE6D8F" w:rsidRDefault="00AE6D8F" w:rsidP="00AE6D8F">
      <w:pPr>
        <w:ind w:left="360"/>
        <w:jc w:val="both"/>
        <w:rPr>
          <w:rFonts w:ascii="Arial" w:hAnsi="Arial" w:cs="Arial"/>
          <w:bCs/>
          <w:sz w:val="20"/>
          <w:szCs w:val="20"/>
          <w:lang w:eastAsia="en-US"/>
        </w:rPr>
      </w:pPr>
      <w:r w:rsidRPr="00AE6D8F">
        <w:rPr>
          <w:rFonts w:ascii="Arial" w:hAnsi="Arial" w:cs="Arial"/>
          <w:b/>
          <w:sz w:val="20"/>
          <w:szCs w:val="20"/>
          <w:lang w:eastAsia="en-US"/>
        </w:rPr>
        <w:t>Naročnik bo, pred oddajo javnega naročila, od ponudnika, kateremu se je odločil oddati predmetno naročilo</w:t>
      </w:r>
      <w:r w:rsidRPr="00AE6D8F">
        <w:rPr>
          <w:rFonts w:ascii="Arial" w:hAnsi="Arial" w:cs="Arial"/>
          <w:bCs/>
          <w:sz w:val="20"/>
          <w:szCs w:val="20"/>
          <w:lang w:eastAsia="en-US"/>
        </w:rPr>
        <w:t>,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14:paraId="5536E9D4" w14:textId="77777777" w:rsidR="00AE6D8F" w:rsidRPr="00AE6D8F" w:rsidRDefault="00AE6D8F" w:rsidP="00AE6D8F">
      <w:pPr>
        <w:ind w:left="360"/>
        <w:jc w:val="both"/>
        <w:rPr>
          <w:rFonts w:ascii="Arial" w:hAnsi="Arial" w:cs="Arial"/>
          <w:bCs/>
          <w:sz w:val="20"/>
          <w:szCs w:val="20"/>
          <w:lang w:eastAsia="en-US"/>
        </w:rPr>
      </w:pPr>
    </w:p>
    <w:p w14:paraId="2B162D95" w14:textId="36B53EFC" w:rsidR="00AE6D8F" w:rsidRPr="000D6E92" w:rsidRDefault="00AE6D8F" w:rsidP="00AE6D8F">
      <w:pPr>
        <w:ind w:left="360"/>
        <w:jc w:val="both"/>
        <w:rPr>
          <w:rFonts w:ascii="Arial" w:hAnsi="Arial" w:cs="Arial"/>
          <w:bCs/>
          <w:sz w:val="20"/>
          <w:szCs w:val="20"/>
          <w:lang w:eastAsia="en-US"/>
        </w:rPr>
      </w:pPr>
      <w:r w:rsidRPr="000D6E92">
        <w:rPr>
          <w:rFonts w:ascii="Arial" w:hAnsi="Arial" w:cs="Arial"/>
          <w:bCs/>
          <w:sz w:val="20"/>
          <w:szCs w:val="20"/>
          <w:lang w:eastAsia="en-US"/>
        </w:rPr>
        <w:t>Ponudnik lahko potrdila iz Kazenske evidence priloži sam. Tako predložena potrdila morajo odražati zadnje stanje.</w:t>
      </w:r>
    </w:p>
    <w:p w14:paraId="5D12DB54" w14:textId="240E0833" w:rsidR="00AE6D8F" w:rsidRPr="000D6E92" w:rsidRDefault="00AE6D8F" w:rsidP="00376CF1">
      <w:pPr>
        <w:ind w:left="360"/>
        <w:jc w:val="both"/>
        <w:rPr>
          <w:rFonts w:ascii="Arial" w:hAnsi="Arial" w:cs="Arial"/>
          <w:bCs/>
          <w:sz w:val="20"/>
          <w:szCs w:val="20"/>
          <w:lang w:eastAsia="en-US"/>
        </w:rPr>
      </w:pPr>
    </w:p>
    <w:p w14:paraId="1E3CAFC4" w14:textId="10C52A3C" w:rsidR="00694F51" w:rsidRDefault="00694F51" w:rsidP="00694F51">
      <w:pPr>
        <w:ind w:left="360"/>
        <w:jc w:val="both"/>
        <w:rPr>
          <w:rFonts w:ascii="Arial" w:hAnsi="Arial" w:cs="Arial"/>
          <w:bCs/>
          <w:sz w:val="20"/>
          <w:szCs w:val="20"/>
          <w:lang w:eastAsia="en-US"/>
        </w:rPr>
      </w:pPr>
      <w:r w:rsidRPr="000D6E92">
        <w:rPr>
          <w:rFonts w:ascii="Arial" w:hAnsi="Arial" w:cs="Arial"/>
          <w:bCs/>
          <w:sz w:val="20"/>
          <w:szCs w:val="20"/>
          <w:lang w:eastAsia="en-US"/>
        </w:rPr>
        <w:t xml:space="preserve">Če je </w:t>
      </w:r>
      <w:r w:rsidR="004E7C58" w:rsidRPr="000D6E92">
        <w:rPr>
          <w:rFonts w:ascii="Arial" w:hAnsi="Arial" w:cs="Arial"/>
          <w:bCs/>
          <w:sz w:val="20"/>
          <w:szCs w:val="20"/>
          <w:lang w:eastAsia="en-US"/>
        </w:rPr>
        <w:t>gospodarski subjekt</w:t>
      </w:r>
      <w:r w:rsidRPr="000D6E92">
        <w:rPr>
          <w:rFonts w:ascii="Arial" w:hAnsi="Arial" w:cs="Arial"/>
          <w:bCs/>
          <w:sz w:val="20"/>
          <w:szCs w:val="20"/>
          <w:lang w:eastAsia="en-US"/>
        </w:rPr>
        <w:t xml:space="preserve"> v položaju iz prvega odstavka te </w:t>
      </w:r>
      <w:r w:rsidR="000D6E92" w:rsidRPr="000D6E92">
        <w:rPr>
          <w:rFonts w:ascii="Arial" w:hAnsi="Arial" w:cs="Arial"/>
          <w:bCs/>
          <w:sz w:val="20"/>
          <w:szCs w:val="20"/>
          <w:lang w:eastAsia="en-US"/>
        </w:rPr>
        <w:t>točke</w:t>
      </w:r>
      <w:r w:rsidRPr="000D6E92">
        <w:rPr>
          <w:rFonts w:ascii="Arial" w:hAnsi="Arial" w:cs="Arial"/>
          <w:bCs/>
          <w:sz w:val="20"/>
          <w:szCs w:val="20"/>
          <w:lang w:eastAsia="en-US"/>
        </w:rPr>
        <w:t>, lahko naročniku v skladu z 9. odst. 75. člena ZJN-3 predloži dokazila, da je sprejel zadostne ukrepe, s katerimi lahko dokaže svojo zanesljivost kljub obstoju razlogov za izključitev.</w:t>
      </w:r>
    </w:p>
    <w:p w14:paraId="76F1F85D" w14:textId="77777777" w:rsidR="003630AA" w:rsidRPr="000D6E92" w:rsidRDefault="003630AA" w:rsidP="00694F51">
      <w:pPr>
        <w:ind w:left="360"/>
        <w:jc w:val="both"/>
        <w:rPr>
          <w:rFonts w:ascii="Arial" w:hAnsi="Arial" w:cs="Arial"/>
          <w:bCs/>
          <w:sz w:val="20"/>
          <w:szCs w:val="20"/>
          <w:lang w:eastAsia="en-US"/>
        </w:rPr>
      </w:pPr>
    </w:p>
    <w:p w14:paraId="10A830A7" w14:textId="3999C22B" w:rsidR="003630AA" w:rsidRPr="003630AA" w:rsidRDefault="003630AA" w:rsidP="003630AA">
      <w:pPr>
        <w:numPr>
          <w:ilvl w:val="0"/>
          <w:numId w:val="7"/>
        </w:numPr>
        <w:jc w:val="both"/>
        <w:rPr>
          <w:rFonts w:ascii="Arial" w:hAnsi="Arial" w:cs="Arial"/>
          <w:sz w:val="20"/>
          <w:szCs w:val="20"/>
          <w:lang w:eastAsia="en-US"/>
        </w:rPr>
      </w:pPr>
      <w:r w:rsidRPr="003630AA">
        <w:rPr>
          <w:rFonts w:ascii="Arial" w:hAnsi="Arial" w:cs="Arial"/>
          <w:sz w:val="20"/>
          <w:szCs w:val="20"/>
          <w:lang w:eastAsia="en-US"/>
        </w:rPr>
        <w:t>Naročnik bo iz sodelovanja v postopku javnega naročanja izključil gospodarski subjekt, če bo pri preverjanju v skladu s 77., 79. in 80. členom ZJN-3 ugotovil, da le-ta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F5F3D54" w14:textId="77777777" w:rsidR="003630AA" w:rsidRPr="003630AA" w:rsidRDefault="003630AA" w:rsidP="003630AA">
      <w:pPr>
        <w:ind w:left="360"/>
        <w:jc w:val="both"/>
        <w:rPr>
          <w:rFonts w:ascii="Arial" w:hAnsi="Arial" w:cs="Arial"/>
          <w:bCs/>
          <w:sz w:val="20"/>
          <w:szCs w:val="20"/>
          <w:lang w:eastAsia="en-US"/>
        </w:rPr>
      </w:pPr>
    </w:p>
    <w:p w14:paraId="23C07E02" w14:textId="77777777" w:rsidR="003630AA" w:rsidRPr="008018B9" w:rsidRDefault="003630AA" w:rsidP="003630AA">
      <w:pPr>
        <w:ind w:left="360"/>
        <w:jc w:val="both"/>
        <w:rPr>
          <w:rFonts w:ascii="Arial" w:hAnsi="Arial" w:cs="Arial"/>
          <w:bCs/>
          <w:sz w:val="20"/>
          <w:szCs w:val="20"/>
          <w:lang w:eastAsia="en-US"/>
        </w:rPr>
      </w:pPr>
      <w:r w:rsidRPr="008018B9">
        <w:rPr>
          <w:rFonts w:ascii="Arial" w:hAnsi="Arial" w:cs="Arial"/>
          <w:bCs/>
          <w:sz w:val="20"/>
          <w:szCs w:val="20"/>
          <w:lang w:eastAsia="en-US"/>
        </w:rPr>
        <w:t>DOKAZILO:</w:t>
      </w:r>
    </w:p>
    <w:p w14:paraId="2AAED8F0" w14:textId="790EC39D" w:rsidR="003630AA" w:rsidRPr="008018B9" w:rsidRDefault="008018B9" w:rsidP="003630AA">
      <w:pPr>
        <w:ind w:left="360"/>
        <w:jc w:val="both"/>
        <w:rPr>
          <w:rFonts w:ascii="Arial" w:hAnsi="Arial" w:cs="Arial"/>
          <w:bCs/>
          <w:sz w:val="20"/>
          <w:szCs w:val="20"/>
          <w:lang w:eastAsia="en-US"/>
        </w:rPr>
      </w:pPr>
      <w:r w:rsidRPr="008018B9">
        <w:rPr>
          <w:rFonts w:ascii="Arial" w:hAnsi="Arial" w:cs="Arial"/>
          <w:sz w:val="20"/>
          <w:szCs w:val="20"/>
          <w:lang w:eastAsia="en-US"/>
        </w:rPr>
        <w:t xml:space="preserve">Izpolnjen </w:t>
      </w:r>
      <w:r w:rsidRPr="008018B9">
        <w:rPr>
          <w:rFonts w:ascii="Arial" w:hAnsi="Arial" w:cs="Arial"/>
          <w:b/>
          <w:bCs/>
          <w:sz w:val="20"/>
          <w:szCs w:val="20"/>
          <w:lang w:eastAsia="en-US"/>
        </w:rPr>
        <w:t>obrazec ESDP</w:t>
      </w:r>
      <w:r w:rsidRPr="008018B9">
        <w:rPr>
          <w:rFonts w:ascii="Arial" w:hAnsi="Arial" w:cs="Arial"/>
          <w:sz w:val="20"/>
          <w:szCs w:val="20"/>
          <w:lang w:eastAsia="en-US"/>
        </w:rPr>
        <w:t xml:space="preserve"> (v »Del III: Razlogi za izključitev, Oddelek B: Razlogi, povezani s plačilom davkov ali prispevkov za socialno varnost«)</w:t>
      </w:r>
      <w:r w:rsidR="003630AA" w:rsidRPr="008018B9">
        <w:rPr>
          <w:rFonts w:ascii="Arial" w:hAnsi="Arial" w:cs="Arial"/>
          <w:sz w:val="20"/>
          <w:szCs w:val="20"/>
          <w:lang w:eastAsia="en-US"/>
        </w:rPr>
        <w:t xml:space="preserve"> </w:t>
      </w:r>
      <w:r w:rsidR="003630AA" w:rsidRPr="008018B9">
        <w:rPr>
          <w:rFonts w:ascii="Arial" w:hAnsi="Arial" w:cs="Arial"/>
          <w:bCs/>
          <w:sz w:val="20"/>
          <w:szCs w:val="20"/>
          <w:lang w:eastAsia="en-US"/>
        </w:rPr>
        <w:t>za vse gospodarske subjekte v ponudbi (tudi za podizvajalce in subjekte, katerih zmogljivost namerava uporabiti ponudnik v skladu z 81. členom ZJN-3).</w:t>
      </w:r>
    </w:p>
    <w:p w14:paraId="3CC39BE2" w14:textId="77777777" w:rsidR="00376CF1" w:rsidRPr="008018B9" w:rsidRDefault="00376CF1" w:rsidP="00C47094">
      <w:pPr>
        <w:ind w:left="360"/>
        <w:jc w:val="both"/>
        <w:rPr>
          <w:rFonts w:ascii="Arial" w:hAnsi="Arial" w:cs="Arial"/>
          <w:sz w:val="20"/>
          <w:szCs w:val="20"/>
          <w:lang w:eastAsia="en-US"/>
        </w:rPr>
      </w:pPr>
    </w:p>
    <w:p w14:paraId="373FF063" w14:textId="2791D990" w:rsidR="00376CF1" w:rsidRPr="0029649A" w:rsidRDefault="00176602" w:rsidP="00116F5E">
      <w:pPr>
        <w:numPr>
          <w:ilvl w:val="0"/>
          <w:numId w:val="7"/>
        </w:numPr>
        <w:jc w:val="both"/>
        <w:rPr>
          <w:rFonts w:ascii="Arial" w:hAnsi="Arial" w:cs="Arial"/>
          <w:sz w:val="20"/>
          <w:szCs w:val="20"/>
          <w:lang w:eastAsia="en-US"/>
        </w:rPr>
      </w:pPr>
      <w:r w:rsidRPr="008018B9">
        <w:rPr>
          <w:rFonts w:ascii="Arial" w:hAnsi="Arial" w:cs="Arial"/>
          <w:sz w:val="20"/>
          <w:szCs w:val="20"/>
          <w:lang w:eastAsia="en-US"/>
        </w:rPr>
        <w:t xml:space="preserve">Naročnik bo iz sodelovanja v postopku javnega naročanja izključil </w:t>
      </w:r>
      <w:r w:rsidR="00A96A38" w:rsidRPr="008018B9">
        <w:rPr>
          <w:rFonts w:ascii="Arial" w:hAnsi="Arial" w:cs="Arial"/>
          <w:sz w:val="20"/>
          <w:szCs w:val="20"/>
          <w:lang w:eastAsia="en-US"/>
        </w:rPr>
        <w:t>gospodarski subjekt</w:t>
      </w:r>
      <w:r w:rsidRPr="008018B9">
        <w:rPr>
          <w:rFonts w:ascii="Arial" w:hAnsi="Arial" w:cs="Arial"/>
          <w:sz w:val="20"/>
          <w:szCs w:val="20"/>
          <w:lang w:eastAsia="en-US"/>
        </w:rPr>
        <w:t>, če je ta na dan, ko poteče</w:t>
      </w:r>
      <w:r w:rsidRPr="0029649A">
        <w:rPr>
          <w:rFonts w:ascii="Arial" w:hAnsi="Arial" w:cs="Arial"/>
          <w:sz w:val="20"/>
          <w:szCs w:val="20"/>
          <w:lang w:eastAsia="en-US"/>
        </w:rPr>
        <w:t xml:space="preserve"> rok za oddajo ponudbe </w:t>
      </w:r>
      <w:r w:rsidR="0029649A" w:rsidRPr="0029649A">
        <w:rPr>
          <w:rFonts w:ascii="Arial" w:hAnsi="Arial" w:cs="Arial"/>
          <w:sz w:val="20"/>
          <w:szCs w:val="20"/>
          <w:lang w:eastAsia="en-US"/>
        </w:rPr>
        <w:t>uvrščen</w:t>
      </w:r>
      <w:r w:rsidRPr="0029649A">
        <w:rPr>
          <w:rFonts w:ascii="Arial" w:hAnsi="Arial" w:cs="Arial"/>
          <w:sz w:val="20"/>
          <w:szCs w:val="20"/>
          <w:lang w:eastAsia="en-US"/>
        </w:rPr>
        <w:t xml:space="preserve"> v evidenco gospodarskih subjektov z negativnimi referencami iz a) točke 4. odst.75. člena ZJN-3</w:t>
      </w:r>
      <w:r w:rsidR="00376CF1" w:rsidRPr="0029649A">
        <w:rPr>
          <w:rFonts w:ascii="Arial" w:hAnsi="Arial" w:cs="Arial"/>
          <w:sz w:val="20"/>
          <w:szCs w:val="20"/>
          <w:lang w:eastAsia="en-US"/>
        </w:rPr>
        <w:t>.</w:t>
      </w:r>
    </w:p>
    <w:p w14:paraId="2AF5E427" w14:textId="77777777" w:rsidR="00376CF1" w:rsidRPr="0029649A" w:rsidRDefault="00376CF1" w:rsidP="00376CF1">
      <w:pPr>
        <w:ind w:left="360"/>
        <w:jc w:val="both"/>
        <w:rPr>
          <w:rFonts w:ascii="Arial" w:hAnsi="Arial" w:cs="Arial"/>
          <w:bCs/>
          <w:sz w:val="20"/>
          <w:szCs w:val="20"/>
          <w:lang w:eastAsia="en-US"/>
        </w:rPr>
      </w:pPr>
    </w:p>
    <w:p w14:paraId="7DEBAD7A" w14:textId="38592413" w:rsidR="002D052F" w:rsidRPr="0029649A" w:rsidRDefault="002D052F" w:rsidP="002D052F">
      <w:pPr>
        <w:ind w:left="360"/>
        <w:jc w:val="both"/>
        <w:rPr>
          <w:rFonts w:ascii="Arial" w:hAnsi="Arial" w:cs="Arial"/>
          <w:bCs/>
          <w:sz w:val="20"/>
          <w:szCs w:val="20"/>
          <w:lang w:eastAsia="en-US"/>
        </w:rPr>
      </w:pPr>
      <w:r w:rsidRPr="0029649A">
        <w:rPr>
          <w:rFonts w:ascii="Arial" w:hAnsi="Arial" w:cs="Arial"/>
          <w:bCs/>
          <w:sz w:val="20"/>
          <w:szCs w:val="20"/>
          <w:lang w:eastAsia="en-US"/>
        </w:rPr>
        <w:t>DOKAZIL</w:t>
      </w:r>
      <w:r w:rsidR="0029649A" w:rsidRPr="0029649A">
        <w:rPr>
          <w:rFonts w:ascii="Arial" w:hAnsi="Arial" w:cs="Arial"/>
          <w:bCs/>
          <w:sz w:val="20"/>
          <w:szCs w:val="20"/>
          <w:lang w:eastAsia="en-US"/>
        </w:rPr>
        <w:t>A</w:t>
      </w:r>
      <w:r w:rsidRPr="0029649A">
        <w:rPr>
          <w:rFonts w:ascii="Arial" w:hAnsi="Arial" w:cs="Arial"/>
          <w:bCs/>
          <w:sz w:val="20"/>
          <w:szCs w:val="20"/>
          <w:lang w:eastAsia="en-US"/>
        </w:rPr>
        <w:t>:</w:t>
      </w:r>
    </w:p>
    <w:p w14:paraId="3D6DF086" w14:textId="786A973F" w:rsidR="009E79B8" w:rsidRPr="0029649A" w:rsidRDefault="0029649A" w:rsidP="009E79B8">
      <w:pPr>
        <w:ind w:left="360"/>
        <w:jc w:val="both"/>
        <w:rPr>
          <w:rFonts w:ascii="Arial" w:hAnsi="Arial" w:cs="Arial"/>
          <w:bCs/>
          <w:sz w:val="20"/>
          <w:szCs w:val="20"/>
          <w:lang w:eastAsia="en-US"/>
        </w:rPr>
      </w:pPr>
      <w:bookmarkStart w:id="16" w:name="_Hlk75860524"/>
      <w:r w:rsidRPr="0029649A">
        <w:rPr>
          <w:rFonts w:ascii="Arial" w:hAnsi="Arial" w:cs="Arial"/>
          <w:sz w:val="20"/>
          <w:szCs w:val="20"/>
          <w:lang w:eastAsia="en-US"/>
        </w:rPr>
        <w:t xml:space="preserve">Izpolnjen </w:t>
      </w:r>
      <w:r w:rsidRPr="0029649A">
        <w:rPr>
          <w:rFonts w:ascii="Arial" w:hAnsi="Arial" w:cs="Arial"/>
          <w:b/>
          <w:bCs/>
          <w:sz w:val="20"/>
          <w:szCs w:val="20"/>
          <w:lang w:eastAsia="en-US"/>
        </w:rPr>
        <w:t>obrazec ESDP</w:t>
      </w:r>
      <w:r w:rsidRPr="0029649A">
        <w:rPr>
          <w:rFonts w:ascii="Arial" w:hAnsi="Arial" w:cs="Arial"/>
          <w:sz w:val="20"/>
          <w:szCs w:val="20"/>
          <w:lang w:eastAsia="en-US"/>
        </w:rPr>
        <w:t xml:space="preserve"> (v »Del III: Razlogi za izključitev, Oddelek D: Nacionalni razlogi za izključitev«)</w:t>
      </w:r>
      <w:r w:rsidR="009E79B8" w:rsidRPr="0029649A">
        <w:rPr>
          <w:rFonts w:ascii="Arial" w:hAnsi="Arial" w:cs="Arial"/>
          <w:bCs/>
          <w:sz w:val="20"/>
          <w:szCs w:val="20"/>
          <w:lang w:eastAsia="en-US"/>
        </w:rPr>
        <w:t xml:space="preserve"> za vse gospodarske subjekte v ponudbi (tudi za podizvajalce in subjekte, katerih zmogljivost namerava uporabiti ponudnik v skladu z 81. členom ZJN-3).</w:t>
      </w:r>
    </w:p>
    <w:bookmarkEnd w:id="16"/>
    <w:p w14:paraId="21E7B663" w14:textId="77777777" w:rsidR="00376CF1" w:rsidRPr="0029649A" w:rsidRDefault="00376CF1" w:rsidP="00376CF1">
      <w:pPr>
        <w:ind w:left="360"/>
        <w:jc w:val="both"/>
        <w:rPr>
          <w:rFonts w:ascii="Arial" w:hAnsi="Arial" w:cs="Arial"/>
          <w:bCs/>
          <w:sz w:val="20"/>
          <w:szCs w:val="20"/>
          <w:lang w:eastAsia="en-US"/>
        </w:rPr>
      </w:pPr>
    </w:p>
    <w:p w14:paraId="514CB347" w14:textId="7431BE44" w:rsidR="00376CF1" w:rsidRPr="00C15D39" w:rsidRDefault="002D052F" w:rsidP="00C15D39">
      <w:pPr>
        <w:pStyle w:val="ListParagraph"/>
        <w:numPr>
          <w:ilvl w:val="0"/>
          <w:numId w:val="7"/>
        </w:numPr>
        <w:jc w:val="both"/>
        <w:rPr>
          <w:rFonts w:ascii="Arial" w:hAnsi="Arial" w:cs="Arial"/>
          <w:sz w:val="20"/>
          <w:szCs w:val="20"/>
          <w:lang w:eastAsia="en-US"/>
        </w:rPr>
      </w:pPr>
      <w:r w:rsidRPr="00C15D39">
        <w:rPr>
          <w:rFonts w:ascii="Arial" w:hAnsi="Arial" w:cs="Arial"/>
          <w:sz w:val="20"/>
          <w:szCs w:val="20"/>
          <w:lang w:eastAsia="en-US"/>
        </w:rPr>
        <w:t xml:space="preserve">Naročnik bo iz sodelovanja v postopku javnega naročanja izključil </w:t>
      </w:r>
      <w:r w:rsidR="00966BBD" w:rsidRPr="00C15D39">
        <w:rPr>
          <w:rFonts w:ascii="Arial" w:hAnsi="Arial" w:cs="Arial"/>
          <w:sz w:val="20"/>
          <w:szCs w:val="20"/>
          <w:lang w:eastAsia="en-US"/>
        </w:rPr>
        <w:t>gospodarski subjekt</w:t>
      </w:r>
      <w:r w:rsidRPr="00C15D39">
        <w:rPr>
          <w:rFonts w:ascii="Arial" w:hAnsi="Arial" w:cs="Arial"/>
          <w:sz w:val="20"/>
          <w:szCs w:val="20"/>
          <w:lang w:eastAsia="en-US"/>
        </w:rPr>
        <w:t>, če je v zadnjih treh letih pred potekom roka za oddajo ponudb</w:t>
      </w:r>
      <w:r w:rsidR="00C15D39" w:rsidRPr="00C15D39">
        <w:rPr>
          <w:rFonts w:ascii="Arial" w:hAnsi="Arial" w:cs="Arial"/>
          <w:sz w:val="20"/>
          <w:szCs w:val="20"/>
          <w:lang w:eastAsia="en-US"/>
        </w:rPr>
        <w:t xml:space="preserve"> ali prijav</w:t>
      </w:r>
      <w:r w:rsidRPr="00C15D39">
        <w:rPr>
          <w:rFonts w:ascii="Arial" w:hAnsi="Arial" w:cs="Arial"/>
          <w:sz w:val="20"/>
          <w:szCs w:val="20"/>
          <w:lang w:eastAsia="en-US"/>
        </w:rPr>
        <w:t xml:space="preserve"> pristojni organ Republike Slovenije ali druge države članice ali tretje države pri njem ugotovil najmanj dve kršitvi v zvezi s plačilom za delo</w:t>
      </w:r>
      <w:r w:rsidR="00C15D39" w:rsidRPr="00C15D39">
        <w:rPr>
          <w:rFonts w:ascii="Arial" w:hAnsi="Arial" w:cs="Arial"/>
          <w:sz w:val="20"/>
          <w:szCs w:val="20"/>
          <w:lang w:eastAsia="en-US"/>
        </w:rPr>
        <w:t xml:space="preserve">, delovnim časom, počitki, opravljanjem dela na podlagi pogodb civilnega prava kljub obstoju elementov delovnega razmerja ali v zvezi z zaposlovanjem na črno, </w:t>
      </w:r>
      <w:r w:rsidRPr="00C15D39">
        <w:rPr>
          <w:rFonts w:ascii="Arial" w:hAnsi="Arial" w:cs="Arial"/>
          <w:sz w:val="20"/>
          <w:szCs w:val="20"/>
          <w:lang w:eastAsia="en-US"/>
        </w:rPr>
        <w:t xml:space="preserve">za kateri mu je bila s pravnomočno odločitvijo </w:t>
      </w:r>
      <w:r w:rsidR="00C15D39" w:rsidRPr="00C15D39">
        <w:rPr>
          <w:rFonts w:ascii="Arial" w:hAnsi="Arial" w:cs="Arial"/>
          <w:sz w:val="20"/>
          <w:szCs w:val="20"/>
          <w:lang w:eastAsia="en-US"/>
        </w:rPr>
        <w:t xml:space="preserve">ali več pravnomočnimi odločitvami </w:t>
      </w:r>
      <w:r w:rsidRPr="00C15D39">
        <w:rPr>
          <w:rFonts w:ascii="Arial" w:hAnsi="Arial" w:cs="Arial"/>
          <w:sz w:val="20"/>
          <w:szCs w:val="20"/>
          <w:lang w:eastAsia="en-US"/>
        </w:rPr>
        <w:t>izrečena globa za prekršek (b) točka 4. odst. 75. člena ZJN-3)</w:t>
      </w:r>
      <w:r w:rsidR="00376CF1" w:rsidRPr="00C15D39">
        <w:rPr>
          <w:rFonts w:ascii="Arial" w:hAnsi="Arial" w:cs="Arial"/>
          <w:sz w:val="20"/>
          <w:szCs w:val="20"/>
          <w:lang w:eastAsia="en-US"/>
        </w:rPr>
        <w:t>.</w:t>
      </w:r>
    </w:p>
    <w:p w14:paraId="0686974B" w14:textId="14C69AAD" w:rsidR="006F4521" w:rsidRDefault="006F4521" w:rsidP="00376CF1">
      <w:pPr>
        <w:ind w:left="360"/>
        <w:jc w:val="both"/>
        <w:rPr>
          <w:rFonts w:ascii="Arial" w:hAnsi="Arial" w:cs="Arial"/>
          <w:bCs/>
          <w:sz w:val="20"/>
          <w:szCs w:val="20"/>
          <w:lang w:eastAsia="en-US"/>
        </w:rPr>
      </w:pPr>
    </w:p>
    <w:p w14:paraId="64EEE768" w14:textId="77777777" w:rsidR="00C15D39" w:rsidRPr="00C15D39" w:rsidRDefault="00C15D39" w:rsidP="00C15D39">
      <w:pPr>
        <w:ind w:left="360"/>
        <w:jc w:val="both"/>
        <w:rPr>
          <w:rFonts w:ascii="Arial" w:hAnsi="Arial" w:cs="Arial"/>
          <w:bCs/>
          <w:sz w:val="20"/>
          <w:szCs w:val="20"/>
          <w:lang w:eastAsia="en-US"/>
        </w:rPr>
      </w:pPr>
      <w:r w:rsidRPr="00C15D39">
        <w:rPr>
          <w:rFonts w:ascii="Arial" w:hAnsi="Arial" w:cs="Arial"/>
          <w:bCs/>
          <w:sz w:val="20"/>
          <w:szCs w:val="20"/>
          <w:lang w:eastAsia="en-US"/>
        </w:rPr>
        <w:t>Če je gospodarski subjekt v položaju iz prvega odstavka te točke, lahko naročniku v skladu s Sklepom Ustavnega sodišča RS št. U-I-180/19-17 in ob smiselni uporabi 9. odst. 75. člena ZJN-3 predloži dokazila, da je prejel zadostne ukrepe, s katerimi lahko dokaže svojo zanesljivost kljub obstoju razlogov za izključitev.</w:t>
      </w:r>
    </w:p>
    <w:p w14:paraId="4555A91A" w14:textId="77777777" w:rsidR="00C15D39" w:rsidRPr="00C15D39" w:rsidRDefault="00C15D39" w:rsidP="00376CF1">
      <w:pPr>
        <w:ind w:left="360"/>
        <w:jc w:val="both"/>
        <w:rPr>
          <w:rFonts w:ascii="Arial" w:hAnsi="Arial" w:cs="Arial"/>
          <w:bCs/>
          <w:sz w:val="20"/>
          <w:szCs w:val="20"/>
          <w:lang w:eastAsia="en-US"/>
        </w:rPr>
      </w:pPr>
    </w:p>
    <w:p w14:paraId="6D48AEF0" w14:textId="188C256A" w:rsidR="002D052F" w:rsidRPr="00C15D39" w:rsidRDefault="002D052F" w:rsidP="002D052F">
      <w:pPr>
        <w:ind w:left="360"/>
        <w:jc w:val="both"/>
        <w:rPr>
          <w:rFonts w:ascii="Arial" w:hAnsi="Arial" w:cs="Arial"/>
          <w:bCs/>
          <w:sz w:val="20"/>
          <w:szCs w:val="20"/>
          <w:lang w:eastAsia="en-US"/>
        </w:rPr>
      </w:pPr>
      <w:r w:rsidRPr="00C15D39">
        <w:rPr>
          <w:rFonts w:ascii="Arial" w:hAnsi="Arial" w:cs="Arial"/>
          <w:bCs/>
          <w:sz w:val="20"/>
          <w:szCs w:val="20"/>
          <w:lang w:eastAsia="en-US"/>
        </w:rPr>
        <w:t>DOKAZIL</w:t>
      </w:r>
      <w:r w:rsidR="00C15D39" w:rsidRPr="00C15D39">
        <w:rPr>
          <w:rFonts w:ascii="Arial" w:hAnsi="Arial" w:cs="Arial"/>
          <w:bCs/>
          <w:sz w:val="20"/>
          <w:szCs w:val="20"/>
          <w:lang w:eastAsia="en-US"/>
        </w:rPr>
        <w:t>A</w:t>
      </w:r>
      <w:r w:rsidRPr="00C15D39">
        <w:rPr>
          <w:rFonts w:ascii="Arial" w:hAnsi="Arial" w:cs="Arial"/>
          <w:bCs/>
          <w:sz w:val="20"/>
          <w:szCs w:val="20"/>
          <w:lang w:eastAsia="en-US"/>
        </w:rPr>
        <w:t>:</w:t>
      </w:r>
    </w:p>
    <w:p w14:paraId="1E79C93E" w14:textId="3A3B6CB8" w:rsidR="00C15D39" w:rsidRPr="00C15D39" w:rsidRDefault="00C15D39" w:rsidP="00C15D39">
      <w:pPr>
        <w:ind w:left="360"/>
        <w:jc w:val="both"/>
        <w:rPr>
          <w:rFonts w:ascii="Arial" w:hAnsi="Arial" w:cs="Arial"/>
          <w:sz w:val="20"/>
          <w:szCs w:val="20"/>
          <w:lang w:eastAsia="en-US"/>
        </w:rPr>
      </w:pPr>
      <w:r w:rsidRPr="00C15D39">
        <w:rPr>
          <w:rFonts w:ascii="Arial" w:hAnsi="Arial" w:cs="Arial"/>
          <w:sz w:val="20"/>
          <w:szCs w:val="20"/>
          <w:lang w:eastAsia="en-US"/>
        </w:rPr>
        <w:t xml:space="preserve">Izpolnjen </w:t>
      </w:r>
      <w:r w:rsidRPr="00C15D39">
        <w:rPr>
          <w:rFonts w:ascii="Arial" w:hAnsi="Arial" w:cs="Arial"/>
          <w:b/>
          <w:bCs/>
          <w:sz w:val="20"/>
          <w:szCs w:val="20"/>
          <w:lang w:eastAsia="en-US"/>
        </w:rPr>
        <w:t>obrazec ESPD</w:t>
      </w:r>
      <w:r w:rsidRPr="00C15D39">
        <w:rPr>
          <w:rFonts w:ascii="Arial" w:hAnsi="Arial" w:cs="Arial"/>
          <w:sz w:val="20"/>
          <w:szCs w:val="20"/>
          <w:lang w:eastAsia="en-US"/>
        </w:rPr>
        <w:t xml:space="preserve"> (v »Del III: Razlogi za izključitev, Oddelek D: Nacionalni razlogi za izključitev«) za vse gospodarske subjekte v ponudbi</w:t>
      </w:r>
      <w:r w:rsidRPr="00C15D39">
        <w:rPr>
          <w:rFonts w:ascii="Arial" w:hAnsi="Arial" w:cs="Arial"/>
          <w:bCs/>
          <w:sz w:val="20"/>
          <w:szCs w:val="20"/>
          <w:lang w:eastAsia="en-US"/>
        </w:rPr>
        <w:t xml:space="preserve"> (tudi za podizvajalce in subjekte, katerih zmogljivost namerava uporabiti ponudnik v skladu z 81. členom ZJN-3).</w:t>
      </w:r>
      <w:r w:rsidRPr="00C15D39">
        <w:rPr>
          <w:rFonts w:ascii="Arial" w:hAnsi="Arial" w:cs="Arial"/>
          <w:sz w:val="20"/>
          <w:szCs w:val="20"/>
          <w:lang w:eastAsia="en-US"/>
        </w:rPr>
        <w:t xml:space="preserve"> V koliko je vaš odgovor v tem primeru DA, in uveljavljate popravni mehanizem, v polje »Opišite jih« napišete kršitve in ukrepe, s katerimi lahko dokažete svojo zanesljivost kljub obstoju razlogov za izključitev.</w:t>
      </w:r>
    </w:p>
    <w:p w14:paraId="0606E7C8" w14:textId="77777777" w:rsidR="00376CF1" w:rsidRPr="006113A5" w:rsidRDefault="00376CF1" w:rsidP="00C47094">
      <w:pPr>
        <w:ind w:left="360"/>
        <w:jc w:val="both"/>
        <w:rPr>
          <w:rFonts w:ascii="Arial" w:hAnsi="Arial" w:cs="Arial"/>
          <w:sz w:val="20"/>
          <w:szCs w:val="20"/>
          <w:lang w:eastAsia="en-US"/>
        </w:rPr>
      </w:pPr>
    </w:p>
    <w:p w14:paraId="3D942ECC" w14:textId="77777777" w:rsidR="00533853" w:rsidRPr="006113A5" w:rsidRDefault="00533853" w:rsidP="00533853">
      <w:pPr>
        <w:numPr>
          <w:ilvl w:val="0"/>
          <w:numId w:val="7"/>
        </w:numPr>
        <w:jc w:val="both"/>
        <w:rPr>
          <w:rFonts w:ascii="Arial" w:hAnsi="Arial" w:cs="Arial"/>
          <w:sz w:val="20"/>
          <w:szCs w:val="20"/>
          <w:lang w:eastAsia="en-US"/>
        </w:rPr>
      </w:pPr>
      <w:r w:rsidRPr="006113A5">
        <w:rPr>
          <w:rFonts w:ascii="Arial" w:hAnsi="Arial" w:cs="Arial"/>
          <w:sz w:val="20"/>
          <w:szCs w:val="20"/>
          <w:lang w:eastAsia="en-US"/>
        </w:rPr>
        <w:t>Naročnik bo iz postopka javnega naročanja izključil ponudnika če:</w:t>
      </w:r>
    </w:p>
    <w:p w14:paraId="147DC289" w14:textId="568D4171" w:rsidR="00533853" w:rsidRPr="006113A5" w:rsidRDefault="00533853" w:rsidP="0050638D">
      <w:pPr>
        <w:pStyle w:val="ListParagraph"/>
        <w:numPr>
          <w:ilvl w:val="0"/>
          <w:numId w:val="27"/>
        </w:numPr>
        <w:jc w:val="both"/>
        <w:rPr>
          <w:rFonts w:ascii="Arial" w:hAnsi="Arial" w:cs="Arial"/>
          <w:sz w:val="20"/>
          <w:szCs w:val="20"/>
          <w:lang w:eastAsia="en-US"/>
        </w:rPr>
      </w:pPr>
      <w:r w:rsidRPr="006113A5">
        <w:rPr>
          <w:rFonts w:ascii="Arial" w:hAnsi="Arial" w:cs="Arial"/>
          <w:sz w:val="20"/>
          <w:szCs w:val="20"/>
          <w:lang w:eastAsia="en-US"/>
        </w:rPr>
        <w:t>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se nad njim začel postopek ali je nastal položaj z enakimi pravnimi posledicami</w:t>
      </w:r>
      <w:r w:rsidR="00E11D25">
        <w:rPr>
          <w:rFonts w:ascii="Arial" w:hAnsi="Arial" w:cs="Arial"/>
          <w:sz w:val="20"/>
          <w:szCs w:val="20"/>
          <w:lang w:eastAsia="en-US"/>
        </w:rPr>
        <w:t>.</w:t>
      </w:r>
    </w:p>
    <w:p w14:paraId="7EF663A7" w14:textId="77777777" w:rsidR="00376CF1" w:rsidRPr="002064EA" w:rsidRDefault="00376CF1" w:rsidP="00376CF1">
      <w:pPr>
        <w:ind w:left="360"/>
        <w:jc w:val="both"/>
        <w:rPr>
          <w:rFonts w:ascii="Arial" w:hAnsi="Arial" w:cs="Arial"/>
          <w:bCs/>
          <w:sz w:val="20"/>
          <w:szCs w:val="20"/>
          <w:lang w:eastAsia="en-US"/>
        </w:rPr>
      </w:pPr>
    </w:p>
    <w:p w14:paraId="4D5A085C" w14:textId="77777777" w:rsidR="00376CF1" w:rsidRPr="002064EA" w:rsidRDefault="00376CF1" w:rsidP="00376CF1">
      <w:pPr>
        <w:ind w:left="360"/>
        <w:jc w:val="both"/>
        <w:rPr>
          <w:rFonts w:ascii="Arial" w:hAnsi="Arial" w:cs="Arial"/>
          <w:bCs/>
          <w:sz w:val="20"/>
          <w:szCs w:val="20"/>
          <w:lang w:eastAsia="en-US"/>
        </w:rPr>
      </w:pPr>
      <w:r w:rsidRPr="002064EA">
        <w:rPr>
          <w:rFonts w:ascii="Arial" w:hAnsi="Arial" w:cs="Arial"/>
          <w:bCs/>
          <w:sz w:val="20"/>
          <w:szCs w:val="20"/>
          <w:lang w:eastAsia="en-US"/>
        </w:rPr>
        <w:t>DOKAZILO:</w:t>
      </w:r>
    </w:p>
    <w:p w14:paraId="79352539" w14:textId="30230119" w:rsidR="002064EA" w:rsidRPr="0029649A" w:rsidRDefault="002064EA" w:rsidP="002064EA">
      <w:pPr>
        <w:ind w:left="360"/>
        <w:jc w:val="both"/>
        <w:rPr>
          <w:rFonts w:ascii="Arial" w:hAnsi="Arial" w:cs="Arial"/>
          <w:bCs/>
          <w:sz w:val="20"/>
          <w:szCs w:val="20"/>
          <w:lang w:eastAsia="en-US"/>
        </w:rPr>
      </w:pPr>
      <w:r w:rsidRPr="0029649A">
        <w:rPr>
          <w:rFonts w:ascii="Arial" w:hAnsi="Arial" w:cs="Arial"/>
          <w:sz w:val="20"/>
          <w:szCs w:val="20"/>
          <w:lang w:eastAsia="en-US"/>
        </w:rPr>
        <w:t xml:space="preserve">Izpolnjen </w:t>
      </w:r>
      <w:r w:rsidRPr="0029649A">
        <w:rPr>
          <w:rFonts w:ascii="Arial" w:hAnsi="Arial" w:cs="Arial"/>
          <w:b/>
          <w:bCs/>
          <w:sz w:val="20"/>
          <w:szCs w:val="20"/>
          <w:lang w:eastAsia="en-US"/>
        </w:rPr>
        <w:t>obrazec ESDP</w:t>
      </w:r>
      <w:r w:rsidRPr="0029649A">
        <w:rPr>
          <w:rFonts w:ascii="Arial" w:hAnsi="Arial" w:cs="Arial"/>
          <w:sz w:val="20"/>
          <w:szCs w:val="20"/>
          <w:lang w:eastAsia="en-US"/>
        </w:rPr>
        <w:t xml:space="preserve"> (v »Del III: Razlogi za izključitev, Oddelek </w:t>
      </w:r>
      <w:r>
        <w:rPr>
          <w:rFonts w:ascii="Arial" w:hAnsi="Arial" w:cs="Arial"/>
          <w:sz w:val="20"/>
          <w:szCs w:val="20"/>
          <w:lang w:eastAsia="en-US"/>
        </w:rPr>
        <w:t>C</w:t>
      </w:r>
      <w:r w:rsidRPr="0029649A">
        <w:rPr>
          <w:rFonts w:ascii="Arial" w:hAnsi="Arial" w:cs="Arial"/>
          <w:sz w:val="20"/>
          <w:szCs w:val="20"/>
          <w:lang w:eastAsia="en-US"/>
        </w:rPr>
        <w:t xml:space="preserve">: </w:t>
      </w:r>
      <w:r>
        <w:rPr>
          <w:rFonts w:ascii="Arial" w:hAnsi="Arial" w:cs="Arial"/>
          <w:sz w:val="20"/>
          <w:szCs w:val="20"/>
          <w:lang w:eastAsia="en-US"/>
        </w:rPr>
        <w:t>Razlogi, povezani z insolventnostjo, nasprotjem interesov ali kršitvijo poklicnih pravil</w:t>
      </w:r>
      <w:r w:rsidRPr="0029649A">
        <w:rPr>
          <w:rFonts w:ascii="Arial" w:hAnsi="Arial" w:cs="Arial"/>
          <w:sz w:val="20"/>
          <w:szCs w:val="20"/>
          <w:lang w:eastAsia="en-US"/>
        </w:rPr>
        <w:t>«)</w:t>
      </w:r>
      <w:r w:rsidRPr="0029649A">
        <w:rPr>
          <w:rFonts w:ascii="Arial" w:hAnsi="Arial" w:cs="Arial"/>
          <w:bCs/>
          <w:sz w:val="20"/>
          <w:szCs w:val="20"/>
          <w:lang w:eastAsia="en-US"/>
        </w:rPr>
        <w:t xml:space="preserve"> za vse gospodarske subjekte v ponudbi (tudi za podizvajalce in subjekte, katerih zmogljivost namerava uporabiti ponudnik v skladu z 81. členom ZJN-3).</w:t>
      </w:r>
    </w:p>
    <w:p w14:paraId="14D04C88" w14:textId="77777777" w:rsidR="00376CF1" w:rsidRPr="00FE2226" w:rsidRDefault="00376CF1" w:rsidP="00C64944">
      <w:pPr>
        <w:jc w:val="both"/>
        <w:rPr>
          <w:rFonts w:ascii="Arial" w:hAnsi="Arial" w:cs="Arial"/>
          <w:bCs/>
          <w:sz w:val="20"/>
          <w:szCs w:val="20"/>
          <w:lang w:eastAsia="en-US"/>
        </w:rPr>
      </w:pPr>
    </w:p>
    <w:p w14:paraId="633BEE4A" w14:textId="77777777" w:rsidR="00376CF1" w:rsidRPr="00FE2226" w:rsidRDefault="000601C3" w:rsidP="000601C3">
      <w:pPr>
        <w:jc w:val="both"/>
        <w:rPr>
          <w:rFonts w:ascii="Arial" w:hAnsi="Arial" w:cs="Arial"/>
          <w:bCs/>
          <w:sz w:val="20"/>
          <w:szCs w:val="20"/>
          <w:lang w:eastAsia="en-US"/>
        </w:rPr>
      </w:pPr>
      <w:r w:rsidRPr="00FE2226">
        <w:rPr>
          <w:rFonts w:ascii="Arial" w:hAnsi="Arial" w:cs="Arial"/>
          <w:bCs/>
          <w:sz w:val="20"/>
          <w:szCs w:val="20"/>
          <w:lang w:eastAsia="en-US"/>
        </w:rPr>
        <w:t>Naročnik bo v skladu z 8. odst. 75. člena ZJN-3 iz postopka javnega naročanja kadar koli v postopku izključil gospodarski subjekt, če se izkaže, da je pred ali med postopkom javnega naročanja za subjekt glede na storjena ali neizvedena dejanja v enem od položajev iz te točke navodil.</w:t>
      </w:r>
    </w:p>
    <w:p w14:paraId="0D316AEC" w14:textId="77777777" w:rsidR="00376CF1" w:rsidRPr="00FE2226" w:rsidRDefault="00376CF1" w:rsidP="00376CF1">
      <w:pPr>
        <w:jc w:val="both"/>
        <w:rPr>
          <w:rFonts w:ascii="Arial" w:hAnsi="Arial" w:cs="Arial"/>
          <w:bCs/>
          <w:sz w:val="20"/>
          <w:szCs w:val="20"/>
          <w:lang w:eastAsia="en-US"/>
        </w:rPr>
      </w:pPr>
    </w:p>
    <w:p w14:paraId="3BDF91A3" w14:textId="301C7AC8" w:rsidR="00376CF1" w:rsidRPr="00010D1A" w:rsidRDefault="00010D1A" w:rsidP="00010D1A">
      <w:pPr>
        <w:pStyle w:val="Heading3"/>
        <w:pBdr>
          <w:bottom w:val="none" w:sz="0" w:space="0" w:color="auto"/>
        </w:pBdr>
        <w:shd w:val="clear" w:color="auto" w:fill="auto"/>
        <w:spacing w:before="0" w:after="0"/>
        <w:rPr>
          <w:rFonts w:ascii="Arial" w:hAnsi="Arial"/>
          <w:bCs w:val="0"/>
          <w:sz w:val="20"/>
          <w:szCs w:val="20"/>
        </w:rPr>
      </w:pPr>
      <w:bookmarkStart w:id="17" w:name="_Toc75994716"/>
      <w:r w:rsidRPr="00FE2226">
        <w:rPr>
          <w:rFonts w:ascii="Arial" w:hAnsi="Arial"/>
          <w:bCs w:val="0"/>
          <w:sz w:val="20"/>
          <w:szCs w:val="20"/>
        </w:rPr>
        <w:t>9.1.2 Pogoji za sodelovanje glede u</w:t>
      </w:r>
      <w:r w:rsidR="000601C3" w:rsidRPr="00FE2226">
        <w:rPr>
          <w:rFonts w:ascii="Arial" w:hAnsi="Arial"/>
          <w:bCs w:val="0"/>
          <w:sz w:val="20"/>
          <w:szCs w:val="20"/>
        </w:rPr>
        <w:t>streznost</w:t>
      </w:r>
      <w:r w:rsidRPr="00FE2226">
        <w:rPr>
          <w:rFonts w:ascii="Arial" w:hAnsi="Arial"/>
          <w:bCs w:val="0"/>
          <w:sz w:val="20"/>
          <w:szCs w:val="20"/>
        </w:rPr>
        <w:t>i</w:t>
      </w:r>
      <w:r w:rsidR="000601C3" w:rsidRPr="00FE2226">
        <w:rPr>
          <w:rFonts w:ascii="Arial" w:hAnsi="Arial"/>
          <w:bCs w:val="0"/>
          <w:sz w:val="20"/>
          <w:szCs w:val="20"/>
        </w:rPr>
        <w:t xml:space="preserve"> </w:t>
      </w:r>
      <w:r w:rsidR="009E468B" w:rsidRPr="00FE2226">
        <w:rPr>
          <w:rFonts w:ascii="Arial" w:hAnsi="Arial"/>
          <w:bCs w:val="0"/>
          <w:sz w:val="20"/>
          <w:szCs w:val="20"/>
        </w:rPr>
        <w:t>za opravljanje poklicne dejavnosti</w:t>
      </w:r>
      <w:bookmarkEnd w:id="17"/>
    </w:p>
    <w:p w14:paraId="0AE2F302" w14:textId="77777777" w:rsidR="00376CF1" w:rsidRPr="00010D1A" w:rsidRDefault="00376CF1" w:rsidP="00376CF1">
      <w:pPr>
        <w:jc w:val="both"/>
        <w:rPr>
          <w:rFonts w:ascii="Arial" w:hAnsi="Arial" w:cs="Arial"/>
          <w:bCs/>
          <w:sz w:val="20"/>
          <w:szCs w:val="20"/>
          <w:lang w:eastAsia="en-US"/>
        </w:rPr>
      </w:pPr>
    </w:p>
    <w:p w14:paraId="3F915092" w14:textId="27160263" w:rsidR="00376CF1" w:rsidRPr="009D3634" w:rsidRDefault="00E22107" w:rsidP="00D73A07">
      <w:pPr>
        <w:numPr>
          <w:ilvl w:val="0"/>
          <w:numId w:val="13"/>
        </w:numPr>
        <w:jc w:val="both"/>
        <w:rPr>
          <w:rFonts w:ascii="Arial" w:hAnsi="Arial" w:cs="Arial"/>
          <w:bCs/>
          <w:sz w:val="20"/>
          <w:szCs w:val="20"/>
          <w:lang w:eastAsia="en-US"/>
        </w:rPr>
      </w:pPr>
      <w:r w:rsidRPr="009D3634">
        <w:rPr>
          <w:rFonts w:ascii="Arial" w:hAnsi="Arial" w:cs="Arial"/>
          <w:bCs/>
          <w:sz w:val="20"/>
          <w:szCs w:val="20"/>
          <w:lang w:eastAsia="en-US"/>
        </w:rPr>
        <w:t>Gospodarski subjekt</w:t>
      </w:r>
      <w:r w:rsidR="00376CF1" w:rsidRPr="009D3634">
        <w:rPr>
          <w:rFonts w:ascii="Arial" w:hAnsi="Arial" w:cs="Arial"/>
          <w:bCs/>
          <w:sz w:val="20"/>
          <w:szCs w:val="20"/>
          <w:lang w:eastAsia="en-US"/>
        </w:rPr>
        <w:t xml:space="preserve"> mora biti </w:t>
      </w:r>
      <w:r w:rsidR="00B449E6" w:rsidRPr="009D3634">
        <w:rPr>
          <w:rFonts w:ascii="Arial" w:hAnsi="Arial" w:cs="Arial"/>
          <w:bCs/>
          <w:sz w:val="20"/>
          <w:szCs w:val="20"/>
          <w:lang w:eastAsia="en-US"/>
        </w:rPr>
        <w:t xml:space="preserve">vpisan v enega od poklicnih ali poslovnih registrov, ki se vodijo v državi članici, v kateri ima gospodarski subjekt sedež in mora biti </w:t>
      </w:r>
      <w:r w:rsidR="00376CF1" w:rsidRPr="009D3634">
        <w:rPr>
          <w:rFonts w:ascii="Arial" w:hAnsi="Arial" w:cs="Arial"/>
          <w:bCs/>
          <w:sz w:val="20"/>
          <w:szCs w:val="20"/>
          <w:lang w:eastAsia="en-US"/>
        </w:rPr>
        <w:t xml:space="preserve">registriran za opravljanje </w:t>
      </w:r>
      <w:r w:rsidR="009D3634" w:rsidRPr="009D3634">
        <w:rPr>
          <w:rFonts w:ascii="Arial" w:hAnsi="Arial" w:cs="Arial"/>
          <w:bCs/>
          <w:sz w:val="20"/>
          <w:szCs w:val="20"/>
          <w:lang w:eastAsia="en-US"/>
        </w:rPr>
        <w:t>dejavnosti</w:t>
      </w:r>
      <w:r w:rsidR="00376CF1" w:rsidRPr="009D3634">
        <w:rPr>
          <w:rFonts w:ascii="Arial" w:hAnsi="Arial" w:cs="Arial"/>
          <w:bCs/>
          <w:sz w:val="20"/>
          <w:szCs w:val="20"/>
          <w:lang w:eastAsia="en-US"/>
        </w:rPr>
        <w:t xml:space="preserve">, ki </w:t>
      </w:r>
      <w:r w:rsidR="009D3634" w:rsidRPr="009D3634">
        <w:rPr>
          <w:rFonts w:ascii="Arial" w:hAnsi="Arial" w:cs="Arial"/>
          <w:bCs/>
          <w:sz w:val="20"/>
          <w:szCs w:val="20"/>
          <w:lang w:eastAsia="en-US"/>
        </w:rPr>
        <w:t>je</w:t>
      </w:r>
      <w:r w:rsidR="00B95747" w:rsidRPr="009D3634">
        <w:rPr>
          <w:rFonts w:ascii="Arial" w:hAnsi="Arial" w:cs="Arial"/>
          <w:bCs/>
          <w:sz w:val="20"/>
          <w:szCs w:val="20"/>
          <w:lang w:eastAsia="en-US"/>
        </w:rPr>
        <w:t xml:space="preserve"> predmet tega naročila</w:t>
      </w:r>
      <w:r w:rsidR="009D3634" w:rsidRPr="009D3634">
        <w:rPr>
          <w:rFonts w:ascii="Arial" w:hAnsi="Arial" w:cs="Arial"/>
          <w:bCs/>
          <w:sz w:val="20"/>
          <w:szCs w:val="20"/>
          <w:lang w:eastAsia="en-US"/>
        </w:rPr>
        <w:t>, v skladu s predpisi države, v kateri je registriran</w:t>
      </w:r>
      <w:r w:rsidR="00B95747" w:rsidRPr="009D3634">
        <w:rPr>
          <w:rFonts w:ascii="Arial" w:hAnsi="Arial" w:cs="Arial"/>
          <w:bCs/>
          <w:sz w:val="20"/>
          <w:szCs w:val="20"/>
          <w:lang w:eastAsia="en-US"/>
        </w:rPr>
        <w:t>.</w:t>
      </w:r>
    </w:p>
    <w:p w14:paraId="7FCCBFAF" w14:textId="77777777" w:rsidR="00B449E6" w:rsidRPr="009D3634" w:rsidRDefault="00B449E6" w:rsidP="00B449E6">
      <w:pPr>
        <w:ind w:left="360"/>
        <w:jc w:val="both"/>
        <w:rPr>
          <w:rFonts w:ascii="Arial" w:hAnsi="Arial" w:cs="Arial"/>
          <w:bCs/>
          <w:sz w:val="20"/>
          <w:szCs w:val="20"/>
          <w:lang w:eastAsia="en-US"/>
        </w:rPr>
      </w:pPr>
    </w:p>
    <w:p w14:paraId="7CA48D08" w14:textId="7C8BA5CD" w:rsidR="00376CF1" w:rsidRPr="007E2DF5" w:rsidRDefault="00376CF1" w:rsidP="00376CF1">
      <w:pPr>
        <w:ind w:left="360"/>
        <w:jc w:val="both"/>
        <w:rPr>
          <w:rFonts w:ascii="Arial" w:hAnsi="Arial" w:cs="Arial"/>
          <w:bCs/>
          <w:sz w:val="20"/>
          <w:szCs w:val="20"/>
          <w:lang w:eastAsia="en-US"/>
        </w:rPr>
      </w:pPr>
      <w:bookmarkStart w:id="18" w:name="_Hlk10120090"/>
      <w:r w:rsidRPr="007E2DF5">
        <w:rPr>
          <w:rFonts w:ascii="Arial" w:hAnsi="Arial" w:cs="Arial"/>
          <w:bCs/>
          <w:sz w:val="20"/>
          <w:szCs w:val="20"/>
          <w:lang w:eastAsia="en-US"/>
        </w:rPr>
        <w:t>DOKAZIL</w:t>
      </w:r>
      <w:r w:rsidR="009D3634" w:rsidRPr="007E2DF5">
        <w:rPr>
          <w:rFonts w:ascii="Arial" w:hAnsi="Arial" w:cs="Arial"/>
          <w:bCs/>
          <w:sz w:val="20"/>
          <w:szCs w:val="20"/>
          <w:lang w:eastAsia="en-US"/>
        </w:rPr>
        <w:t>A</w:t>
      </w:r>
      <w:r w:rsidRPr="007E2DF5">
        <w:rPr>
          <w:rFonts w:ascii="Arial" w:hAnsi="Arial" w:cs="Arial"/>
          <w:bCs/>
          <w:sz w:val="20"/>
          <w:szCs w:val="20"/>
          <w:lang w:eastAsia="en-US"/>
        </w:rPr>
        <w:t>:</w:t>
      </w:r>
    </w:p>
    <w:p w14:paraId="2310F49E" w14:textId="7CF4AF44" w:rsidR="00B317AF" w:rsidRPr="007E2DF5" w:rsidRDefault="007E2DF5" w:rsidP="003A49A0">
      <w:pPr>
        <w:ind w:left="360"/>
        <w:jc w:val="both"/>
        <w:rPr>
          <w:rFonts w:ascii="Arial" w:hAnsi="Arial" w:cs="Arial"/>
          <w:bCs/>
          <w:sz w:val="20"/>
          <w:szCs w:val="20"/>
          <w:lang w:eastAsia="en-US"/>
        </w:rPr>
      </w:pPr>
      <w:r w:rsidRPr="007E2DF5">
        <w:rPr>
          <w:rFonts w:ascii="Arial" w:hAnsi="Arial" w:cs="Arial"/>
          <w:sz w:val="20"/>
          <w:szCs w:val="20"/>
          <w:lang w:eastAsia="en-US"/>
        </w:rPr>
        <w:t xml:space="preserve">Izpolnjen </w:t>
      </w:r>
      <w:r w:rsidRPr="007E2DF5">
        <w:rPr>
          <w:rFonts w:ascii="Arial" w:hAnsi="Arial" w:cs="Arial"/>
          <w:b/>
          <w:bCs/>
          <w:sz w:val="20"/>
          <w:szCs w:val="20"/>
          <w:lang w:eastAsia="en-US"/>
        </w:rPr>
        <w:t>obrazec ESPD</w:t>
      </w:r>
      <w:r w:rsidR="00376CF1" w:rsidRPr="007E2DF5">
        <w:rPr>
          <w:rFonts w:ascii="Arial" w:hAnsi="Arial" w:cs="Arial"/>
          <w:bCs/>
          <w:sz w:val="20"/>
          <w:szCs w:val="20"/>
          <w:lang w:eastAsia="en-US"/>
        </w:rPr>
        <w:t xml:space="preserve"> (</w:t>
      </w:r>
      <w:r w:rsidRPr="007E2DF5">
        <w:rPr>
          <w:rFonts w:ascii="Arial" w:hAnsi="Arial" w:cs="Arial"/>
          <w:bCs/>
          <w:sz w:val="20"/>
          <w:szCs w:val="20"/>
          <w:lang w:eastAsia="en-US"/>
        </w:rPr>
        <w:t>v »Del IV: Pogoji za sodelovanje, Oddelek A: Ustreznost, Vpis v ustrezen poklicni register ALI Vpis v poslovni register«</w:t>
      </w:r>
      <w:r w:rsidR="00376CF1" w:rsidRPr="007E2DF5">
        <w:rPr>
          <w:rFonts w:ascii="Arial" w:hAnsi="Arial" w:cs="Arial"/>
          <w:bCs/>
          <w:sz w:val="20"/>
          <w:szCs w:val="20"/>
          <w:lang w:eastAsia="en-US"/>
        </w:rPr>
        <w:t>)</w:t>
      </w:r>
      <w:r w:rsidRPr="007E2DF5">
        <w:rPr>
          <w:rFonts w:ascii="Arial" w:hAnsi="Arial" w:cs="Arial"/>
          <w:bCs/>
          <w:sz w:val="20"/>
          <w:szCs w:val="20"/>
          <w:lang w:eastAsia="en-US"/>
        </w:rPr>
        <w:t xml:space="preserve"> s strani vseh gospodarskih subjektov v ponudbi</w:t>
      </w:r>
      <w:r w:rsidR="004C0FCD" w:rsidRPr="007E2DF5">
        <w:rPr>
          <w:rFonts w:ascii="Arial" w:hAnsi="Arial" w:cs="Arial"/>
          <w:bCs/>
          <w:sz w:val="20"/>
          <w:szCs w:val="20"/>
          <w:lang w:eastAsia="en-US"/>
        </w:rPr>
        <w:t>. Gospodarski subjekt mora izpolnjevati pogoj za svoj del posla.</w:t>
      </w:r>
      <w:bookmarkEnd w:id="18"/>
    </w:p>
    <w:p w14:paraId="51F4BA9D" w14:textId="34A7FD11" w:rsidR="007E2DF5" w:rsidRPr="007E2DF5" w:rsidRDefault="007E2DF5" w:rsidP="003A49A0">
      <w:pPr>
        <w:ind w:left="360"/>
        <w:jc w:val="both"/>
        <w:rPr>
          <w:rFonts w:ascii="Arial" w:hAnsi="Arial" w:cs="Arial"/>
          <w:bCs/>
          <w:sz w:val="20"/>
          <w:szCs w:val="20"/>
          <w:lang w:eastAsia="en-US"/>
        </w:rPr>
      </w:pPr>
    </w:p>
    <w:p w14:paraId="2BA43B76" w14:textId="768EA3FA" w:rsidR="007E2DF5" w:rsidRPr="007E2DF5" w:rsidRDefault="007E2DF5" w:rsidP="003A49A0">
      <w:pPr>
        <w:ind w:left="360"/>
        <w:jc w:val="both"/>
        <w:rPr>
          <w:rFonts w:ascii="Arial" w:hAnsi="Arial" w:cs="Arial"/>
          <w:bCs/>
          <w:sz w:val="20"/>
          <w:szCs w:val="20"/>
          <w:lang w:eastAsia="en-US"/>
        </w:rPr>
      </w:pPr>
      <w:r w:rsidRPr="007E2DF5">
        <w:rPr>
          <w:rFonts w:ascii="Arial" w:hAnsi="Arial" w:cs="Arial"/>
          <w:bCs/>
          <w:sz w:val="20"/>
          <w:szCs w:val="20"/>
          <w:lang w:eastAsia="en-US"/>
        </w:rPr>
        <w:t>ESPD mora vsebovati vse potrebne podatke, da lahko naročnik v uradni evidenci preveri izpolnjevanje predmetnega pogoja. V kolikor takšna preveritev ne bo mogoča, bo naročnik od ponudnika zahteval predložitev kopije vpisa v enega od poklicnih ali poslovnih registrov.</w:t>
      </w:r>
    </w:p>
    <w:p w14:paraId="5C8503AD" w14:textId="77777777" w:rsidR="00B317AF" w:rsidRPr="007E2DF5" w:rsidRDefault="00B317AF" w:rsidP="00D04CA6">
      <w:pPr>
        <w:jc w:val="both"/>
        <w:rPr>
          <w:rFonts w:ascii="Arial" w:hAnsi="Arial" w:cs="Arial"/>
          <w:bCs/>
          <w:sz w:val="20"/>
          <w:szCs w:val="20"/>
          <w:lang w:eastAsia="en-US"/>
        </w:rPr>
      </w:pPr>
    </w:p>
    <w:p w14:paraId="75EAD91D" w14:textId="47F99B33" w:rsidR="001512C6" w:rsidRPr="00190735" w:rsidRDefault="009A0EC3" w:rsidP="00190735">
      <w:pPr>
        <w:pStyle w:val="Heading3"/>
        <w:pBdr>
          <w:bottom w:val="none" w:sz="0" w:space="0" w:color="auto"/>
        </w:pBdr>
        <w:shd w:val="clear" w:color="auto" w:fill="auto"/>
        <w:spacing w:before="0" w:after="0"/>
        <w:rPr>
          <w:rFonts w:ascii="Arial" w:hAnsi="Arial"/>
          <w:bCs w:val="0"/>
          <w:sz w:val="20"/>
          <w:szCs w:val="20"/>
        </w:rPr>
      </w:pPr>
      <w:bookmarkStart w:id="19" w:name="_Toc75994717"/>
      <w:r w:rsidRPr="007E2DF5">
        <w:rPr>
          <w:rFonts w:ascii="Arial" w:hAnsi="Arial"/>
          <w:bCs w:val="0"/>
          <w:sz w:val="20"/>
          <w:szCs w:val="20"/>
        </w:rPr>
        <w:t>9.1.3 Pogoji za sodelovanje glede e</w:t>
      </w:r>
      <w:r w:rsidR="00CE5A1A" w:rsidRPr="007E2DF5">
        <w:rPr>
          <w:rFonts w:ascii="Arial" w:hAnsi="Arial"/>
          <w:bCs w:val="0"/>
          <w:sz w:val="20"/>
          <w:szCs w:val="20"/>
        </w:rPr>
        <w:t>konomsk</w:t>
      </w:r>
      <w:r w:rsidRPr="007E2DF5">
        <w:rPr>
          <w:rFonts w:ascii="Arial" w:hAnsi="Arial"/>
          <w:bCs w:val="0"/>
          <w:sz w:val="20"/>
          <w:szCs w:val="20"/>
        </w:rPr>
        <w:t xml:space="preserve">ega </w:t>
      </w:r>
      <w:r w:rsidR="00CE5A1A" w:rsidRPr="007E2DF5">
        <w:rPr>
          <w:rFonts w:ascii="Arial" w:hAnsi="Arial"/>
          <w:bCs w:val="0"/>
          <w:sz w:val="20"/>
          <w:szCs w:val="20"/>
        </w:rPr>
        <w:t>in finančn</w:t>
      </w:r>
      <w:r w:rsidRPr="007E2DF5">
        <w:rPr>
          <w:rFonts w:ascii="Arial" w:hAnsi="Arial"/>
          <w:bCs w:val="0"/>
          <w:sz w:val="20"/>
          <w:szCs w:val="20"/>
        </w:rPr>
        <w:t xml:space="preserve">ega </w:t>
      </w:r>
      <w:r w:rsidR="00CE5A1A" w:rsidRPr="007E2DF5">
        <w:rPr>
          <w:rFonts w:ascii="Arial" w:hAnsi="Arial"/>
          <w:bCs w:val="0"/>
          <w:sz w:val="20"/>
          <w:szCs w:val="20"/>
        </w:rPr>
        <w:t>položaj</w:t>
      </w:r>
      <w:r w:rsidRPr="007E2DF5">
        <w:rPr>
          <w:rFonts w:ascii="Arial" w:hAnsi="Arial"/>
          <w:bCs w:val="0"/>
          <w:sz w:val="20"/>
          <w:szCs w:val="20"/>
        </w:rPr>
        <w:t>a</w:t>
      </w:r>
      <w:bookmarkEnd w:id="19"/>
    </w:p>
    <w:p w14:paraId="4D98227F" w14:textId="77777777" w:rsidR="001512C6" w:rsidRPr="00190735" w:rsidRDefault="001512C6" w:rsidP="001512C6">
      <w:pPr>
        <w:jc w:val="both"/>
        <w:rPr>
          <w:rFonts w:ascii="Arial" w:hAnsi="Arial" w:cs="Arial"/>
          <w:bCs/>
          <w:sz w:val="20"/>
          <w:szCs w:val="20"/>
          <w:lang w:eastAsia="en-US"/>
        </w:rPr>
      </w:pPr>
    </w:p>
    <w:p w14:paraId="28033345" w14:textId="269F901F" w:rsidR="00041EAD" w:rsidRPr="002B70C0" w:rsidRDefault="00D5558D" w:rsidP="002B70C0">
      <w:pPr>
        <w:pStyle w:val="ListParagraph"/>
        <w:numPr>
          <w:ilvl w:val="0"/>
          <w:numId w:val="20"/>
        </w:numPr>
        <w:jc w:val="both"/>
        <w:rPr>
          <w:rFonts w:ascii="Arial" w:hAnsi="Arial" w:cs="Arial"/>
          <w:bCs/>
          <w:sz w:val="20"/>
          <w:szCs w:val="20"/>
          <w:lang w:eastAsia="en-US"/>
        </w:rPr>
      </w:pPr>
      <w:r w:rsidRPr="002B70C0">
        <w:rPr>
          <w:rFonts w:ascii="Arial" w:hAnsi="Arial" w:cs="Arial"/>
          <w:bCs/>
          <w:sz w:val="20"/>
          <w:szCs w:val="20"/>
          <w:lang w:eastAsia="en-US"/>
        </w:rPr>
        <w:t xml:space="preserve">Ponudnik </w:t>
      </w:r>
      <w:r w:rsidR="002B70C0" w:rsidRPr="002B70C0">
        <w:rPr>
          <w:rFonts w:ascii="Arial" w:hAnsi="Arial" w:cs="Arial"/>
          <w:bCs/>
          <w:sz w:val="20"/>
          <w:szCs w:val="20"/>
          <w:lang w:eastAsia="en-US"/>
        </w:rPr>
        <w:t xml:space="preserve">na dan oddaje ponudbe nima blokiranega nobenega transakcijskega računa, </w:t>
      </w:r>
      <w:r w:rsidR="001E5470" w:rsidRPr="002B70C0">
        <w:rPr>
          <w:rFonts w:ascii="Arial" w:hAnsi="Arial" w:cs="Arial"/>
          <w:bCs/>
          <w:sz w:val="20"/>
          <w:szCs w:val="20"/>
          <w:lang w:eastAsia="en-US"/>
        </w:rPr>
        <w:t xml:space="preserve">v obdobju </w:t>
      </w:r>
      <w:r w:rsidR="002600FF">
        <w:rPr>
          <w:rFonts w:ascii="Arial" w:hAnsi="Arial" w:cs="Arial"/>
          <w:bCs/>
          <w:sz w:val="20"/>
          <w:szCs w:val="20"/>
          <w:lang w:eastAsia="en-US"/>
        </w:rPr>
        <w:t>12 mesecev pred rokom, ki je določen za oddajo ponudb,</w:t>
      </w:r>
      <w:r w:rsidR="001E5470" w:rsidRPr="002B70C0">
        <w:rPr>
          <w:rFonts w:ascii="Arial" w:hAnsi="Arial" w:cs="Arial"/>
          <w:bCs/>
          <w:sz w:val="20"/>
          <w:szCs w:val="20"/>
          <w:lang w:eastAsia="en-US"/>
        </w:rPr>
        <w:t xml:space="preserve"> </w:t>
      </w:r>
      <w:r w:rsidR="002B70C0" w:rsidRPr="002B70C0">
        <w:rPr>
          <w:rFonts w:ascii="Arial" w:hAnsi="Arial" w:cs="Arial"/>
          <w:bCs/>
          <w:sz w:val="20"/>
          <w:szCs w:val="20"/>
          <w:lang w:eastAsia="en-US"/>
        </w:rPr>
        <w:t xml:space="preserve">pa </w:t>
      </w:r>
      <w:r w:rsidR="001E5470" w:rsidRPr="002B70C0">
        <w:rPr>
          <w:rFonts w:ascii="Arial" w:hAnsi="Arial" w:cs="Arial"/>
          <w:bCs/>
          <w:sz w:val="20"/>
          <w:szCs w:val="20"/>
          <w:lang w:eastAsia="en-US"/>
        </w:rPr>
        <w:t xml:space="preserve">ni imel blokiranega </w:t>
      </w:r>
      <w:r w:rsidR="002B70C0" w:rsidRPr="002B70C0">
        <w:rPr>
          <w:rFonts w:ascii="Arial" w:hAnsi="Arial" w:cs="Arial"/>
          <w:bCs/>
          <w:sz w:val="20"/>
          <w:szCs w:val="20"/>
          <w:lang w:eastAsia="en-US"/>
        </w:rPr>
        <w:t xml:space="preserve">nobenega </w:t>
      </w:r>
      <w:r w:rsidR="001E5470" w:rsidRPr="002B70C0">
        <w:rPr>
          <w:rFonts w:ascii="Arial" w:hAnsi="Arial" w:cs="Arial"/>
          <w:bCs/>
          <w:sz w:val="20"/>
          <w:szCs w:val="20"/>
          <w:lang w:eastAsia="en-US"/>
        </w:rPr>
        <w:t>transakcijskega računa</w:t>
      </w:r>
      <w:r w:rsidR="002B70C0" w:rsidRPr="002B70C0">
        <w:rPr>
          <w:rFonts w:ascii="Arial" w:hAnsi="Arial" w:cs="Arial"/>
          <w:bCs/>
          <w:sz w:val="20"/>
          <w:szCs w:val="20"/>
          <w:lang w:eastAsia="en-US"/>
        </w:rPr>
        <w:t xml:space="preserve"> </w:t>
      </w:r>
      <w:r w:rsidR="002600FF">
        <w:rPr>
          <w:rFonts w:ascii="Arial" w:hAnsi="Arial" w:cs="Arial"/>
          <w:bCs/>
          <w:sz w:val="20"/>
          <w:szCs w:val="20"/>
          <w:lang w:eastAsia="en-US"/>
        </w:rPr>
        <w:t xml:space="preserve">za </w:t>
      </w:r>
      <w:r w:rsidR="002B70C0" w:rsidRPr="002B70C0">
        <w:rPr>
          <w:rFonts w:ascii="Arial" w:hAnsi="Arial" w:cs="Arial"/>
          <w:bCs/>
          <w:sz w:val="20"/>
          <w:szCs w:val="20"/>
          <w:lang w:eastAsia="en-US"/>
        </w:rPr>
        <w:t>več kot tri dni.</w:t>
      </w:r>
    </w:p>
    <w:p w14:paraId="360046CF" w14:textId="77777777" w:rsidR="00041EAD" w:rsidRPr="002B70C0" w:rsidRDefault="00041EAD" w:rsidP="00041EAD">
      <w:pPr>
        <w:pStyle w:val="ListParagraph"/>
        <w:ind w:left="360"/>
        <w:jc w:val="both"/>
      </w:pPr>
    </w:p>
    <w:p w14:paraId="5C09D851" w14:textId="4B744135" w:rsidR="001512C6" w:rsidRPr="002B70C0" w:rsidRDefault="001512C6" w:rsidP="001512C6">
      <w:pPr>
        <w:ind w:left="360"/>
        <w:jc w:val="both"/>
        <w:rPr>
          <w:rFonts w:ascii="Arial" w:hAnsi="Arial" w:cs="Arial"/>
          <w:bCs/>
          <w:sz w:val="20"/>
          <w:szCs w:val="20"/>
          <w:lang w:eastAsia="en-US"/>
        </w:rPr>
      </w:pPr>
      <w:r w:rsidRPr="002B70C0">
        <w:rPr>
          <w:rFonts w:ascii="Arial" w:hAnsi="Arial" w:cs="Arial"/>
          <w:bCs/>
          <w:sz w:val="20"/>
          <w:szCs w:val="20"/>
          <w:lang w:eastAsia="en-US"/>
        </w:rPr>
        <w:t>DOKAZIL</w:t>
      </w:r>
      <w:r w:rsidR="000F2C14" w:rsidRPr="002B70C0">
        <w:rPr>
          <w:rFonts w:ascii="Arial" w:hAnsi="Arial" w:cs="Arial"/>
          <w:bCs/>
          <w:sz w:val="20"/>
          <w:szCs w:val="20"/>
          <w:lang w:eastAsia="en-US"/>
        </w:rPr>
        <w:t>A</w:t>
      </w:r>
      <w:r w:rsidRPr="002B70C0">
        <w:rPr>
          <w:rFonts w:ascii="Arial" w:hAnsi="Arial" w:cs="Arial"/>
          <w:bCs/>
          <w:sz w:val="20"/>
          <w:szCs w:val="20"/>
          <w:lang w:eastAsia="en-US"/>
        </w:rPr>
        <w:t>:</w:t>
      </w:r>
    </w:p>
    <w:p w14:paraId="00BC83F4" w14:textId="58DC7982" w:rsidR="001512C6" w:rsidRPr="000F2C14" w:rsidRDefault="000F2C14" w:rsidP="001512C6">
      <w:pPr>
        <w:ind w:left="360"/>
        <w:jc w:val="both"/>
        <w:rPr>
          <w:rFonts w:ascii="Arial" w:hAnsi="Arial" w:cs="Arial"/>
          <w:sz w:val="20"/>
          <w:szCs w:val="20"/>
          <w:lang w:eastAsia="en-US"/>
        </w:rPr>
      </w:pPr>
      <w:r w:rsidRPr="002B70C0">
        <w:rPr>
          <w:rFonts w:ascii="Arial" w:hAnsi="Arial" w:cs="Arial"/>
          <w:b/>
          <w:bCs/>
          <w:sz w:val="20"/>
          <w:szCs w:val="20"/>
          <w:lang w:eastAsia="en-US"/>
        </w:rPr>
        <w:t>Izpolnjen obrazec ESPD</w:t>
      </w:r>
      <w:r w:rsidR="001512C6" w:rsidRPr="002B70C0">
        <w:rPr>
          <w:rFonts w:ascii="Arial" w:hAnsi="Arial" w:cs="Arial"/>
          <w:bCs/>
          <w:sz w:val="20"/>
          <w:szCs w:val="20"/>
          <w:lang w:eastAsia="en-US"/>
        </w:rPr>
        <w:t xml:space="preserve"> (</w:t>
      </w:r>
      <w:r w:rsidRPr="002B70C0">
        <w:rPr>
          <w:rFonts w:ascii="Arial" w:hAnsi="Arial" w:cs="Arial"/>
          <w:bCs/>
          <w:sz w:val="20"/>
          <w:szCs w:val="20"/>
          <w:lang w:eastAsia="en-US"/>
        </w:rPr>
        <w:t xml:space="preserve">v »Del IV: Pogoji za sodelovanje, Oddelek B: Ekonomski in finančni položaj, </w:t>
      </w:r>
      <w:r w:rsidR="00F41CE6">
        <w:rPr>
          <w:rFonts w:ascii="Arial" w:hAnsi="Arial" w:cs="Arial"/>
          <w:bCs/>
          <w:sz w:val="20"/>
          <w:szCs w:val="20"/>
          <w:lang w:eastAsia="en-US"/>
        </w:rPr>
        <w:t>Druge ekonomske ali finančne zahteve</w:t>
      </w:r>
      <w:r w:rsidRPr="002B70C0">
        <w:rPr>
          <w:rFonts w:ascii="Arial" w:hAnsi="Arial" w:cs="Arial"/>
          <w:bCs/>
          <w:sz w:val="20"/>
          <w:szCs w:val="20"/>
          <w:lang w:eastAsia="en-US"/>
        </w:rPr>
        <w:t>«</w:t>
      </w:r>
      <w:r w:rsidR="001512C6" w:rsidRPr="002B70C0">
        <w:rPr>
          <w:rFonts w:ascii="Arial" w:hAnsi="Arial" w:cs="Arial"/>
          <w:bCs/>
          <w:sz w:val="20"/>
          <w:szCs w:val="20"/>
          <w:lang w:eastAsia="en-US"/>
        </w:rPr>
        <w:t>)</w:t>
      </w:r>
      <w:r w:rsidR="0005620F">
        <w:rPr>
          <w:rFonts w:ascii="Arial" w:hAnsi="Arial" w:cs="Arial"/>
          <w:bCs/>
          <w:sz w:val="20"/>
          <w:szCs w:val="20"/>
          <w:lang w:eastAsia="en-US"/>
        </w:rPr>
        <w:t xml:space="preserve"> s strani vseh gospodarskih subjektov v ponudbi</w:t>
      </w:r>
      <w:r w:rsidRPr="002B70C0">
        <w:rPr>
          <w:rFonts w:ascii="Arial" w:hAnsi="Arial" w:cs="Arial"/>
          <w:bCs/>
          <w:sz w:val="20"/>
          <w:szCs w:val="20"/>
          <w:lang w:eastAsia="en-US"/>
        </w:rPr>
        <w:t xml:space="preserve">. ESPD mora vsebovati vse potrebne podatke, da lahko naročnik v uradni evidenci preveri izpolnjevanje predmetnega pogoja. V kolikor takšna preveritev ne bo mogoča, bo naročnik od ponudnika zahteval predložitev </w:t>
      </w:r>
      <w:r w:rsidR="001E5470" w:rsidRPr="002B70C0">
        <w:rPr>
          <w:rFonts w:ascii="Arial" w:hAnsi="Arial" w:cs="Arial"/>
          <w:bCs/>
          <w:sz w:val="20"/>
          <w:szCs w:val="20"/>
          <w:lang w:eastAsia="en-US"/>
        </w:rPr>
        <w:t>potrdila poslovne banke, ki vodi račun ponudnika ali drugo ustrezno potrdilo</w:t>
      </w:r>
      <w:r w:rsidRPr="002B70C0">
        <w:rPr>
          <w:rFonts w:ascii="Arial" w:hAnsi="Arial" w:cs="Arial"/>
          <w:bCs/>
          <w:sz w:val="20"/>
          <w:szCs w:val="20"/>
          <w:lang w:eastAsia="en-US"/>
        </w:rPr>
        <w:t>.</w:t>
      </w:r>
      <w:r w:rsidR="001E5470" w:rsidRPr="002B70C0">
        <w:rPr>
          <w:rFonts w:ascii="Arial" w:hAnsi="Arial" w:cs="Arial"/>
          <w:bCs/>
          <w:sz w:val="20"/>
          <w:szCs w:val="20"/>
          <w:lang w:eastAsia="en-US"/>
        </w:rPr>
        <w:t xml:space="preserve"> Če ima ponudnik več transakcijskih računov, mora predložiti potrdilo za vsak transakcijski račun.</w:t>
      </w:r>
    </w:p>
    <w:p w14:paraId="5B1EEA07" w14:textId="77777777" w:rsidR="001512C6" w:rsidRPr="000F2C14" w:rsidRDefault="001512C6" w:rsidP="00D04CA6">
      <w:pPr>
        <w:jc w:val="both"/>
        <w:rPr>
          <w:rFonts w:ascii="Arial" w:hAnsi="Arial" w:cs="Arial"/>
          <w:bCs/>
          <w:sz w:val="20"/>
          <w:szCs w:val="20"/>
          <w:lang w:eastAsia="en-US"/>
        </w:rPr>
      </w:pPr>
    </w:p>
    <w:p w14:paraId="145F5BB2" w14:textId="04BAE0E1" w:rsidR="00EF64AB" w:rsidRPr="00190735" w:rsidRDefault="00190735" w:rsidP="00190735">
      <w:pPr>
        <w:pStyle w:val="Heading3"/>
        <w:pBdr>
          <w:bottom w:val="none" w:sz="0" w:space="0" w:color="auto"/>
        </w:pBdr>
        <w:shd w:val="clear" w:color="auto" w:fill="auto"/>
        <w:spacing w:before="0" w:after="0"/>
        <w:rPr>
          <w:rFonts w:ascii="Arial" w:hAnsi="Arial"/>
          <w:bCs w:val="0"/>
          <w:sz w:val="20"/>
          <w:szCs w:val="20"/>
        </w:rPr>
      </w:pPr>
      <w:bookmarkStart w:id="20" w:name="_Toc75994718"/>
      <w:r w:rsidRPr="00190735">
        <w:rPr>
          <w:rFonts w:ascii="Arial" w:hAnsi="Arial"/>
          <w:bCs w:val="0"/>
          <w:sz w:val="20"/>
          <w:szCs w:val="20"/>
        </w:rPr>
        <w:t>9.1.4 Pogoji sodelovanja glede t</w:t>
      </w:r>
      <w:r w:rsidR="00BC61E2" w:rsidRPr="00190735">
        <w:rPr>
          <w:rFonts w:ascii="Arial" w:hAnsi="Arial"/>
          <w:bCs w:val="0"/>
          <w:sz w:val="20"/>
          <w:szCs w:val="20"/>
        </w:rPr>
        <w:t>ehničn</w:t>
      </w:r>
      <w:r w:rsidRPr="00190735">
        <w:rPr>
          <w:rFonts w:ascii="Arial" w:hAnsi="Arial"/>
          <w:bCs w:val="0"/>
          <w:sz w:val="20"/>
          <w:szCs w:val="20"/>
        </w:rPr>
        <w:t>e</w:t>
      </w:r>
      <w:r w:rsidR="00EF64AB" w:rsidRPr="00190735">
        <w:rPr>
          <w:rFonts w:ascii="Arial" w:hAnsi="Arial"/>
          <w:bCs w:val="0"/>
          <w:sz w:val="20"/>
          <w:szCs w:val="20"/>
        </w:rPr>
        <w:t xml:space="preserve"> </w:t>
      </w:r>
      <w:r w:rsidR="004C0FCD" w:rsidRPr="00190735">
        <w:rPr>
          <w:rFonts w:ascii="Arial" w:hAnsi="Arial"/>
          <w:bCs w:val="0"/>
          <w:sz w:val="20"/>
          <w:szCs w:val="20"/>
        </w:rPr>
        <w:t>in strokovn</w:t>
      </w:r>
      <w:r w:rsidRPr="00190735">
        <w:rPr>
          <w:rFonts w:ascii="Arial" w:hAnsi="Arial"/>
          <w:bCs w:val="0"/>
          <w:sz w:val="20"/>
          <w:szCs w:val="20"/>
        </w:rPr>
        <w:t>e</w:t>
      </w:r>
      <w:r w:rsidR="004C0FCD" w:rsidRPr="00190735">
        <w:rPr>
          <w:rFonts w:ascii="Arial" w:hAnsi="Arial"/>
          <w:bCs w:val="0"/>
          <w:sz w:val="20"/>
          <w:szCs w:val="20"/>
        </w:rPr>
        <w:t xml:space="preserve"> </w:t>
      </w:r>
      <w:r w:rsidR="00EF64AB" w:rsidRPr="00190735">
        <w:rPr>
          <w:rFonts w:ascii="Arial" w:hAnsi="Arial"/>
          <w:bCs w:val="0"/>
          <w:sz w:val="20"/>
          <w:szCs w:val="20"/>
        </w:rPr>
        <w:t>sposobnost</w:t>
      </w:r>
      <w:r w:rsidRPr="00190735">
        <w:rPr>
          <w:rFonts w:ascii="Arial" w:hAnsi="Arial"/>
          <w:bCs w:val="0"/>
          <w:sz w:val="20"/>
          <w:szCs w:val="20"/>
        </w:rPr>
        <w:t>i</w:t>
      </w:r>
      <w:bookmarkEnd w:id="20"/>
    </w:p>
    <w:p w14:paraId="294D6E2B" w14:textId="38DF80B2" w:rsidR="00376CF1" w:rsidRDefault="00376CF1" w:rsidP="00376CF1">
      <w:pPr>
        <w:jc w:val="both"/>
        <w:rPr>
          <w:rFonts w:ascii="Arial" w:hAnsi="Arial" w:cs="Arial"/>
          <w:bCs/>
          <w:sz w:val="20"/>
          <w:szCs w:val="20"/>
          <w:lang w:eastAsia="en-US"/>
        </w:rPr>
      </w:pPr>
    </w:p>
    <w:p w14:paraId="153D12AE" w14:textId="7A29F968" w:rsidR="000B0918" w:rsidRPr="00E52330" w:rsidRDefault="00A3100C" w:rsidP="00E90E6E">
      <w:pPr>
        <w:pStyle w:val="ListParagraph"/>
        <w:numPr>
          <w:ilvl w:val="0"/>
          <w:numId w:val="21"/>
        </w:numPr>
        <w:jc w:val="both"/>
        <w:rPr>
          <w:rFonts w:ascii="Arial" w:hAnsi="Arial" w:cs="Arial"/>
          <w:bCs/>
          <w:sz w:val="20"/>
          <w:szCs w:val="20"/>
          <w:lang w:eastAsia="en-US"/>
        </w:rPr>
      </w:pPr>
      <w:r w:rsidRPr="00E52330">
        <w:rPr>
          <w:rFonts w:ascii="Arial" w:hAnsi="Arial" w:cs="Arial"/>
          <w:bCs/>
          <w:sz w:val="20"/>
          <w:szCs w:val="20"/>
          <w:lang w:eastAsia="en-US"/>
        </w:rPr>
        <w:t xml:space="preserve">Ponudnik mora izkazati, da </w:t>
      </w:r>
      <w:r w:rsidR="002B70C0" w:rsidRPr="00E52330">
        <w:rPr>
          <w:rFonts w:ascii="Arial" w:hAnsi="Arial" w:cs="Arial"/>
          <w:bCs/>
          <w:sz w:val="20"/>
          <w:szCs w:val="20"/>
          <w:lang w:eastAsia="en-US"/>
        </w:rPr>
        <w:t xml:space="preserve">je v zadnjih petih letih, šteto od dneva objave obvestila o tem naročilu na portalu javnih naročil, uspešno izvedel (kar pomeni količinsko in kakovostno v skladu z naročilom) vsaj dve </w:t>
      </w:r>
      <w:r w:rsidR="0063697A" w:rsidRPr="00E52330">
        <w:rPr>
          <w:rFonts w:ascii="Arial" w:hAnsi="Arial" w:cs="Arial"/>
          <w:bCs/>
          <w:sz w:val="20"/>
          <w:szCs w:val="20"/>
          <w:lang w:eastAsia="en-US"/>
        </w:rPr>
        <w:t xml:space="preserve">primerljivi dobavi in montaži </w:t>
      </w:r>
      <w:r w:rsidR="00AF1089">
        <w:rPr>
          <w:rFonts w:ascii="Arial" w:hAnsi="Arial" w:cs="Arial"/>
          <w:bCs/>
          <w:sz w:val="20"/>
          <w:szCs w:val="20"/>
          <w:lang w:eastAsia="en-US"/>
        </w:rPr>
        <w:t>zvočniških elementov</w:t>
      </w:r>
      <w:r w:rsidR="0063697A" w:rsidRPr="00E52330">
        <w:rPr>
          <w:rFonts w:ascii="Arial" w:hAnsi="Arial" w:cs="Arial"/>
          <w:bCs/>
          <w:sz w:val="20"/>
          <w:szCs w:val="20"/>
          <w:lang w:eastAsia="en-US"/>
        </w:rPr>
        <w:t>, in sicer primerljiv</w:t>
      </w:r>
      <w:r w:rsidR="00AF1089">
        <w:rPr>
          <w:rFonts w:ascii="Arial" w:hAnsi="Arial" w:cs="Arial"/>
          <w:bCs/>
          <w:sz w:val="20"/>
          <w:szCs w:val="20"/>
          <w:lang w:eastAsia="en-US"/>
        </w:rPr>
        <w:t>ih</w:t>
      </w:r>
      <w:r w:rsidR="0063697A" w:rsidRPr="00E52330">
        <w:rPr>
          <w:rFonts w:ascii="Arial" w:hAnsi="Arial" w:cs="Arial"/>
          <w:bCs/>
          <w:sz w:val="20"/>
          <w:szCs w:val="20"/>
          <w:lang w:eastAsia="en-US"/>
        </w:rPr>
        <w:t xml:space="preserve"> </w:t>
      </w:r>
      <w:r w:rsidR="00AF1089">
        <w:rPr>
          <w:rFonts w:ascii="Arial" w:hAnsi="Arial" w:cs="Arial"/>
          <w:bCs/>
          <w:sz w:val="20"/>
          <w:szCs w:val="20"/>
          <w:lang w:eastAsia="en-US"/>
        </w:rPr>
        <w:t>zvočniških elementov</w:t>
      </w:r>
      <w:r w:rsidR="0063697A" w:rsidRPr="00E52330">
        <w:rPr>
          <w:rFonts w:ascii="Arial" w:hAnsi="Arial" w:cs="Arial"/>
          <w:bCs/>
          <w:sz w:val="20"/>
          <w:szCs w:val="20"/>
          <w:lang w:eastAsia="en-US"/>
        </w:rPr>
        <w:t>, kot j</w:t>
      </w:r>
      <w:r w:rsidR="00AF1089">
        <w:rPr>
          <w:rFonts w:ascii="Arial" w:hAnsi="Arial" w:cs="Arial"/>
          <w:bCs/>
          <w:sz w:val="20"/>
          <w:szCs w:val="20"/>
          <w:lang w:eastAsia="en-US"/>
        </w:rPr>
        <w:t>ih</w:t>
      </w:r>
      <w:r w:rsidR="0063697A" w:rsidRPr="00E52330">
        <w:rPr>
          <w:rFonts w:ascii="Arial" w:hAnsi="Arial" w:cs="Arial"/>
          <w:bCs/>
          <w:sz w:val="20"/>
          <w:szCs w:val="20"/>
          <w:lang w:eastAsia="en-US"/>
        </w:rPr>
        <w:t xml:space="preserve"> naročnik zahteva s tem javnim naročilom, v vrednosti najmanj 100.000 € (brez DDV).</w:t>
      </w:r>
    </w:p>
    <w:p w14:paraId="0F3BD2AE" w14:textId="77777777" w:rsidR="00FE6E35" w:rsidRPr="00E52330" w:rsidRDefault="00FE6E35" w:rsidP="0063697A">
      <w:pPr>
        <w:ind w:left="360"/>
        <w:jc w:val="both"/>
        <w:rPr>
          <w:rFonts w:ascii="Arial" w:hAnsi="Arial" w:cs="Arial"/>
          <w:bCs/>
          <w:sz w:val="20"/>
          <w:szCs w:val="20"/>
          <w:lang w:eastAsia="en-US"/>
        </w:rPr>
      </w:pPr>
    </w:p>
    <w:p w14:paraId="5DB53226" w14:textId="5C13D75A" w:rsidR="00A318E1" w:rsidRPr="00E52330" w:rsidRDefault="00A318E1" w:rsidP="00A318E1">
      <w:pPr>
        <w:ind w:left="360"/>
        <w:jc w:val="both"/>
        <w:rPr>
          <w:rFonts w:ascii="Arial" w:hAnsi="Arial" w:cs="Arial"/>
          <w:bCs/>
          <w:sz w:val="20"/>
          <w:szCs w:val="20"/>
          <w:lang w:eastAsia="en-US"/>
        </w:rPr>
      </w:pPr>
      <w:bookmarkStart w:id="21" w:name="_Hlk520713145"/>
      <w:r w:rsidRPr="00E52330">
        <w:rPr>
          <w:rFonts w:ascii="Arial" w:hAnsi="Arial" w:cs="Arial"/>
          <w:bCs/>
          <w:sz w:val="20"/>
          <w:szCs w:val="20"/>
          <w:lang w:eastAsia="en-US"/>
        </w:rPr>
        <w:t>DOKAZILO:</w:t>
      </w:r>
    </w:p>
    <w:p w14:paraId="0B51C708" w14:textId="1378B9CE" w:rsidR="00A318E1" w:rsidRPr="00DB2E82" w:rsidRDefault="00DB2E82" w:rsidP="00A318E1">
      <w:pPr>
        <w:ind w:left="360"/>
        <w:jc w:val="both"/>
        <w:rPr>
          <w:rFonts w:ascii="Arial" w:hAnsi="Arial" w:cs="Arial"/>
          <w:bCs/>
          <w:sz w:val="20"/>
          <w:szCs w:val="20"/>
          <w:lang w:eastAsia="en-US"/>
        </w:rPr>
      </w:pPr>
      <w:r w:rsidRPr="00E52330">
        <w:rPr>
          <w:rFonts w:ascii="Arial" w:hAnsi="Arial" w:cs="Arial"/>
          <w:b/>
          <w:bCs/>
          <w:sz w:val="20"/>
          <w:szCs w:val="20"/>
          <w:lang w:eastAsia="en-US"/>
        </w:rPr>
        <w:t>Izpolnjen obrazec ESPD</w:t>
      </w:r>
      <w:r w:rsidR="00A318E1" w:rsidRPr="00E52330">
        <w:rPr>
          <w:rFonts w:ascii="Arial" w:hAnsi="Arial" w:cs="Arial"/>
          <w:bCs/>
          <w:sz w:val="20"/>
          <w:szCs w:val="20"/>
          <w:lang w:eastAsia="en-US"/>
        </w:rPr>
        <w:t xml:space="preserve"> (</w:t>
      </w:r>
      <w:r w:rsidRPr="00E52330">
        <w:rPr>
          <w:rFonts w:ascii="Arial" w:hAnsi="Arial" w:cs="Arial"/>
          <w:bCs/>
          <w:sz w:val="20"/>
          <w:szCs w:val="20"/>
          <w:lang w:eastAsia="en-US"/>
        </w:rPr>
        <w:t>V »Del IV: Pogoji za sodelovanje, Oddelek C: Tehnična in strokovna sposobnost, Za naročila blaga: Izvedba dobave blaga določene vrste«</w:t>
      </w:r>
      <w:r w:rsidR="00A318E1" w:rsidRPr="00E52330">
        <w:rPr>
          <w:rFonts w:ascii="Arial" w:hAnsi="Arial" w:cs="Arial"/>
          <w:bCs/>
          <w:sz w:val="20"/>
          <w:szCs w:val="20"/>
          <w:lang w:eastAsia="en-US"/>
        </w:rPr>
        <w:t>)</w:t>
      </w:r>
      <w:r w:rsidRPr="00E52330">
        <w:rPr>
          <w:rFonts w:ascii="Arial" w:hAnsi="Arial" w:cs="Arial"/>
          <w:bCs/>
          <w:sz w:val="20"/>
          <w:szCs w:val="20"/>
          <w:lang w:eastAsia="en-US"/>
        </w:rPr>
        <w:t>. ESPD mora vsebovati vse potrebne podatke, da lahko naročnik v uradni evidenci preveri izpolnjevanje predmetnega pogoja. V kolikor takšna preveritev ne bo mogoča, bo naročnik od ponudnika zahteval predložitev referenčnega potrdila naročnika blaga (vzorec v prilogi).</w:t>
      </w:r>
    </w:p>
    <w:bookmarkEnd w:id="21"/>
    <w:p w14:paraId="7557CB6F" w14:textId="77777777" w:rsidR="00E068DD" w:rsidRPr="00190735" w:rsidRDefault="00E068DD" w:rsidP="00E068DD">
      <w:pPr>
        <w:jc w:val="both"/>
        <w:rPr>
          <w:rFonts w:ascii="Arial" w:hAnsi="Arial" w:cs="Arial"/>
          <w:bCs/>
          <w:sz w:val="20"/>
          <w:szCs w:val="20"/>
          <w:lang w:eastAsia="en-US"/>
        </w:rPr>
      </w:pPr>
    </w:p>
    <w:p w14:paraId="57BB9C4F" w14:textId="1876B4B4" w:rsidR="006B2AD0" w:rsidRPr="00190735" w:rsidRDefault="00190735" w:rsidP="00190735">
      <w:pPr>
        <w:pStyle w:val="Heading3"/>
        <w:pBdr>
          <w:bottom w:val="none" w:sz="0" w:space="0" w:color="auto"/>
        </w:pBdr>
        <w:shd w:val="clear" w:color="auto" w:fill="auto"/>
        <w:spacing w:before="0" w:after="0"/>
        <w:rPr>
          <w:rFonts w:ascii="Arial" w:hAnsi="Arial"/>
          <w:bCs w:val="0"/>
          <w:sz w:val="20"/>
          <w:szCs w:val="20"/>
        </w:rPr>
      </w:pPr>
      <w:bookmarkStart w:id="22" w:name="_Toc75994719"/>
      <w:r w:rsidRPr="00190735">
        <w:rPr>
          <w:rFonts w:ascii="Arial" w:hAnsi="Arial"/>
          <w:bCs w:val="0"/>
          <w:sz w:val="20"/>
          <w:szCs w:val="20"/>
        </w:rPr>
        <w:t xml:space="preserve">9.1.5 </w:t>
      </w:r>
      <w:r w:rsidR="006B2AD0" w:rsidRPr="00190735">
        <w:rPr>
          <w:rFonts w:ascii="Arial" w:hAnsi="Arial"/>
          <w:bCs w:val="0"/>
          <w:sz w:val="20"/>
          <w:szCs w:val="20"/>
        </w:rPr>
        <w:t>Drugi pogoji</w:t>
      </w:r>
      <w:bookmarkEnd w:id="22"/>
    </w:p>
    <w:p w14:paraId="2B62C0C9" w14:textId="77777777" w:rsidR="00CA4921" w:rsidRPr="00190735" w:rsidRDefault="00CA4921" w:rsidP="00CA4921">
      <w:pPr>
        <w:jc w:val="both"/>
        <w:rPr>
          <w:rFonts w:ascii="Arial" w:hAnsi="Arial" w:cs="Arial"/>
          <w:bCs/>
          <w:sz w:val="20"/>
          <w:szCs w:val="20"/>
          <w:lang w:eastAsia="en-US"/>
        </w:rPr>
      </w:pPr>
    </w:p>
    <w:p w14:paraId="068A9AF7" w14:textId="578E207B" w:rsidR="00116F5E" w:rsidRPr="003A68D5" w:rsidRDefault="00116F5E" w:rsidP="00E90E6E">
      <w:pPr>
        <w:pStyle w:val="ListParagraph"/>
        <w:numPr>
          <w:ilvl w:val="0"/>
          <w:numId w:val="21"/>
        </w:numPr>
        <w:jc w:val="both"/>
        <w:rPr>
          <w:rFonts w:ascii="Arial" w:hAnsi="Arial" w:cs="Arial"/>
          <w:bCs/>
          <w:sz w:val="20"/>
          <w:szCs w:val="20"/>
          <w:lang w:eastAsia="en-US"/>
        </w:rPr>
      </w:pPr>
      <w:r w:rsidRPr="003A68D5">
        <w:rPr>
          <w:rFonts w:ascii="Arial" w:hAnsi="Arial" w:cs="Arial"/>
          <w:bCs/>
          <w:sz w:val="20"/>
          <w:szCs w:val="20"/>
          <w:lang w:eastAsia="en-US"/>
        </w:rPr>
        <w:t xml:space="preserve">Gospodarski subjekt </w:t>
      </w:r>
      <w:r w:rsidR="003A68D5" w:rsidRPr="003A68D5">
        <w:rPr>
          <w:rFonts w:ascii="Arial" w:hAnsi="Arial" w:cs="Arial"/>
          <w:bCs/>
          <w:sz w:val="20"/>
          <w:szCs w:val="20"/>
          <w:lang w:eastAsia="en-US"/>
        </w:rPr>
        <w:t xml:space="preserve">potrjuje, da ni povezan s funkcionarjem in po njegovem vedenju ni povezan z družinskimi člani funkcionarja na </w:t>
      </w:r>
      <w:bookmarkStart w:id="23" w:name="_Hlk75989775"/>
      <w:r w:rsidR="003A68D5" w:rsidRPr="003A68D5">
        <w:rPr>
          <w:rFonts w:ascii="Arial" w:hAnsi="Arial" w:cs="Arial"/>
          <w:bCs/>
          <w:sz w:val="20"/>
          <w:szCs w:val="20"/>
          <w:lang w:eastAsia="en-US"/>
        </w:rPr>
        <w:t>način, določen v 1. odst.</w:t>
      </w:r>
      <w:r w:rsidRPr="003A68D5">
        <w:rPr>
          <w:rFonts w:ascii="Arial" w:hAnsi="Arial" w:cs="Arial"/>
          <w:bCs/>
          <w:sz w:val="20"/>
          <w:szCs w:val="20"/>
          <w:lang w:eastAsia="en-US"/>
        </w:rPr>
        <w:t xml:space="preserve"> 35. člena </w:t>
      </w:r>
      <w:bookmarkEnd w:id="23"/>
      <w:r w:rsidRPr="003A68D5">
        <w:rPr>
          <w:rFonts w:ascii="Arial" w:hAnsi="Arial" w:cs="Arial"/>
          <w:bCs/>
          <w:sz w:val="20"/>
          <w:szCs w:val="20"/>
          <w:lang w:eastAsia="en-US"/>
        </w:rPr>
        <w:t>Zakona o integriteti in preprečevanju korupcije</w:t>
      </w:r>
      <w:r w:rsidR="003A68D5" w:rsidRPr="003A68D5">
        <w:rPr>
          <w:rStyle w:val="FootnoteReference"/>
          <w:rFonts w:ascii="Arial" w:hAnsi="Arial" w:cs="Arial"/>
          <w:bCs/>
          <w:sz w:val="20"/>
          <w:szCs w:val="20"/>
          <w:lang w:eastAsia="en-US"/>
        </w:rPr>
        <w:footnoteReference w:id="1"/>
      </w:r>
      <w:r w:rsidRPr="003A68D5">
        <w:rPr>
          <w:rFonts w:ascii="Arial" w:hAnsi="Arial" w:cs="Arial"/>
          <w:bCs/>
          <w:sz w:val="20"/>
          <w:szCs w:val="20"/>
          <w:lang w:eastAsia="en-US"/>
        </w:rPr>
        <w:t xml:space="preserve"> (</w:t>
      </w:r>
      <w:proofErr w:type="spellStart"/>
      <w:r w:rsidR="003A68D5" w:rsidRPr="003A68D5">
        <w:rPr>
          <w:rFonts w:ascii="Arial" w:hAnsi="Arial" w:cs="Arial"/>
          <w:bCs/>
          <w:sz w:val="20"/>
          <w:szCs w:val="20"/>
          <w:lang w:eastAsia="en-US"/>
        </w:rPr>
        <w:t>Z</w:t>
      </w:r>
      <w:r w:rsidR="003A68D5">
        <w:rPr>
          <w:rFonts w:ascii="Arial" w:hAnsi="Arial" w:cs="Arial"/>
          <w:bCs/>
          <w:sz w:val="20"/>
          <w:szCs w:val="20"/>
          <w:lang w:eastAsia="en-US"/>
        </w:rPr>
        <w:t>I</w:t>
      </w:r>
      <w:r w:rsidR="003A68D5" w:rsidRPr="003A68D5">
        <w:rPr>
          <w:rFonts w:ascii="Arial" w:hAnsi="Arial" w:cs="Arial"/>
          <w:bCs/>
          <w:sz w:val="20"/>
          <w:szCs w:val="20"/>
          <w:lang w:eastAsia="en-US"/>
        </w:rPr>
        <w:t>ntPK</w:t>
      </w:r>
      <w:proofErr w:type="spellEnd"/>
      <w:r w:rsidRPr="003A68D5">
        <w:rPr>
          <w:rFonts w:ascii="Arial" w:hAnsi="Arial" w:cs="Arial"/>
          <w:bCs/>
          <w:sz w:val="20"/>
          <w:szCs w:val="20"/>
          <w:lang w:eastAsia="en-US"/>
        </w:rPr>
        <w:t>).</w:t>
      </w:r>
    </w:p>
    <w:p w14:paraId="0E67B533" w14:textId="77777777" w:rsidR="00116F5E" w:rsidRPr="003A68D5" w:rsidRDefault="00116F5E" w:rsidP="00116F5E">
      <w:pPr>
        <w:ind w:left="360"/>
        <w:jc w:val="both"/>
        <w:rPr>
          <w:rFonts w:ascii="Arial" w:hAnsi="Arial" w:cs="Arial"/>
          <w:bCs/>
          <w:sz w:val="20"/>
          <w:szCs w:val="20"/>
          <w:lang w:eastAsia="en-US"/>
        </w:rPr>
      </w:pPr>
    </w:p>
    <w:p w14:paraId="3B9F133C" w14:textId="77777777" w:rsidR="00116F5E" w:rsidRPr="003A68D5" w:rsidRDefault="00116F5E" w:rsidP="00116F5E">
      <w:pPr>
        <w:ind w:left="360"/>
        <w:jc w:val="both"/>
        <w:rPr>
          <w:rFonts w:ascii="Arial" w:hAnsi="Arial" w:cs="Arial"/>
          <w:bCs/>
          <w:sz w:val="20"/>
          <w:szCs w:val="20"/>
          <w:lang w:eastAsia="en-US"/>
        </w:rPr>
      </w:pPr>
      <w:bookmarkStart w:id="24" w:name="_Hlk10124031"/>
      <w:r w:rsidRPr="003A68D5">
        <w:rPr>
          <w:rFonts w:ascii="Arial" w:hAnsi="Arial" w:cs="Arial"/>
          <w:bCs/>
          <w:sz w:val="20"/>
          <w:szCs w:val="20"/>
          <w:lang w:eastAsia="en-US"/>
        </w:rPr>
        <w:t>DOKAZILO:</w:t>
      </w:r>
    </w:p>
    <w:p w14:paraId="60B1B6FE" w14:textId="3F062232" w:rsidR="008E0486" w:rsidRPr="003A68D5" w:rsidRDefault="003A68D5" w:rsidP="00894D26">
      <w:pPr>
        <w:ind w:left="360"/>
        <w:jc w:val="both"/>
        <w:rPr>
          <w:rFonts w:ascii="Arial" w:hAnsi="Arial" w:cs="Arial"/>
          <w:bCs/>
          <w:sz w:val="20"/>
          <w:szCs w:val="20"/>
          <w:lang w:eastAsia="en-US"/>
        </w:rPr>
      </w:pPr>
      <w:r w:rsidRPr="003A68D5">
        <w:rPr>
          <w:rFonts w:ascii="Arial" w:hAnsi="Arial" w:cs="Arial"/>
          <w:b/>
          <w:bCs/>
          <w:sz w:val="20"/>
          <w:szCs w:val="20"/>
          <w:lang w:eastAsia="en-US"/>
        </w:rPr>
        <w:t>Izpolnjen obrazec ESPD</w:t>
      </w:r>
      <w:r w:rsidR="00116F5E" w:rsidRPr="003A68D5">
        <w:rPr>
          <w:rFonts w:ascii="Arial" w:hAnsi="Arial" w:cs="Arial"/>
          <w:bCs/>
          <w:sz w:val="20"/>
          <w:szCs w:val="20"/>
          <w:lang w:eastAsia="en-US"/>
        </w:rPr>
        <w:t xml:space="preserve"> (</w:t>
      </w:r>
      <w:r w:rsidRPr="003A68D5">
        <w:rPr>
          <w:rFonts w:ascii="Arial" w:hAnsi="Arial" w:cs="Arial"/>
          <w:bCs/>
          <w:sz w:val="20"/>
          <w:szCs w:val="20"/>
          <w:lang w:eastAsia="en-US"/>
        </w:rPr>
        <w:t xml:space="preserve">v »Del VI: Zaključek, v Podpisani </w:t>
      </w:r>
      <w:proofErr w:type="spellStart"/>
      <w:r w:rsidRPr="003A68D5">
        <w:rPr>
          <w:rFonts w:ascii="Arial" w:hAnsi="Arial" w:cs="Arial"/>
          <w:bCs/>
          <w:sz w:val="20"/>
          <w:szCs w:val="20"/>
          <w:lang w:eastAsia="en-US"/>
        </w:rPr>
        <w:t>dajm</w:t>
      </w:r>
      <w:proofErr w:type="spellEnd"/>
      <w:r w:rsidRPr="003A68D5">
        <w:rPr>
          <w:rFonts w:ascii="Arial" w:hAnsi="Arial" w:cs="Arial"/>
          <w:bCs/>
          <w:sz w:val="20"/>
          <w:szCs w:val="20"/>
          <w:lang w:eastAsia="en-US"/>
        </w:rPr>
        <w:t>/o uradno soglasje …«) za vse</w:t>
      </w:r>
      <w:r>
        <w:rPr>
          <w:rFonts w:ascii="Arial" w:hAnsi="Arial" w:cs="Arial"/>
          <w:bCs/>
          <w:sz w:val="20"/>
          <w:szCs w:val="20"/>
          <w:lang w:eastAsia="en-US"/>
        </w:rPr>
        <w:t xml:space="preserve"> gospodarske subjekte v ponudbi</w:t>
      </w:r>
      <w:r w:rsidR="008E0486" w:rsidRPr="003A68D5">
        <w:rPr>
          <w:rFonts w:ascii="Arial" w:hAnsi="Arial" w:cs="Arial"/>
          <w:bCs/>
          <w:sz w:val="20"/>
          <w:szCs w:val="20"/>
          <w:lang w:eastAsia="en-US"/>
        </w:rPr>
        <w:t>.</w:t>
      </w:r>
      <w:r>
        <w:rPr>
          <w:rFonts w:ascii="Arial" w:hAnsi="Arial" w:cs="Arial"/>
          <w:bCs/>
          <w:sz w:val="20"/>
          <w:szCs w:val="20"/>
          <w:lang w:eastAsia="en-US"/>
        </w:rPr>
        <w:t xml:space="preserve"> S predložitvijo ESPD obrazca se šteje, da je ponudnik podal tudi izjavo, da potrjuje, da ni povezan s funkcionarjem in po njegovem vedenju ni povezan z družinskim članom funkcionarja na način, </w:t>
      </w:r>
      <w:r w:rsidRPr="003A68D5">
        <w:rPr>
          <w:rFonts w:ascii="Arial" w:hAnsi="Arial" w:cs="Arial"/>
          <w:bCs/>
          <w:sz w:val="20"/>
          <w:szCs w:val="20"/>
          <w:lang w:eastAsia="en-US"/>
        </w:rPr>
        <w:t>določen v 1. odst. 35. člena</w:t>
      </w:r>
      <w:r>
        <w:rPr>
          <w:rFonts w:ascii="Arial" w:hAnsi="Arial" w:cs="Arial"/>
          <w:bCs/>
          <w:sz w:val="20"/>
          <w:szCs w:val="20"/>
          <w:lang w:eastAsia="en-US"/>
        </w:rPr>
        <w:t xml:space="preserve"> </w:t>
      </w:r>
      <w:proofErr w:type="spellStart"/>
      <w:r>
        <w:rPr>
          <w:rFonts w:ascii="Arial" w:hAnsi="Arial" w:cs="Arial"/>
          <w:bCs/>
          <w:sz w:val="20"/>
          <w:szCs w:val="20"/>
          <w:lang w:eastAsia="en-US"/>
        </w:rPr>
        <w:t>ZIntPK</w:t>
      </w:r>
      <w:proofErr w:type="spellEnd"/>
      <w:r>
        <w:rPr>
          <w:rFonts w:ascii="Arial" w:hAnsi="Arial" w:cs="Arial"/>
          <w:bCs/>
          <w:sz w:val="20"/>
          <w:szCs w:val="20"/>
          <w:lang w:eastAsia="en-US"/>
        </w:rPr>
        <w:t>.</w:t>
      </w:r>
    </w:p>
    <w:bookmarkEnd w:id="24"/>
    <w:p w14:paraId="1CC61215" w14:textId="77777777" w:rsidR="008E0486" w:rsidRPr="00190735" w:rsidRDefault="008E0486" w:rsidP="00AF0BDB">
      <w:pPr>
        <w:jc w:val="both"/>
        <w:rPr>
          <w:rFonts w:ascii="Arial" w:hAnsi="Arial" w:cs="Arial"/>
          <w:bCs/>
          <w:sz w:val="20"/>
          <w:szCs w:val="20"/>
          <w:lang w:eastAsia="en-US"/>
        </w:rPr>
      </w:pPr>
    </w:p>
    <w:p w14:paraId="75B06101" w14:textId="77777777" w:rsidR="00AF0BDB" w:rsidRPr="00190735" w:rsidRDefault="00AF0BDB" w:rsidP="00AF0BDB">
      <w:pPr>
        <w:jc w:val="both"/>
        <w:rPr>
          <w:rFonts w:ascii="Arial" w:hAnsi="Arial" w:cs="Arial"/>
          <w:bCs/>
          <w:sz w:val="20"/>
          <w:szCs w:val="20"/>
          <w:lang w:eastAsia="en-US"/>
        </w:rPr>
      </w:pPr>
    </w:p>
    <w:p w14:paraId="0A86581B" w14:textId="3404AEE0" w:rsidR="00376CF1" w:rsidRPr="00190735" w:rsidRDefault="00190735" w:rsidP="00190735">
      <w:pPr>
        <w:pStyle w:val="Heading2"/>
        <w:spacing w:before="0" w:after="0"/>
        <w:rPr>
          <w:bCs w:val="0"/>
          <w:i w:val="0"/>
          <w:iCs w:val="0"/>
          <w:sz w:val="22"/>
          <w:szCs w:val="22"/>
        </w:rPr>
      </w:pPr>
      <w:bookmarkStart w:id="25" w:name="_Toc75994720"/>
      <w:r w:rsidRPr="00190735">
        <w:rPr>
          <w:bCs w:val="0"/>
          <w:i w:val="0"/>
          <w:iCs w:val="0"/>
          <w:sz w:val="22"/>
          <w:szCs w:val="22"/>
        </w:rPr>
        <w:t xml:space="preserve">10. </w:t>
      </w:r>
      <w:r w:rsidR="00376CF1" w:rsidRPr="00190735">
        <w:rPr>
          <w:bCs w:val="0"/>
          <w:i w:val="0"/>
          <w:iCs w:val="0"/>
          <w:sz w:val="22"/>
          <w:szCs w:val="22"/>
        </w:rPr>
        <w:t>Merila</w:t>
      </w:r>
      <w:bookmarkEnd w:id="25"/>
    </w:p>
    <w:p w14:paraId="5EEEB748" w14:textId="77777777" w:rsidR="00376CF1" w:rsidRPr="002672AD" w:rsidRDefault="00376CF1" w:rsidP="00376CF1">
      <w:pPr>
        <w:spacing w:line="216" w:lineRule="auto"/>
        <w:jc w:val="both"/>
        <w:rPr>
          <w:rFonts w:ascii="Arial" w:hAnsi="Arial" w:cs="Arial"/>
          <w:bCs/>
          <w:sz w:val="20"/>
          <w:szCs w:val="20"/>
          <w:lang w:eastAsia="en-US"/>
        </w:rPr>
      </w:pPr>
    </w:p>
    <w:p w14:paraId="06FA3D32" w14:textId="12B08DD4" w:rsidR="00AF59F8" w:rsidRPr="002672AD" w:rsidRDefault="002672AD" w:rsidP="00AF59F8">
      <w:pPr>
        <w:spacing w:line="216" w:lineRule="auto"/>
        <w:jc w:val="both"/>
        <w:rPr>
          <w:rFonts w:ascii="Arial" w:hAnsi="Arial" w:cs="Arial"/>
          <w:bCs/>
          <w:sz w:val="20"/>
          <w:szCs w:val="20"/>
          <w:lang w:eastAsia="en-US"/>
        </w:rPr>
      </w:pPr>
      <w:r>
        <w:rPr>
          <w:rFonts w:ascii="Arial" w:hAnsi="Arial" w:cs="Arial"/>
          <w:bCs/>
          <w:sz w:val="20"/>
          <w:szCs w:val="20"/>
          <w:lang w:eastAsia="en-US"/>
        </w:rPr>
        <w:t xml:space="preserve">Merilo za izbor najugodnejšega ponudnika je ekonomsko najugodnejša ponudba, določena na podlagi najnižje ponudbene cene za vso količino </w:t>
      </w:r>
      <w:r w:rsidRPr="002672AD">
        <w:rPr>
          <w:rFonts w:ascii="Arial" w:hAnsi="Arial" w:cs="Arial"/>
          <w:bCs/>
          <w:sz w:val="20"/>
          <w:szCs w:val="20"/>
          <w:lang w:eastAsia="en-US"/>
        </w:rPr>
        <w:t>v € z DDV za celotno javno naročilo.</w:t>
      </w:r>
    </w:p>
    <w:p w14:paraId="74A34E17" w14:textId="77777777" w:rsidR="00205D55" w:rsidRPr="002672AD" w:rsidRDefault="00205D55" w:rsidP="00AF59F8">
      <w:pPr>
        <w:jc w:val="both"/>
        <w:rPr>
          <w:rFonts w:ascii="Arial" w:hAnsi="Arial" w:cs="Arial"/>
          <w:bCs/>
          <w:sz w:val="20"/>
          <w:szCs w:val="20"/>
          <w:lang w:eastAsia="en-US"/>
        </w:rPr>
      </w:pPr>
    </w:p>
    <w:p w14:paraId="35F2FD6C" w14:textId="10AC7266" w:rsidR="00205D55" w:rsidRPr="00643AFE" w:rsidRDefault="002672AD" w:rsidP="00AF59F8">
      <w:pPr>
        <w:jc w:val="both"/>
        <w:rPr>
          <w:rFonts w:ascii="Arial" w:hAnsi="Arial" w:cs="Arial"/>
          <w:bCs/>
          <w:sz w:val="20"/>
          <w:szCs w:val="20"/>
          <w:highlight w:val="yellow"/>
          <w:lang w:eastAsia="en-US"/>
        </w:rPr>
      </w:pPr>
      <w:r w:rsidRPr="002672AD">
        <w:rPr>
          <w:rFonts w:ascii="Arial" w:hAnsi="Arial" w:cs="Arial"/>
          <w:bCs/>
          <w:sz w:val="20"/>
          <w:szCs w:val="20"/>
          <w:lang w:eastAsia="en-US"/>
        </w:rPr>
        <w:t xml:space="preserve">V primeru, da </w:t>
      </w:r>
      <w:r>
        <w:rPr>
          <w:rFonts w:ascii="Arial" w:hAnsi="Arial" w:cs="Arial"/>
          <w:bCs/>
          <w:sz w:val="20"/>
          <w:szCs w:val="20"/>
          <w:lang w:eastAsia="en-US"/>
        </w:rPr>
        <w:t>dva ali več</w:t>
      </w:r>
      <w:r w:rsidRPr="002672AD">
        <w:rPr>
          <w:rFonts w:ascii="Arial" w:hAnsi="Arial" w:cs="Arial"/>
          <w:bCs/>
          <w:sz w:val="20"/>
          <w:szCs w:val="20"/>
          <w:lang w:eastAsia="en-US"/>
        </w:rPr>
        <w:t xml:space="preserve"> ponudnik</w:t>
      </w:r>
      <w:r>
        <w:rPr>
          <w:rFonts w:ascii="Arial" w:hAnsi="Arial" w:cs="Arial"/>
          <w:bCs/>
          <w:sz w:val="20"/>
          <w:szCs w:val="20"/>
          <w:lang w:eastAsia="en-US"/>
        </w:rPr>
        <w:t>ov</w:t>
      </w:r>
      <w:r w:rsidRPr="002672AD">
        <w:rPr>
          <w:rFonts w:ascii="Arial" w:hAnsi="Arial" w:cs="Arial"/>
          <w:bCs/>
          <w:sz w:val="20"/>
          <w:szCs w:val="20"/>
          <w:lang w:eastAsia="en-US"/>
        </w:rPr>
        <w:t xml:space="preserve"> </w:t>
      </w:r>
      <w:r>
        <w:rPr>
          <w:rFonts w:ascii="Arial" w:hAnsi="Arial" w:cs="Arial"/>
          <w:bCs/>
          <w:sz w:val="20"/>
          <w:szCs w:val="20"/>
          <w:lang w:eastAsia="en-US"/>
        </w:rPr>
        <w:t>predloži ponudbo z</w:t>
      </w:r>
      <w:r w:rsidRPr="002672AD">
        <w:rPr>
          <w:rFonts w:ascii="Arial" w:hAnsi="Arial" w:cs="Arial"/>
          <w:bCs/>
          <w:sz w:val="20"/>
          <w:szCs w:val="20"/>
          <w:lang w:eastAsia="en-US"/>
        </w:rPr>
        <w:t xml:space="preserve"> enako najnižjo ponudbeno </w:t>
      </w:r>
      <w:r>
        <w:rPr>
          <w:rFonts w:ascii="Arial" w:hAnsi="Arial" w:cs="Arial"/>
          <w:bCs/>
          <w:sz w:val="20"/>
          <w:szCs w:val="20"/>
          <w:lang w:eastAsia="en-US"/>
        </w:rPr>
        <w:t>vrednostjo</w:t>
      </w:r>
      <w:r w:rsidRPr="002672AD">
        <w:rPr>
          <w:rFonts w:ascii="Arial" w:hAnsi="Arial" w:cs="Arial"/>
          <w:bCs/>
          <w:sz w:val="20"/>
          <w:szCs w:val="20"/>
          <w:lang w:eastAsia="en-US"/>
        </w:rPr>
        <w:t>, bo o izbranem ponudniku odločal žreb, ki ga bo izvedel naročnik ob prisotnosti ponudnikov. O datumu in uri žreba bo</w:t>
      </w:r>
      <w:r>
        <w:rPr>
          <w:rFonts w:ascii="Arial" w:hAnsi="Arial" w:cs="Arial"/>
          <w:bCs/>
          <w:sz w:val="20"/>
          <w:szCs w:val="20"/>
          <w:lang w:eastAsia="en-US"/>
        </w:rPr>
        <w:t>do</w:t>
      </w:r>
      <w:r w:rsidRPr="002672AD">
        <w:rPr>
          <w:rFonts w:ascii="Arial" w:hAnsi="Arial" w:cs="Arial"/>
          <w:bCs/>
          <w:sz w:val="20"/>
          <w:szCs w:val="20"/>
          <w:lang w:eastAsia="en-US"/>
        </w:rPr>
        <w:t xml:space="preserve"> ponudnik</w:t>
      </w:r>
      <w:r>
        <w:rPr>
          <w:rFonts w:ascii="Arial" w:hAnsi="Arial" w:cs="Arial"/>
          <w:bCs/>
          <w:sz w:val="20"/>
          <w:szCs w:val="20"/>
          <w:lang w:eastAsia="en-US"/>
        </w:rPr>
        <w:t>i</w:t>
      </w:r>
      <w:r w:rsidRPr="002672AD">
        <w:rPr>
          <w:rFonts w:ascii="Arial" w:hAnsi="Arial" w:cs="Arial"/>
          <w:bCs/>
          <w:sz w:val="20"/>
          <w:szCs w:val="20"/>
          <w:lang w:eastAsia="en-US"/>
        </w:rPr>
        <w:t xml:space="preserve"> pisno obveščen</w:t>
      </w:r>
      <w:r>
        <w:rPr>
          <w:rFonts w:ascii="Arial" w:hAnsi="Arial" w:cs="Arial"/>
          <w:bCs/>
          <w:sz w:val="20"/>
          <w:szCs w:val="20"/>
          <w:lang w:eastAsia="en-US"/>
        </w:rPr>
        <w:t>i</w:t>
      </w:r>
      <w:r w:rsidRPr="002672AD">
        <w:rPr>
          <w:rFonts w:ascii="Arial" w:hAnsi="Arial" w:cs="Arial"/>
          <w:bCs/>
          <w:sz w:val="20"/>
          <w:szCs w:val="20"/>
          <w:lang w:eastAsia="en-US"/>
        </w:rPr>
        <w:t>.</w:t>
      </w:r>
    </w:p>
    <w:p w14:paraId="45F0FA64" w14:textId="77777777" w:rsidR="00205D55" w:rsidRPr="00643AFE" w:rsidRDefault="00205D55" w:rsidP="00AF59F8">
      <w:pPr>
        <w:jc w:val="both"/>
        <w:rPr>
          <w:rFonts w:ascii="Arial" w:hAnsi="Arial" w:cs="Arial"/>
          <w:bCs/>
          <w:sz w:val="20"/>
          <w:szCs w:val="20"/>
          <w:highlight w:val="yellow"/>
          <w:lang w:eastAsia="en-US"/>
        </w:rPr>
      </w:pPr>
    </w:p>
    <w:p w14:paraId="69B75888" w14:textId="721D5F62" w:rsidR="00376CF1" w:rsidRPr="00190735" w:rsidRDefault="00190735" w:rsidP="00190735">
      <w:pPr>
        <w:pStyle w:val="Heading2"/>
        <w:spacing w:before="0" w:after="0"/>
        <w:rPr>
          <w:bCs w:val="0"/>
          <w:i w:val="0"/>
          <w:iCs w:val="0"/>
          <w:sz w:val="22"/>
          <w:szCs w:val="22"/>
        </w:rPr>
      </w:pPr>
      <w:bookmarkStart w:id="26" w:name="_Toc75994721"/>
      <w:r w:rsidRPr="00190735">
        <w:rPr>
          <w:bCs w:val="0"/>
          <w:i w:val="0"/>
          <w:iCs w:val="0"/>
          <w:sz w:val="22"/>
          <w:szCs w:val="22"/>
        </w:rPr>
        <w:t xml:space="preserve">11. </w:t>
      </w:r>
      <w:r w:rsidR="00376CF1" w:rsidRPr="00190735">
        <w:rPr>
          <w:bCs w:val="0"/>
          <w:i w:val="0"/>
          <w:iCs w:val="0"/>
          <w:sz w:val="22"/>
          <w:szCs w:val="22"/>
        </w:rPr>
        <w:t>Ponudba</w:t>
      </w:r>
      <w:bookmarkEnd w:id="26"/>
    </w:p>
    <w:p w14:paraId="15BAED90" w14:textId="77777777" w:rsidR="00B565CF" w:rsidRDefault="00B565CF" w:rsidP="00B565CF">
      <w:pPr>
        <w:spacing w:line="216" w:lineRule="auto"/>
        <w:jc w:val="both"/>
        <w:rPr>
          <w:rFonts w:ascii="Arial" w:hAnsi="Arial" w:cs="Arial"/>
          <w:bCs/>
          <w:sz w:val="20"/>
          <w:szCs w:val="20"/>
          <w:lang w:eastAsia="en-US"/>
        </w:rPr>
      </w:pPr>
    </w:p>
    <w:p w14:paraId="294A0984" w14:textId="4721AB76" w:rsidR="00B565CF" w:rsidRDefault="00B565CF" w:rsidP="00B565CF">
      <w:pPr>
        <w:spacing w:line="216" w:lineRule="auto"/>
        <w:jc w:val="both"/>
        <w:rPr>
          <w:rFonts w:ascii="Arial" w:hAnsi="Arial" w:cs="Arial"/>
          <w:bCs/>
          <w:sz w:val="20"/>
          <w:szCs w:val="20"/>
          <w:lang w:eastAsia="en-US"/>
        </w:rPr>
      </w:pPr>
      <w:r>
        <w:rPr>
          <w:rFonts w:ascii="Arial" w:hAnsi="Arial" w:cs="Arial"/>
          <w:bCs/>
          <w:sz w:val="20"/>
          <w:szCs w:val="20"/>
          <w:lang w:eastAsia="en-US"/>
        </w:rPr>
        <w:t>Naročnik prepoveduje spreminjanje in prilagajanje obrazcev oziroma vzorcev razpisne dokumentacije in tehnične specifikacije. Ponudnik lahko predloži lastno oziroma drugo dokumentacijo samo v primeru, če je z razpisno dokumentacijo to izrecno določeno. V primeru oddaje spremenjenih obrazcev ali napačnih obrazcev bo ponudba označena kot nedopustna.</w:t>
      </w:r>
    </w:p>
    <w:p w14:paraId="71BBAEF9" w14:textId="48346FE2" w:rsidR="00B565CF" w:rsidRDefault="00B565CF" w:rsidP="00B565CF">
      <w:pPr>
        <w:spacing w:line="216" w:lineRule="auto"/>
        <w:jc w:val="both"/>
        <w:rPr>
          <w:rFonts w:ascii="Arial" w:hAnsi="Arial" w:cs="Arial"/>
          <w:bCs/>
          <w:sz w:val="20"/>
          <w:szCs w:val="20"/>
          <w:lang w:eastAsia="en-US"/>
        </w:rPr>
      </w:pPr>
    </w:p>
    <w:p w14:paraId="1EB4FA75" w14:textId="392ED269" w:rsidR="00B565CF" w:rsidRDefault="00B565CF" w:rsidP="00B565CF">
      <w:pPr>
        <w:spacing w:line="216" w:lineRule="auto"/>
        <w:jc w:val="both"/>
        <w:rPr>
          <w:rFonts w:ascii="Arial" w:hAnsi="Arial" w:cs="Arial"/>
          <w:bCs/>
          <w:sz w:val="20"/>
          <w:szCs w:val="20"/>
          <w:lang w:eastAsia="en-US"/>
        </w:rPr>
      </w:pPr>
      <w:r>
        <w:rPr>
          <w:rFonts w:ascii="Arial" w:hAnsi="Arial" w:cs="Arial"/>
          <w:bCs/>
          <w:sz w:val="20"/>
          <w:szCs w:val="20"/>
          <w:lang w:eastAsia="en-US"/>
        </w:rPr>
        <w:t>Celotna ponudbena dokumentacija mora biti natipkana ali napisana s čitljivo pisavo.</w:t>
      </w:r>
    </w:p>
    <w:p w14:paraId="544ACE60" w14:textId="54DC169C" w:rsidR="00B565CF" w:rsidRDefault="00B565CF" w:rsidP="00B565CF">
      <w:pPr>
        <w:spacing w:line="216" w:lineRule="auto"/>
        <w:jc w:val="both"/>
        <w:rPr>
          <w:rFonts w:ascii="Arial" w:hAnsi="Arial" w:cs="Arial"/>
          <w:bCs/>
          <w:sz w:val="20"/>
          <w:szCs w:val="20"/>
          <w:lang w:eastAsia="en-US"/>
        </w:rPr>
      </w:pPr>
    </w:p>
    <w:p w14:paraId="1A5C416E" w14:textId="67BAE3D5" w:rsidR="00B565CF" w:rsidRDefault="00BD15B8" w:rsidP="00B565CF">
      <w:pPr>
        <w:spacing w:line="216" w:lineRule="auto"/>
        <w:jc w:val="both"/>
        <w:rPr>
          <w:rFonts w:ascii="Arial" w:hAnsi="Arial" w:cs="Arial"/>
          <w:bCs/>
          <w:sz w:val="20"/>
          <w:szCs w:val="20"/>
          <w:lang w:eastAsia="en-US"/>
        </w:rPr>
      </w:pPr>
      <w:r>
        <w:rPr>
          <w:rFonts w:ascii="Arial" w:hAnsi="Arial" w:cs="Arial"/>
          <w:bCs/>
          <w:sz w:val="20"/>
          <w:szCs w:val="20"/>
          <w:lang w:eastAsia="en-US"/>
        </w:rPr>
        <w:t>Vse dokumente mora podpisati s strani gospodarskega subjekta pooblaščena oseba</w:t>
      </w:r>
      <w:r w:rsidR="00646F1C">
        <w:rPr>
          <w:rFonts w:ascii="Arial" w:hAnsi="Arial" w:cs="Arial"/>
          <w:bCs/>
          <w:sz w:val="20"/>
          <w:szCs w:val="20"/>
          <w:lang w:eastAsia="en-US"/>
        </w:rPr>
        <w:t>, če ni z razpisno dokumentacijo določeno drugače</w:t>
      </w:r>
      <w:r>
        <w:rPr>
          <w:rFonts w:ascii="Arial" w:hAnsi="Arial" w:cs="Arial"/>
          <w:bCs/>
          <w:sz w:val="20"/>
          <w:szCs w:val="20"/>
          <w:lang w:eastAsia="en-US"/>
        </w:rPr>
        <w:t>. Kjer se zahteva, je treba dokumente tudi žigosati. V primeru, da gospodarski subjekt ne posluje z žigom, naj le-to navede na mestu, ki je namenjen za žig.</w:t>
      </w:r>
    </w:p>
    <w:p w14:paraId="07C3533A" w14:textId="3AB556F2" w:rsidR="00972CDA" w:rsidRDefault="00972CDA" w:rsidP="00B565CF">
      <w:pPr>
        <w:spacing w:line="216" w:lineRule="auto"/>
        <w:jc w:val="both"/>
        <w:rPr>
          <w:rFonts w:ascii="Arial" w:hAnsi="Arial" w:cs="Arial"/>
          <w:bCs/>
          <w:sz w:val="20"/>
          <w:szCs w:val="20"/>
          <w:lang w:eastAsia="en-US"/>
        </w:rPr>
      </w:pPr>
    </w:p>
    <w:p w14:paraId="59D546B2" w14:textId="01DACA1C" w:rsidR="00972CDA" w:rsidRDefault="00972CDA" w:rsidP="00B565CF">
      <w:pPr>
        <w:spacing w:line="216" w:lineRule="auto"/>
        <w:jc w:val="both"/>
        <w:rPr>
          <w:rFonts w:ascii="Arial" w:hAnsi="Arial" w:cs="Arial"/>
          <w:bCs/>
          <w:sz w:val="20"/>
          <w:szCs w:val="20"/>
          <w:lang w:eastAsia="en-US"/>
        </w:rPr>
      </w:pPr>
      <w:r>
        <w:rPr>
          <w:rFonts w:ascii="Arial" w:hAnsi="Arial" w:cs="Arial"/>
          <w:bCs/>
          <w:sz w:val="20"/>
          <w:szCs w:val="20"/>
          <w:lang w:eastAsia="en-US"/>
        </w:rPr>
        <w:t>Ponudnik je dolžan pred oddaj</w:t>
      </w:r>
      <w:r w:rsidR="006074C6">
        <w:rPr>
          <w:rFonts w:ascii="Arial" w:hAnsi="Arial" w:cs="Arial"/>
          <w:bCs/>
          <w:sz w:val="20"/>
          <w:szCs w:val="20"/>
          <w:lang w:eastAsia="en-US"/>
        </w:rPr>
        <w:t>o</w:t>
      </w:r>
      <w:r>
        <w:rPr>
          <w:rFonts w:ascii="Arial" w:hAnsi="Arial" w:cs="Arial"/>
          <w:bCs/>
          <w:sz w:val="20"/>
          <w:szCs w:val="20"/>
          <w:lang w:eastAsia="en-US"/>
        </w:rPr>
        <w:t xml:space="preserve"> ponudbe proučiti celotno razpisno dokumentacijo.</w:t>
      </w:r>
    </w:p>
    <w:p w14:paraId="1EDDB036" w14:textId="39BDDC23" w:rsidR="0005634A" w:rsidRDefault="0005634A" w:rsidP="00B565CF">
      <w:pPr>
        <w:spacing w:line="216" w:lineRule="auto"/>
        <w:jc w:val="both"/>
        <w:rPr>
          <w:rFonts w:ascii="Arial" w:hAnsi="Arial" w:cs="Arial"/>
          <w:bCs/>
          <w:sz w:val="20"/>
          <w:szCs w:val="20"/>
          <w:lang w:eastAsia="en-US"/>
        </w:rPr>
      </w:pPr>
    </w:p>
    <w:p w14:paraId="43B3005C" w14:textId="0AD67BEE" w:rsidR="0005634A" w:rsidRDefault="0005634A" w:rsidP="00B565CF">
      <w:pPr>
        <w:spacing w:line="216" w:lineRule="auto"/>
        <w:jc w:val="both"/>
        <w:rPr>
          <w:rFonts w:ascii="Arial" w:hAnsi="Arial" w:cs="Arial"/>
          <w:bCs/>
          <w:sz w:val="20"/>
          <w:szCs w:val="20"/>
          <w:lang w:eastAsia="en-US"/>
        </w:rPr>
      </w:pPr>
      <w:r>
        <w:rPr>
          <w:rFonts w:ascii="Arial" w:hAnsi="Arial" w:cs="Arial"/>
          <w:bCs/>
          <w:sz w:val="20"/>
          <w:szCs w:val="20"/>
          <w:lang w:eastAsia="en-US"/>
        </w:rPr>
        <w:t>Ponudnik ne more uveljavljati naknadnih podražitev iz naslova nepopolne ali neustrezne razpisne dokumentacije za tiste dele izvedbe javnega naročila, ki v razpisni dokumentaciji niso bili ustrezno opredeljeni, pa bi jih ponudnik glede na predmet javnega naročila in na celotno dokumentacijo lahko predvidel.</w:t>
      </w:r>
    </w:p>
    <w:p w14:paraId="39CC502B" w14:textId="77777777" w:rsidR="003D53EB" w:rsidRPr="00190735" w:rsidRDefault="003D53EB" w:rsidP="003D53EB">
      <w:pPr>
        <w:rPr>
          <w:rFonts w:ascii="Arial" w:hAnsi="Arial" w:cs="Arial"/>
          <w:bCs/>
          <w:sz w:val="20"/>
          <w:szCs w:val="20"/>
        </w:rPr>
      </w:pPr>
    </w:p>
    <w:p w14:paraId="6E2C57A3" w14:textId="45A74603" w:rsidR="00376CF1" w:rsidRPr="0033268A" w:rsidRDefault="0070313E" w:rsidP="0070313E">
      <w:pPr>
        <w:pStyle w:val="Heading3"/>
        <w:pBdr>
          <w:bottom w:val="none" w:sz="0" w:space="0" w:color="auto"/>
        </w:pBdr>
        <w:shd w:val="clear" w:color="auto" w:fill="auto"/>
        <w:spacing w:before="0" w:after="0"/>
        <w:rPr>
          <w:rFonts w:ascii="Arial" w:hAnsi="Arial"/>
          <w:bCs w:val="0"/>
          <w:sz w:val="20"/>
          <w:szCs w:val="20"/>
        </w:rPr>
      </w:pPr>
      <w:bookmarkStart w:id="27" w:name="_Toc75994722"/>
      <w:bookmarkStart w:id="28" w:name="_Hlk498088869"/>
      <w:r w:rsidRPr="0033268A">
        <w:rPr>
          <w:rFonts w:ascii="Arial" w:hAnsi="Arial"/>
          <w:bCs w:val="0"/>
          <w:sz w:val="20"/>
          <w:szCs w:val="20"/>
        </w:rPr>
        <w:t xml:space="preserve">11.1 </w:t>
      </w:r>
      <w:r w:rsidR="00376CF1" w:rsidRPr="0033268A">
        <w:rPr>
          <w:rFonts w:ascii="Arial" w:hAnsi="Arial"/>
          <w:bCs w:val="0"/>
          <w:sz w:val="20"/>
          <w:szCs w:val="20"/>
        </w:rPr>
        <w:t>Ponudbena dokumentacija</w:t>
      </w:r>
      <w:bookmarkEnd w:id="27"/>
    </w:p>
    <w:bookmarkEnd w:id="28"/>
    <w:p w14:paraId="362AF623" w14:textId="77777777" w:rsidR="00376CF1" w:rsidRPr="0033268A" w:rsidRDefault="00376CF1" w:rsidP="00376CF1">
      <w:pPr>
        <w:spacing w:line="216" w:lineRule="auto"/>
        <w:jc w:val="both"/>
        <w:rPr>
          <w:rFonts w:ascii="Arial" w:hAnsi="Arial" w:cs="Arial"/>
          <w:bCs/>
          <w:sz w:val="20"/>
          <w:szCs w:val="20"/>
          <w:lang w:eastAsia="en-US"/>
        </w:rPr>
      </w:pPr>
    </w:p>
    <w:p w14:paraId="2931622D" w14:textId="77777777" w:rsidR="003D53EB" w:rsidRPr="0033268A" w:rsidRDefault="003D53EB" w:rsidP="00376CF1">
      <w:pPr>
        <w:spacing w:line="216" w:lineRule="auto"/>
        <w:jc w:val="both"/>
        <w:rPr>
          <w:rFonts w:ascii="Arial" w:hAnsi="Arial" w:cs="Arial"/>
          <w:bCs/>
          <w:sz w:val="20"/>
          <w:szCs w:val="20"/>
          <w:lang w:eastAsia="en-US"/>
        </w:rPr>
      </w:pPr>
      <w:r w:rsidRPr="0033268A">
        <w:rPr>
          <w:rFonts w:ascii="Arial" w:hAnsi="Arial" w:cs="Arial"/>
          <w:bCs/>
          <w:sz w:val="20"/>
          <w:szCs w:val="20"/>
          <w:lang w:eastAsia="en-US"/>
        </w:rPr>
        <w:t>Ponudbeno dokumentacijo sestavljajo naslednji dokumenti:</w:t>
      </w:r>
    </w:p>
    <w:p w14:paraId="1387E94F" w14:textId="04A43F41" w:rsidR="0033268A" w:rsidRPr="0033268A" w:rsidRDefault="0033268A" w:rsidP="00D73A07">
      <w:pPr>
        <w:pStyle w:val="ListParagraph"/>
        <w:numPr>
          <w:ilvl w:val="0"/>
          <w:numId w:val="14"/>
        </w:numPr>
        <w:spacing w:line="216" w:lineRule="auto"/>
        <w:jc w:val="both"/>
        <w:rPr>
          <w:rFonts w:ascii="Arial" w:hAnsi="Arial" w:cs="Arial"/>
          <w:bCs/>
          <w:sz w:val="20"/>
          <w:szCs w:val="20"/>
          <w:lang w:eastAsia="en-US"/>
        </w:rPr>
      </w:pPr>
      <w:r w:rsidRPr="0033268A">
        <w:rPr>
          <w:rFonts w:ascii="Arial" w:hAnsi="Arial" w:cs="Arial"/>
          <w:bCs/>
          <w:sz w:val="20"/>
          <w:szCs w:val="20"/>
          <w:lang w:eastAsia="en-US"/>
        </w:rPr>
        <w:t xml:space="preserve">izpolnjen obrazec </w:t>
      </w:r>
      <w:r w:rsidRPr="00A80E8F">
        <w:rPr>
          <w:rFonts w:ascii="Arial" w:hAnsi="Arial" w:cs="Arial"/>
          <w:b/>
          <w:sz w:val="20"/>
          <w:szCs w:val="20"/>
          <w:lang w:eastAsia="en-US"/>
        </w:rPr>
        <w:t>»Predračun«</w:t>
      </w:r>
      <w:r>
        <w:rPr>
          <w:rFonts w:ascii="Arial" w:hAnsi="Arial" w:cs="Arial"/>
          <w:bCs/>
          <w:sz w:val="20"/>
          <w:szCs w:val="20"/>
          <w:lang w:eastAsia="en-US"/>
        </w:rPr>
        <w:t xml:space="preserve"> </w:t>
      </w:r>
      <w:r w:rsidR="00D93C56">
        <w:rPr>
          <w:rFonts w:ascii="Arial" w:hAnsi="Arial" w:cs="Arial"/>
          <w:bCs/>
          <w:sz w:val="20"/>
          <w:szCs w:val="20"/>
          <w:lang w:eastAsia="en-US"/>
        </w:rPr>
        <w:t>– v Excelu</w:t>
      </w:r>
    </w:p>
    <w:p w14:paraId="66901A6F" w14:textId="15786DB1" w:rsidR="009A6BC4" w:rsidRPr="00D76D1D" w:rsidRDefault="0033268A" w:rsidP="00D73A07">
      <w:pPr>
        <w:pStyle w:val="ListParagraph"/>
        <w:numPr>
          <w:ilvl w:val="0"/>
          <w:numId w:val="14"/>
        </w:numPr>
        <w:spacing w:line="216" w:lineRule="auto"/>
        <w:jc w:val="both"/>
        <w:rPr>
          <w:rFonts w:ascii="Arial" w:hAnsi="Arial" w:cs="Arial"/>
          <w:bCs/>
          <w:sz w:val="20"/>
          <w:szCs w:val="20"/>
          <w:lang w:eastAsia="en-US"/>
        </w:rPr>
      </w:pPr>
      <w:r w:rsidRPr="00D76D1D">
        <w:rPr>
          <w:rFonts w:ascii="Arial" w:hAnsi="Arial" w:cs="Arial"/>
          <w:bCs/>
          <w:sz w:val="20"/>
          <w:szCs w:val="20"/>
          <w:lang w:eastAsia="en-US"/>
        </w:rPr>
        <w:t xml:space="preserve">izpolnjen obrazec </w:t>
      </w:r>
      <w:r w:rsidR="002267D3" w:rsidRPr="00D76D1D">
        <w:rPr>
          <w:rFonts w:ascii="Arial" w:hAnsi="Arial" w:cs="Arial"/>
          <w:b/>
          <w:sz w:val="20"/>
          <w:szCs w:val="20"/>
          <w:lang w:eastAsia="en-US"/>
        </w:rPr>
        <w:t>»</w:t>
      </w:r>
      <w:r w:rsidR="00D76D1D" w:rsidRPr="00D76D1D">
        <w:rPr>
          <w:rFonts w:ascii="Arial" w:hAnsi="Arial" w:cs="Arial"/>
          <w:b/>
          <w:sz w:val="20"/>
          <w:szCs w:val="20"/>
          <w:lang w:eastAsia="en-US"/>
        </w:rPr>
        <w:t>Ponudba</w:t>
      </w:r>
      <w:r w:rsidR="002267D3" w:rsidRPr="00D76D1D">
        <w:rPr>
          <w:rFonts w:ascii="Arial" w:hAnsi="Arial" w:cs="Arial"/>
          <w:b/>
          <w:sz w:val="20"/>
          <w:szCs w:val="20"/>
          <w:lang w:eastAsia="en-US"/>
        </w:rPr>
        <w:t>«</w:t>
      </w:r>
    </w:p>
    <w:p w14:paraId="26B84539" w14:textId="66D1808F" w:rsidR="00D612A4" w:rsidRPr="00A80E8F" w:rsidRDefault="0033268A" w:rsidP="00D73A07">
      <w:pPr>
        <w:pStyle w:val="ListParagraph"/>
        <w:numPr>
          <w:ilvl w:val="0"/>
          <w:numId w:val="14"/>
        </w:numPr>
        <w:spacing w:line="216" w:lineRule="auto"/>
        <w:jc w:val="both"/>
        <w:rPr>
          <w:rFonts w:ascii="Arial" w:hAnsi="Arial" w:cs="Arial"/>
          <w:bCs/>
          <w:sz w:val="20"/>
          <w:szCs w:val="20"/>
          <w:lang w:eastAsia="en-US"/>
        </w:rPr>
      </w:pPr>
      <w:r w:rsidRPr="00A80E8F">
        <w:rPr>
          <w:rFonts w:ascii="Arial" w:hAnsi="Arial" w:cs="Arial"/>
          <w:bCs/>
          <w:sz w:val="20"/>
          <w:szCs w:val="20"/>
          <w:lang w:eastAsia="en-US"/>
        </w:rPr>
        <w:t xml:space="preserve">izpolnjen obrazec </w:t>
      </w:r>
      <w:r w:rsidR="00A80E8F" w:rsidRPr="00A80E8F">
        <w:rPr>
          <w:rFonts w:ascii="Arial" w:hAnsi="Arial" w:cs="Arial"/>
          <w:b/>
          <w:sz w:val="20"/>
          <w:szCs w:val="20"/>
          <w:lang w:eastAsia="en-US"/>
        </w:rPr>
        <w:t>»ESPD«</w:t>
      </w:r>
      <w:r w:rsidR="00A80E8F" w:rsidRPr="00A80E8F">
        <w:rPr>
          <w:rFonts w:ascii="Arial" w:hAnsi="Arial" w:cs="Arial"/>
          <w:bCs/>
          <w:sz w:val="20"/>
          <w:szCs w:val="20"/>
          <w:lang w:eastAsia="en-US"/>
        </w:rPr>
        <w:t xml:space="preserve"> (za vse gospodarske subjekte v ponudbi)</w:t>
      </w:r>
    </w:p>
    <w:p w14:paraId="663A8FBB" w14:textId="02D75F1B" w:rsidR="00A80E8F" w:rsidRDefault="00A80E8F" w:rsidP="00D73A07">
      <w:pPr>
        <w:pStyle w:val="ListParagraph"/>
        <w:numPr>
          <w:ilvl w:val="0"/>
          <w:numId w:val="14"/>
        </w:numPr>
        <w:spacing w:line="216" w:lineRule="auto"/>
        <w:jc w:val="both"/>
        <w:rPr>
          <w:rFonts w:ascii="Arial" w:hAnsi="Arial" w:cs="Arial"/>
          <w:bCs/>
          <w:sz w:val="20"/>
          <w:szCs w:val="20"/>
          <w:lang w:eastAsia="en-US"/>
        </w:rPr>
      </w:pPr>
      <w:r w:rsidRPr="00A80E8F">
        <w:rPr>
          <w:rFonts w:ascii="Arial" w:hAnsi="Arial" w:cs="Arial"/>
          <w:bCs/>
          <w:sz w:val="20"/>
          <w:szCs w:val="20"/>
          <w:lang w:eastAsia="en-US"/>
        </w:rPr>
        <w:t xml:space="preserve">Izpolnjen obrazec </w:t>
      </w:r>
      <w:r w:rsidRPr="00A80E8F">
        <w:rPr>
          <w:rFonts w:ascii="Arial" w:hAnsi="Arial" w:cs="Arial"/>
          <w:b/>
          <w:sz w:val="20"/>
          <w:szCs w:val="20"/>
          <w:lang w:eastAsia="en-US"/>
        </w:rPr>
        <w:t>»Soglasje podizvajalca«</w:t>
      </w:r>
      <w:r w:rsidRPr="00A80E8F">
        <w:rPr>
          <w:rFonts w:ascii="Arial" w:hAnsi="Arial" w:cs="Arial"/>
          <w:bCs/>
          <w:sz w:val="20"/>
          <w:szCs w:val="20"/>
          <w:lang w:eastAsia="en-US"/>
        </w:rPr>
        <w:t xml:space="preserve"> (v primeru, da ponudnik nastopa s podizvajalci in podizvajalci to zahtevajo)</w:t>
      </w:r>
    </w:p>
    <w:p w14:paraId="4FF4A998" w14:textId="090A034C" w:rsidR="005B4BC8" w:rsidRPr="00051330" w:rsidRDefault="005B4BC8" w:rsidP="00D73A07">
      <w:pPr>
        <w:pStyle w:val="ListParagraph"/>
        <w:numPr>
          <w:ilvl w:val="0"/>
          <w:numId w:val="14"/>
        </w:numPr>
        <w:spacing w:line="216" w:lineRule="auto"/>
        <w:jc w:val="both"/>
        <w:rPr>
          <w:rFonts w:ascii="Arial" w:hAnsi="Arial" w:cs="Arial"/>
          <w:bCs/>
          <w:sz w:val="20"/>
          <w:szCs w:val="20"/>
          <w:lang w:eastAsia="en-US"/>
        </w:rPr>
      </w:pPr>
      <w:r>
        <w:rPr>
          <w:rFonts w:ascii="Arial" w:hAnsi="Arial" w:cs="Arial"/>
          <w:b/>
          <w:sz w:val="20"/>
          <w:szCs w:val="20"/>
          <w:lang w:eastAsia="en-US"/>
        </w:rPr>
        <w:t>Zavarovanje za resnost ponudbe</w:t>
      </w:r>
      <w:r w:rsidR="00201B10" w:rsidRPr="00201B10">
        <w:rPr>
          <w:rFonts w:ascii="Arial" w:hAnsi="Arial" w:cs="Arial"/>
          <w:bCs/>
          <w:sz w:val="20"/>
          <w:szCs w:val="20"/>
          <w:lang w:eastAsia="en-US"/>
        </w:rPr>
        <w:t xml:space="preserve"> – original</w:t>
      </w:r>
      <w:r w:rsidR="001F13DE">
        <w:rPr>
          <w:rFonts w:ascii="Arial" w:hAnsi="Arial" w:cs="Arial"/>
          <w:bCs/>
          <w:sz w:val="20"/>
          <w:szCs w:val="20"/>
          <w:lang w:eastAsia="en-US"/>
        </w:rPr>
        <w:t xml:space="preserve"> (na sedež naročnika)</w:t>
      </w:r>
      <w:r w:rsidR="00201B10" w:rsidRPr="00201B10">
        <w:rPr>
          <w:rFonts w:ascii="Arial" w:hAnsi="Arial" w:cs="Arial"/>
          <w:bCs/>
          <w:sz w:val="20"/>
          <w:szCs w:val="20"/>
          <w:lang w:eastAsia="en-US"/>
        </w:rPr>
        <w:t>!</w:t>
      </w:r>
    </w:p>
    <w:p w14:paraId="1D3382D0" w14:textId="6F6F9ACE" w:rsidR="00051330" w:rsidRPr="00A80E8F" w:rsidRDefault="00051330" w:rsidP="00D73A07">
      <w:pPr>
        <w:pStyle w:val="ListParagraph"/>
        <w:numPr>
          <w:ilvl w:val="0"/>
          <w:numId w:val="14"/>
        </w:numPr>
        <w:spacing w:line="216" w:lineRule="auto"/>
        <w:jc w:val="both"/>
        <w:rPr>
          <w:rFonts w:ascii="Arial" w:hAnsi="Arial" w:cs="Arial"/>
          <w:bCs/>
          <w:sz w:val="20"/>
          <w:szCs w:val="20"/>
          <w:lang w:eastAsia="en-US"/>
        </w:rPr>
      </w:pPr>
      <w:r w:rsidRPr="00051330">
        <w:rPr>
          <w:rFonts w:ascii="Arial" w:hAnsi="Arial" w:cs="Arial"/>
          <w:bCs/>
          <w:sz w:val="20"/>
          <w:szCs w:val="20"/>
          <w:lang w:eastAsia="en-US"/>
        </w:rPr>
        <w:t xml:space="preserve">Izpolnjen </w:t>
      </w:r>
      <w:r>
        <w:rPr>
          <w:rFonts w:ascii="Arial" w:hAnsi="Arial" w:cs="Arial"/>
          <w:bCs/>
          <w:sz w:val="20"/>
          <w:szCs w:val="20"/>
          <w:lang w:eastAsia="en-US"/>
        </w:rPr>
        <w:t xml:space="preserve">in podpisan </w:t>
      </w:r>
      <w:r w:rsidRPr="00051330">
        <w:rPr>
          <w:rFonts w:ascii="Arial" w:hAnsi="Arial" w:cs="Arial"/>
          <w:bCs/>
          <w:sz w:val="20"/>
          <w:szCs w:val="20"/>
          <w:lang w:eastAsia="en-US"/>
        </w:rPr>
        <w:t>obrazec</w:t>
      </w:r>
      <w:r>
        <w:rPr>
          <w:rFonts w:ascii="Arial" w:hAnsi="Arial" w:cs="Arial"/>
          <w:b/>
          <w:sz w:val="20"/>
          <w:szCs w:val="20"/>
          <w:lang w:eastAsia="en-US"/>
        </w:rPr>
        <w:t xml:space="preserve"> »Izjava o predložitvi zavarovanja«</w:t>
      </w:r>
    </w:p>
    <w:p w14:paraId="684E74A4" w14:textId="333B29F6" w:rsidR="005B4BC8" w:rsidRPr="00F25B9C" w:rsidRDefault="005B4BC8" w:rsidP="00D73A07">
      <w:pPr>
        <w:numPr>
          <w:ilvl w:val="0"/>
          <w:numId w:val="14"/>
        </w:numPr>
        <w:spacing w:line="216" w:lineRule="auto"/>
        <w:jc w:val="both"/>
        <w:rPr>
          <w:rFonts w:ascii="Arial" w:hAnsi="Arial" w:cs="Arial"/>
          <w:bCs/>
          <w:sz w:val="20"/>
          <w:szCs w:val="20"/>
          <w:lang w:eastAsia="en-US"/>
        </w:rPr>
      </w:pPr>
      <w:r w:rsidRPr="00D76D1D">
        <w:rPr>
          <w:rFonts w:ascii="Arial" w:hAnsi="Arial" w:cs="Arial"/>
          <w:b/>
          <w:sz w:val="20"/>
          <w:szCs w:val="20"/>
          <w:lang w:eastAsia="en-US"/>
        </w:rPr>
        <w:t>Tehnične specifikacije ponujenega blaga</w:t>
      </w:r>
      <w:r w:rsidRPr="00F25B9C">
        <w:rPr>
          <w:rFonts w:ascii="Arial" w:hAnsi="Arial" w:cs="Arial"/>
          <w:bCs/>
          <w:sz w:val="20"/>
          <w:szCs w:val="20"/>
          <w:lang w:eastAsia="en-US"/>
        </w:rPr>
        <w:t>.</w:t>
      </w:r>
    </w:p>
    <w:p w14:paraId="30BA46B4" w14:textId="77777777" w:rsidR="0064373C" w:rsidRPr="00F25B9C" w:rsidRDefault="0064373C" w:rsidP="0064373C">
      <w:pPr>
        <w:spacing w:line="216" w:lineRule="auto"/>
        <w:jc w:val="both"/>
        <w:rPr>
          <w:rFonts w:ascii="Arial" w:hAnsi="Arial" w:cs="Arial"/>
          <w:bCs/>
          <w:sz w:val="20"/>
          <w:szCs w:val="20"/>
          <w:lang w:eastAsia="en-US"/>
        </w:rPr>
      </w:pPr>
    </w:p>
    <w:p w14:paraId="75372368" w14:textId="5014E42D" w:rsidR="006834E6" w:rsidRPr="002C32FC" w:rsidRDefault="006834E6" w:rsidP="00376CF1">
      <w:pPr>
        <w:spacing w:line="216" w:lineRule="auto"/>
        <w:jc w:val="both"/>
        <w:rPr>
          <w:rFonts w:ascii="Arial" w:hAnsi="Arial" w:cs="Arial"/>
          <w:bCs/>
          <w:sz w:val="20"/>
          <w:szCs w:val="20"/>
          <w:lang w:eastAsia="en-US"/>
        </w:rPr>
      </w:pPr>
      <w:r w:rsidRPr="00F25B9C">
        <w:rPr>
          <w:rFonts w:ascii="Arial" w:hAnsi="Arial" w:cs="Arial"/>
          <w:bCs/>
          <w:sz w:val="20"/>
          <w:szCs w:val="20"/>
          <w:lang w:eastAsia="en-US"/>
        </w:rPr>
        <w:t>Ponudnik v ponudbi predloži le dokumente</w:t>
      </w:r>
      <w:r w:rsidR="00A51D6A" w:rsidRPr="00F25B9C">
        <w:rPr>
          <w:rFonts w:ascii="Arial" w:hAnsi="Arial" w:cs="Arial"/>
          <w:bCs/>
          <w:sz w:val="20"/>
          <w:szCs w:val="20"/>
          <w:lang w:eastAsia="en-US"/>
        </w:rPr>
        <w:t>, ki so navedeni v tej točki (z obveznimi prilogami, ki so navedene</w:t>
      </w:r>
      <w:r w:rsidRPr="00F25B9C">
        <w:rPr>
          <w:rFonts w:ascii="Arial" w:hAnsi="Arial" w:cs="Arial"/>
          <w:bCs/>
          <w:sz w:val="20"/>
          <w:szCs w:val="20"/>
          <w:lang w:eastAsia="en-US"/>
        </w:rPr>
        <w:t xml:space="preserve"> v </w:t>
      </w:r>
      <w:r w:rsidR="003374CE" w:rsidRPr="00F25B9C">
        <w:rPr>
          <w:rFonts w:ascii="Arial" w:hAnsi="Arial" w:cs="Arial"/>
          <w:bCs/>
          <w:sz w:val="20"/>
          <w:szCs w:val="20"/>
          <w:lang w:eastAsia="en-US"/>
        </w:rPr>
        <w:t>razpisni dokumentaciji</w:t>
      </w:r>
      <w:r w:rsidR="00A51D6A" w:rsidRPr="00F25B9C">
        <w:rPr>
          <w:rFonts w:ascii="Arial" w:hAnsi="Arial" w:cs="Arial"/>
          <w:bCs/>
          <w:sz w:val="20"/>
          <w:szCs w:val="20"/>
          <w:lang w:eastAsia="en-US"/>
        </w:rPr>
        <w:t>)</w:t>
      </w:r>
      <w:r w:rsidRPr="00F25B9C">
        <w:rPr>
          <w:rFonts w:ascii="Arial" w:hAnsi="Arial" w:cs="Arial"/>
          <w:bCs/>
          <w:sz w:val="20"/>
          <w:szCs w:val="20"/>
          <w:lang w:eastAsia="en-US"/>
        </w:rPr>
        <w:t>. Po pregledu ponudb bo naročnik</w:t>
      </w:r>
      <w:r w:rsidR="005B4BC8" w:rsidRPr="00F25B9C">
        <w:rPr>
          <w:rFonts w:ascii="Arial" w:hAnsi="Arial" w:cs="Arial"/>
          <w:bCs/>
          <w:sz w:val="20"/>
          <w:szCs w:val="20"/>
          <w:lang w:eastAsia="en-US"/>
        </w:rPr>
        <w:t xml:space="preserve"> </w:t>
      </w:r>
      <w:r w:rsidRPr="00F25B9C">
        <w:rPr>
          <w:rFonts w:ascii="Arial" w:hAnsi="Arial" w:cs="Arial"/>
          <w:bCs/>
          <w:sz w:val="20"/>
          <w:szCs w:val="20"/>
          <w:lang w:eastAsia="en-US"/>
        </w:rPr>
        <w:t>najugodnejšega ponudnika pozval k predložitvi dokazil</w:t>
      </w:r>
      <w:r w:rsidR="005B4BC8" w:rsidRPr="00F25B9C">
        <w:rPr>
          <w:rFonts w:ascii="Arial" w:hAnsi="Arial" w:cs="Arial"/>
          <w:bCs/>
          <w:sz w:val="20"/>
          <w:szCs w:val="20"/>
          <w:lang w:eastAsia="en-US"/>
        </w:rPr>
        <w:t>, kot je navedeno za posamezni zahtevani pogoj oziroma razlog za izključitev.</w:t>
      </w:r>
    </w:p>
    <w:p w14:paraId="5F563993" w14:textId="19212911" w:rsidR="006834E6" w:rsidRPr="002C32FC" w:rsidRDefault="006834E6" w:rsidP="00376CF1">
      <w:pPr>
        <w:spacing w:line="216" w:lineRule="auto"/>
        <w:jc w:val="both"/>
        <w:rPr>
          <w:rFonts w:ascii="Arial" w:hAnsi="Arial" w:cs="Arial"/>
          <w:bCs/>
          <w:sz w:val="20"/>
          <w:szCs w:val="20"/>
          <w:lang w:eastAsia="en-US"/>
        </w:rPr>
      </w:pPr>
    </w:p>
    <w:p w14:paraId="047AC183" w14:textId="77777777" w:rsidR="002C32FC" w:rsidRPr="002C32FC" w:rsidRDefault="002C32FC" w:rsidP="002C32FC">
      <w:pPr>
        <w:spacing w:line="216" w:lineRule="auto"/>
        <w:jc w:val="both"/>
        <w:rPr>
          <w:rFonts w:ascii="Arial" w:hAnsi="Arial" w:cs="Arial"/>
          <w:bCs/>
          <w:sz w:val="20"/>
          <w:szCs w:val="20"/>
          <w:lang w:eastAsia="en-US"/>
        </w:rPr>
      </w:pPr>
      <w:r w:rsidRPr="002C32FC">
        <w:rPr>
          <w:rFonts w:ascii="Arial" w:hAnsi="Arial" w:cs="Arial"/>
          <w:bCs/>
          <w:sz w:val="20"/>
          <w:szCs w:val="20"/>
          <w:lang w:eastAsia="en-US"/>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7E8ACD47" w14:textId="77777777" w:rsidR="002C32FC" w:rsidRPr="005B4BC8" w:rsidRDefault="002C32FC" w:rsidP="00376CF1">
      <w:pPr>
        <w:spacing w:line="216" w:lineRule="auto"/>
        <w:jc w:val="both"/>
        <w:rPr>
          <w:rFonts w:ascii="Arial" w:hAnsi="Arial" w:cs="Arial"/>
          <w:bCs/>
          <w:sz w:val="20"/>
          <w:szCs w:val="20"/>
          <w:lang w:eastAsia="en-US"/>
        </w:rPr>
      </w:pPr>
    </w:p>
    <w:p w14:paraId="5DF2445A" w14:textId="3D91E2EC" w:rsidR="0070313E" w:rsidRPr="0070313E" w:rsidRDefault="0070313E" w:rsidP="0070313E">
      <w:pPr>
        <w:pStyle w:val="Heading3"/>
        <w:pBdr>
          <w:bottom w:val="none" w:sz="0" w:space="0" w:color="auto"/>
        </w:pBdr>
        <w:shd w:val="clear" w:color="auto" w:fill="auto"/>
        <w:spacing w:before="0" w:after="0"/>
        <w:rPr>
          <w:rFonts w:ascii="Arial" w:hAnsi="Arial"/>
          <w:bCs w:val="0"/>
          <w:sz w:val="20"/>
          <w:szCs w:val="20"/>
          <w:lang w:eastAsia="en-US"/>
        </w:rPr>
      </w:pPr>
      <w:bookmarkStart w:id="29" w:name="_Toc75994723"/>
      <w:r w:rsidRPr="0070313E">
        <w:rPr>
          <w:rFonts w:ascii="Arial" w:hAnsi="Arial"/>
          <w:bCs w:val="0"/>
          <w:sz w:val="20"/>
          <w:szCs w:val="20"/>
          <w:lang w:eastAsia="en-US"/>
        </w:rPr>
        <w:t>11.2 Sestavljanje ponudbe</w:t>
      </w:r>
      <w:bookmarkEnd w:id="29"/>
    </w:p>
    <w:p w14:paraId="39A26744" w14:textId="0BD4B52C" w:rsidR="0070313E" w:rsidRDefault="0070313E" w:rsidP="00376CF1">
      <w:pPr>
        <w:spacing w:line="216" w:lineRule="auto"/>
        <w:jc w:val="both"/>
        <w:rPr>
          <w:rFonts w:ascii="Arial" w:hAnsi="Arial" w:cs="Arial"/>
          <w:bCs/>
          <w:sz w:val="20"/>
          <w:szCs w:val="20"/>
          <w:lang w:eastAsia="en-US"/>
        </w:rPr>
      </w:pPr>
    </w:p>
    <w:p w14:paraId="37253D2E" w14:textId="1A6C50DF" w:rsidR="0070313E" w:rsidRPr="0070313E" w:rsidRDefault="0070313E" w:rsidP="0070313E">
      <w:pPr>
        <w:pStyle w:val="Heading3"/>
        <w:pBdr>
          <w:bottom w:val="none" w:sz="0" w:space="0" w:color="auto"/>
        </w:pBdr>
        <w:shd w:val="clear" w:color="auto" w:fill="auto"/>
        <w:spacing w:before="0" w:after="0"/>
        <w:rPr>
          <w:rFonts w:ascii="Arial" w:hAnsi="Arial"/>
          <w:bCs w:val="0"/>
          <w:sz w:val="20"/>
          <w:szCs w:val="20"/>
          <w:lang w:eastAsia="en-US"/>
        </w:rPr>
      </w:pPr>
      <w:bookmarkStart w:id="30" w:name="_Toc75994724"/>
      <w:r w:rsidRPr="0070313E">
        <w:rPr>
          <w:rFonts w:ascii="Arial" w:hAnsi="Arial"/>
          <w:bCs w:val="0"/>
          <w:sz w:val="20"/>
          <w:szCs w:val="20"/>
          <w:lang w:eastAsia="en-US"/>
        </w:rPr>
        <w:t>11.2.1 Dokazila o izpolnjevanju zahtev iz tehnične specifikacije</w:t>
      </w:r>
      <w:bookmarkEnd w:id="30"/>
    </w:p>
    <w:p w14:paraId="2CDBFCFE" w14:textId="48673A07" w:rsidR="0070313E" w:rsidRPr="0070313E" w:rsidRDefault="0070313E" w:rsidP="00376CF1">
      <w:pPr>
        <w:spacing w:line="216" w:lineRule="auto"/>
        <w:jc w:val="both"/>
        <w:rPr>
          <w:rFonts w:ascii="Arial" w:hAnsi="Arial" w:cs="Arial"/>
          <w:bCs/>
          <w:sz w:val="20"/>
          <w:szCs w:val="20"/>
          <w:lang w:eastAsia="en-US"/>
        </w:rPr>
      </w:pPr>
    </w:p>
    <w:p w14:paraId="3B29EF2B" w14:textId="04D80A9C" w:rsidR="0070313E" w:rsidRPr="004645B3" w:rsidRDefault="004645B3" w:rsidP="00376CF1">
      <w:pPr>
        <w:spacing w:line="216" w:lineRule="auto"/>
        <w:jc w:val="both"/>
        <w:rPr>
          <w:rFonts w:ascii="Arial" w:hAnsi="Arial" w:cs="Arial"/>
          <w:bCs/>
          <w:sz w:val="20"/>
          <w:szCs w:val="20"/>
          <w:lang w:eastAsia="en-US"/>
        </w:rPr>
      </w:pPr>
      <w:r w:rsidRPr="004645B3">
        <w:rPr>
          <w:rFonts w:ascii="Arial" w:hAnsi="Arial" w:cs="Arial"/>
          <w:bCs/>
          <w:sz w:val="20"/>
          <w:szCs w:val="20"/>
          <w:lang w:eastAsia="en-US"/>
        </w:rPr>
        <w:t>Predmet ponudbe mora izpolnjevati najmanj minimalne tehnične zahteve, navedene v tehnični specifikaciji, ki je sestavi del te razpisne dokumentacije.</w:t>
      </w:r>
    </w:p>
    <w:p w14:paraId="05720B45" w14:textId="03271C94" w:rsidR="0070313E" w:rsidRPr="004645B3" w:rsidRDefault="0070313E" w:rsidP="00376CF1">
      <w:pPr>
        <w:spacing w:line="216" w:lineRule="auto"/>
        <w:jc w:val="both"/>
        <w:rPr>
          <w:rFonts w:ascii="Arial" w:hAnsi="Arial" w:cs="Arial"/>
          <w:bCs/>
          <w:sz w:val="20"/>
          <w:szCs w:val="20"/>
          <w:lang w:eastAsia="en-US"/>
        </w:rPr>
      </w:pPr>
    </w:p>
    <w:p w14:paraId="1445A2DB" w14:textId="79C447EF" w:rsidR="0070313E" w:rsidRPr="0070313E" w:rsidRDefault="0070313E" w:rsidP="0070313E">
      <w:pPr>
        <w:pStyle w:val="Heading3"/>
        <w:pBdr>
          <w:bottom w:val="none" w:sz="0" w:space="0" w:color="auto"/>
        </w:pBdr>
        <w:shd w:val="clear" w:color="auto" w:fill="auto"/>
        <w:spacing w:before="0" w:after="0"/>
        <w:rPr>
          <w:rFonts w:ascii="Arial" w:hAnsi="Arial"/>
          <w:bCs w:val="0"/>
          <w:sz w:val="20"/>
          <w:szCs w:val="20"/>
          <w:lang w:eastAsia="en-US"/>
        </w:rPr>
      </w:pPr>
      <w:bookmarkStart w:id="31" w:name="_Toc75994725"/>
      <w:r w:rsidRPr="004645B3">
        <w:rPr>
          <w:rFonts w:ascii="Arial" w:hAnsi="Arial"/>
          <w:bCs w:val="0"/>
          <w:sz w:val="20"/>
          <w:szCs w:val="20"/>
          <w:lang w:eastAsia="en-US"/>
        </w:rPr>
        <w:t>11.2.2 Obrazec »ESPD« za vse gospodarske subjekte</w:t>
      </w:r>
      <w:bookmarkEnd w:id="31"/>
    </w:p>
    <w:p w14:paraId="4E85615B" w14:textId="77777777" w:rsidR="0070313E" w:rsidRPr="004645B3" w:rsidRDefault="0070313E" w:rsidP="004645B3">
      <w:pPr>
        <w:jc w:val="both"/>
        <w:rPr>
          <w:rFonts w:ascii="Arial" w:hAnsi="Arial" w:cs="Arial"/>
          <w:bCs/>
          <w:sz w:val="20"/>
          <w:szCs w:val="20"/>
          <w:lang w:eastAsia="en-US"/>
        </w:rPr>
      </w:pPr>
    </w:p>
    <w:p w14:paraId="37B040D5" w14:textId="77777777" w:rsidR="004645B3" w:rsidRPr="004645B3" w:rsidRDefault="004645B3" w:rsidP="004645B3">
      <w:pPr>
        <w:jc w:val="both"/>
        <w:rPr>
          <w:rFonts w:ascii="Arial" w:hAnsi="Arial" w:cs="Arial"/>
          <w:sz w:val="20"/>
          <w:szCs w:val="20"/>
        </w:rPr>
      </w:pPr>
      <w:r w:rsidRPr="004645B3">
        <w:rPr>
          <w:rFonts w:ascii="Arial" w:hAnsi="Arial" w:cs="Arial"/>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7FB3EF56" w14:textId="77777777" w:rsidR="004645B3" w:rsidRPr="004645B3" w:rsidRDefault="004645B3" w:rsidP="004645B3">
      <w:pPr>
        <w:jc w:val="both"/>
        <w:rPr>
          <w:rFonts w:ascii="Arial" w:hAnsi="Arial" w:cs="Arial"/>
          <w:sz w:val="20"/>
          <w:szCs w:val="20"/>
        </w:rPr>
      </w:pPr>
    </w:p>
    <w:p w14:paraId="34F1ACC8" w14:textId="77777777" w:rsidR="004645B3" w:rsidRPr="004645B3" w:rsidRDefault="004645B3" w:rsidP="004645B3">
      <w:pPr>
        <w:jc w:val="both"/>
        <w:rPr>
          <w:rFonts w:ascii="Arial" w:hAnsi="Arial" w:cs="Arial"/>
          <w:sz w:val="20"/>
          <w:szCs w:val="20"/>
          <w:lang w:eastAsia="sl-SI"/>
        </w:rPr>
      </w:pPr>
      <w:r w:rsidRPr="004645B3">
        <w:rPr>
          <w:rFonts w:ascii="Arial" w:hAnsi="Arial" w:cs="Arial"/>
          <w:sz w:val="20"/>
          <w:szCs w:val="20"/>
          <w:lang w:eastAsia="sl-SI"/>
        </w:rPr>
        <w:t>Navedbe v ESPD in/ali dokazila, ki ji predloži gospodarski subjekt, morajo biti veljavni.</w:t>
      </w:r>
    </w:p>
    <w:p w14:paraId="367E35EB" w14:textId="77777777" w:rsidR="004645B3" w:rsidRPr="004645B3" w:rsidRDefault="004645B3" w:rsidP="004645B3">
      <w:pPr>
        <w:jc w:val="both"/>
        <w:rPr>
          <w:rFonts w:ascii="Arial" w:hAnsi="Arial" w:cs="Arial"/>
          <w:sz w:val="20"/>
          <w:szCs w:val="20"/>
          <w:lang w:eastAsia="sl-SI"/>
        </w:rPr>
      </w:pPr>
    </w:p>
    <w:p w14:paraId="22E75A3B" w14:textId="6993BE0F" w:rsidR="004645B3" w:rsidRPr="004645B3" w:rsidRDefault="004645B3" w:rsidP="004645B3">
      <w:pPr>
        <w:jc w:val="both"/>
        <w:rPr>
          <w:rFonts w:ascii="Arial" w:hAnsi="Arial" w:cs="Arial"/>
          <w:sz w:val="20"/>
          <w:szCs w:val="20"/>
        </w:rPr>
      </w:pPr>
      <w:r w:rsidRPr="004645B3">
        <w:rPr>
          <w:rFonts w:ascii="Arial" w:hAnsi="Arial" w:cs="Arial"/>
          <w:sz w:val="20"/>
          <w:szCs w:val="20"/>
        </w:rPr>
        <w:t xml:space="preserve">Gospodarski subjekt </w:t>
      </w:r>
      <w:bookmarkStart w:id="32" w:name="_Hlk75901053"/>
      <w:r w:rsidRPr="004645B3">
        <w:rPr>
          <w:rFonts w:ascii="Arial" w:hAnsi="Arial" w:cs="Arial"/>
          <w:sz w:val="20"/>
          <w:szCs w:val="20"/>
        </w:rPr>
        <w:t>naročnikov obrazec ESPD (datoteka XML)</w:t>
      </w:r>
      <w:bookmarkEnd w:id="32"/>
      <w:r w:rsidRPr="004645B3">
        <w:rPr>
          <w:rFonts w:ascii="Arial" w:hAnsi="Arial" w:cs="Arial"/>
          <w:sz w:val="20"/>
          <w:szCs w:val="20"/>
        </w:rPr>
        <w:t xml:space="preserve"> uvozi </w:t>
      </w:r>
      <w:bookmarkStart w:id="33" w:name="_Hlk75901114"/>
      <w:r w:rsidRPr="004645B3">
        <w:rPr>
          <w:rFonts w:ascii="Arial" w:hAnsi="Arial" w:cs="Arial"/>
          <w:sz w:val="20"/>
          <w:szCs w:val="20"/>
        </w:rPr>
        <w:t xml:space="preserve">na spletni strani portala javnih naročil/ESPD: </w:t>
      </w:r>
      <w:hyperlink r:id="rId18" w:history="1">
        <w:r w:rsidRPr="004645B3">
          <w:rPr>
            <w:rStyle w:val="Hyperlink"/>
            <w:rFonts w:ascii="Arial" w:hAnsi="Arial" w:cs="Arial"/>
            <w:sz w:val="20"/>
            <w:szCs w:val="20"/>
          </w:rPr>
          <w:t>http://www.enarocanje.si/_ESPD/</w:t>
        </w:r>
      </w:hyperlink>
      <w:r w:rsidRPr="004645B3">
        <w:rPr>
          <w:rFonts w:ascii="Arial" w:hAnsi="Arial" w:cs="Arial"/>
          <w:sz w:val="20"/>
          <w:szCs w:val="20"/>
        </w:rPr>
        <w:t xml:space="preserve"> </w:t>
      </w:r>
      <w:bookmarkEnd w:id="33"/>
      <w:r w:rsidRPr="004645B3">
        <w:rPr>
          <w:rFonts w:ascii="Arial" w:hAnsi="Arial" w:cs="Arial"/>
          <w:sz w:val="20"/>
          <w:szCs w:val="20"/>
        </w:rPr>
        <w:t xml:space="preserve">in </w:t>
      </w:r>
      <w:r>
        <w:rPr>
          <w:rFonts w:ascii="Arial" w:hAnsi="Arial" w:cs="Arial"/>
          <w:sz w:val="20"/>
          <w:szCs w:val="20"/>
        </w:rPr>
        <w:t xml:space="preserve">v </w:t>
      </w:r>
      <w:r w:rsidRPr="004645B3">
        <w:rPr>
          <w:rFonts w:ascii="Arial" w:hAnsi="Arial" w:cs="Arial"/>
          <w:sz w:val="20"/>
          <w:szCs w:val="20"/>
        </w:rPr>
        <w:t>njega neposredno vnese zahtevane podatke.</w:t>
      </w:r>
    </w:p>
    <w:p w14:paraId="207D4574" w14:textId="77777777" w:rsidR="004645B3" w:rsidRPr="004645B3" w:rsidRDefault="004645B3" w:rsidP="004645B3">
      <w:pPr>
        <w:jc w:val="both"/>
        <w:rPr>
          <w:rFonts w:ascii="Arial" w:hAnsi="Arial" w:cs="Arial"/>
          <w:sz w:val="20"/>
          <w:szCs w:val="20"/>
        </w:rPr>
      </w:pPr>
    </w:p>
    <w:p w14:paraId="00DE3994" w14:textId="6888D054" w:rsidR="004645B3" w:rsidRPr="004645B3" w:rsidRDefault="004645B3" w:rsidP="004645B3">
      <w:pPr>
        <w:jc w:val="both"/>
        <w:rPr>
          <w:rFonts w:ascii="Arial" w:hAnsi="Arial" w:cs="Arial"/>
          <w:sz w:val="20"/>
          <w:szCs w:val="20"/>
        </w:rPr>
      </w:pPr>
      <w:r w:rsidRPr="004645B3">
        <w:rPr>
          <w:rFonts w:ascii="Arial" w:hAnsi="Arial" w:cs="Arial"/>
          <w:sz w:val="20"/>
          <w:szCs w:val="20"/>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14:paraId="68538C59" w14:textId="77777777" w:rsidR="004645B3" w:rsidRPr="004645B3" w:rsidRDefault="004645B3" w:rsidP="004645B3">
      <w:pPr>
        <w:jc w:val="both"/>
        <w:rPr>
          <w:rFonts w:ascii="Arial" w:hAnsi="Arial" w:cs="Arial"/>
          <w:sz w:val="20"/>
          <w:szCs w:val="20"/>
        </w:rPr>
      </w:pPr>
    </w:p>
    <w:p w14:paraId="683C2B44" w14:textId="63AD1795" w:rsidR="004645B3" w:rsidRPr="004645B3" w:rsidRDefault="004645B3" w:rsidP="004645B3">
      <w:pPr>
        <w:jc w:val="both"/>
        <w:rPr>
          <w:rFonts w:ascii="Arial" w:hAnsi="Arial" w:cs="Arial"/>
          <w:sz w:val="20"/>
          <w:szCs w:val="20"/>
        </w:rPr>
      </w:pPr>
      <w:bookmarkStart w:id="34" w:name="_Hlk511905322"/>
      <w:r w:rsidRPr="004645B3">
        <w:rPr>
          <w:rFonts w:ascii="Arial" w:hAnsi="Arial" w:cs="Arial"/>
          <w:sz w:val="20"/>
          <w:szCs w:val="20"/>
        </w:rPr>
        <w:t xml:space="preserve">Ponudnik, ki v sistemu e-JN oddaja ponudbo, naloži svoj ESPD v razdelek »Dokumenti«, del »ESPD – ponudnik«, ESPD ostalih sodelujočih pa naloži v razdelek »Sodelujoči«, del »ESPD – ostali sodelujoči«. Ponudnik, ki v sistemu e-JN oddaja ponudbo, naloži elektronsko podpisan ESPD v </w:t>
      </w:r>
      <w:proofErr w:type="spellStart"/>
      <w:r w:rsidRPr="004645B3">
        <w:rPr>
          <w:rFonts w:ascii="Arial" w:hAnsi="Arial" w:cs="Arial"/>
          <w:sz w:val="20"/>
          <w:szCs w:val="20"/>
        </w:rPr>
        <w:t>xml</w:t>
      </w:r>
      <w:proofErr w:type="spellEnd"/>
      <w:r w:rsidRPr="004645B3">
        <w:rPr>
          <w:rFonts w:ascii="Arial" w:hAnsi="Arial" w:cs="Arial"/>
          <w:sz w:val="20"/>
          <w:szCs w:val="20"/>
        </w:rPr>
        <w:t xml:space="preserve">. obliki ali nepodpisan ESPD v </w:t>
      </w:r>
      <w:proofErr w:type="spellStart"/>
      <w:r w:rsidRPr="004645B3">
        <w:rPr>
          <w:rFonts w:ascii="Arial" w:hAnsi="Arial" w:cs="Arial"/>
          <w:sz w:val="20"/>
          <w:szCs w:val="20"/>
        </w:rPr>
        <w:t>xml</w:t>
      </w:r>
      <w:proofErr w:type="spellEnd"/>
      <w:r w:rsidRPr="004645B3">
        <w:rPr>
          <w:rFonts w:ascii="Arial" w:hAnsi="Arial" w:cs="Arial"/>
          <w:sz w:val="20"/>
          <w:szCs w:val="20"/>
        </w:rPr>
        <w:t xml:space="preserve">. obliki, </w:t>
      </w:r>
      <w:bookmarkStart w:id="35" w:name="_Hlk531606225"/>
      <w:r w:rsidRPr="004645B3">
        <w:rPr>
          <w:rFonts w:ascii="Arial" w:hAnsi="Arial" w:cs="Arial"/>
          <w:sz w:val="20"/>
          <w:szCs w:val="20"/>
        </w:rPr>
        <w:t>pri čemer se v slednjem primeru v skladu Splošnimi pogoji uporabe sistema e-JN šteje, da je oddan pravno zavezujoč dokument, ki ima enako veljavnost kot podpisan</w:t>
      </w:r>
      <w:bookmarkEnd w:id="35"/>
      <w:r w:rsidRPr="004645B3">
        <w:rPr>
          <w:rFonts w:ascii="Arial" w:hAnsi="Arial" w:cs="Arial"/>
          <w:sz w:val="20"/>
          <w:szCs w:val="20"/>
        </w:rPr>
        <w:t>.</w:t>
      </w:r>
    </w:p>
    <w:bookmarkEnd w:id="34"/>
    <w:p w14:paraId="6754BB73" w14:textId="77777777" w:rsidR="004645B3" w:rsidRPr="004645B3" w:rsidRDefault="004645B3" w:rsidP="004645B3">
      <w:pPr>
        <w:jc w:val="both"/>
        <w:rPr>
          <w:rFonts w:ascii="Arial" w:hAnsi="Arial" w:cs="Arial"/>
          <w:sz w:val="20"/>
          <w:szCs w:val="20"/>
        </w:rPr>
      </w:pPr>
    </w:p>
    <w:p w14:paraId="38A80C43" w14:textId="026E8CA5" w:rsidR="004645B3" w:rsidRPr="004645B3" w:rsidRDefault="004645B3" w:rsidP="004645B3">
      <w:pPr>
        <w:jc w:val="both"/>
        <w:rPr>
          <w:rFonts w:ascii="Arial" w:hAnsi="Arial" w:cs="Arial"/>
          <w:sz w:val="20"/>
          <w:szCs w:val="20"/>
        </w:rPr>
      </w:pPr>
      <w:r w:rsidRPr="004645B3">
        <w:rPr>
          <w:rFonts w:ascii="Arial" w:hAnsi="Arial" w:cs="Arial"/>
          <w:sz w:val="20"/>
          <w:szCs w:val="20"/>
        </w:rPr>
        <w:t xml:space="preserve">Za ostale sodelujoče ponudnik v razdelek »Sodelujoči«, del »ESPD – ostali sodelujoči« priloži podpisane ESPD v </w:t>
      </w:r>
      <w:proofErr w:type="spellStart"/>
      <w:r w:rsidRPr="004645B3">
        <w:rPr>
          <w:rFonts w:ascii="Arial" w:hAnsi="Arial" w:cs="Arial"/>
          <w:sz w:val="20"/>
          <w:szCs w:val="20"/>
        </w:rPr>
        <w:t>pdf</w:t>
      </w:r>
      <w:proofErr w:type="spellEnd"/>
      <w:r w:rsidRPr="004645B3">
        <w:rPr>
          <w:rFonts w:ascii="Arial" w:hAnsi="Arial" w:cs="Arial"/>
          <w:sz w:val="20"/>
          <w:szCs w:val="20"/>
        </w:rPr>
        <w:t xml:space="preserve">. obliki, ali v elektronski obliki podpisan </w:t>
      </w:r>
      <w:proofErr w:type="spellStart"/>
      <w:r w:rsidRPr="004645B3">
        <w:rPr>
          <w:rFonts w:ascii="Arial" w:hAnsi="Arial" w:cs="Arial"/>
          <w:sz w:val="20"/>
          <w:szCs w:val="20"/>
        </w:rPr>
        <w:t>xml</w:t>
      </w:r>
      <w:proofErr w:type="spellEnd"/>
      <w:r w:rsidRPr="004645B3">
        <w:rPr>
          <w:rFonts w:ascii="Arial" w:hAnsi="Arial" w:cs="Arial"/>
          <w:sz w:val="20"/>
          <w:szCs w:val="20"/>
        </w:rPr>
        <w:t>.</w:t>
      </w:r>
    </w:p>
    <w:p w14:paraId="3CB3D8B8" w14:textId="77777777" w:rsidR="0070313E" w:rsidRPr="004645B3" w:rsidRDefault="0070313E" w:rsidP="004645B3">
      <w:pPr>
        <w:jc w:val="both"/>
        <w:rPr>
          <w:rFonts w:ascii="Arial" w:hAnsi="Arial" w:cs="Arial"/>
          <w:bCs/>
          <w:sz w:val="20"/>
          <w:szCs w:val="20"/>
          <w:highlight w:val="yellow"/>
          <w:lang w:eastAsia="en-US"/>
        </w:rPr>
      </w:pPr>
    </w:p>
    <w:p w14:paraId="71DD756D" w14:textId="034357CE" w:rsidR="00376CF1" w:rsidRPr="0070313E" w:rsidRDefault="0070313E" w:rsidP="0070313E">
      <w:pPr>
        <w:pStyle w:val="Heading3"/>
        <w:pBdr>
          <w:bottom w:val="none" w:sz="0" w:space="0" w:color="auto"/>
        </w:pBdr>
        <w:shd w:val="clear" w:color="auto" w:fill="auto"/>
        <w:spacing w:before="0" w:after="0"/>
        <w:rPr>
          <w:rFonts w:ascii="Arial" w:hAnsi="Arial"/>
          <w:bCs w:val="0"/>
          <w:sz w:val="20"/>
          <w:szCs w:val="20"/>
        </w:rPr>
      </w:pPr>
      <w:bookmarkStart w:id="36" w:name="_Toc75994726"/>
      <w:r w:rsidRPr="0070313E">
        <w:rPr>
          <w:rFonts w:ascii="Arial" w:hAnsi="Arial"/>
          <w:bCs w:val="0"/>
          <w:sz w:val="20"/>
          <w:szCs w:val="20"/>
        </w:rPr>
        <w:t>11.2.3 Obrazec »P</w:t>
      </w:r>
      <w:r w:rsidR="00376CF1" w:rsidRPr="0070313E">
        <w:rPr>
          <w:rFonts w:ascii="Arial" w:hAnsi="Arial"/>
          <w:bCs w:val="0"/>
          <w:sz w:val="20"/>
          <w:szCs w:val="20"/>
        </w:rPr>
        <w:t>redračun</w:t>
      </w:r>
      <w:r w:rsidRPr="0070313E">
        <w:rPr>
          <w:rFonts w:ascii="Arial" w:hAnsi="Arial"/>
          <w:bCs w:val="0"/>
          <w:sz w:val="20"/>
          <w:szCs w:val="20"/>
        </w:rPr>
        <w:t>«</w:t>
      </w:r>
      <w:bookmarkEnd w:id="36"/>
    </w:p>
    <w:p w14:paraId="57EEBE72" w14:textId="77777777" w:rsidR="00376CF1" w:rsidRPr="00275BC4" w:rsidRDefault="00376CF1" w:rsidP="00376CF1">
      <w:pPr>
        <w:jc w:val="both"/>
        <w:rPr>
          <w:rFonts w:ascii="Arial" w:hAnsi="Arial" w:cs="Arial"/>
          <w:sz w:val="20"/>
          <w:szCs w:val="20"/>
          <w:lang w:eastAsia="en-US"/>
        </w:rPr>
      </w:pPr>
    </w:p>
    <w:p w14:paraId="7D0D1252" w14:textId="4431E265" w:rsidR="0017483B" w:rsidRPr="008C6CB2" w:rsidRDefault="0017483B" w:rsidP="0017483B">
      <w:pPr>
        <w:jc w:val="both"/>
        <w:rPr>
          <w:rFonts w:ascii="Arial" w:hAnsi="Arial" w:cs="Arial"/>
          <w:sz w:val="20"/>
          <w:szCs w:val="20"/>
          <w:lang w:eastAsia="en-US"/>
        </w:rPr>
      </w:pPr>
      <w:r w:rsidRPr="00275BC4">
        <w:rPr>
          <w:rFonts w:ascii="Arial" w:hAnsi="Arial" w:cs="Arial"/>
          <w:sz w:val="20"/>
          <w:szCs w:val="20"/>
          <w:lang w:eastAsia="en-US"/>
        </w:rPr>
        <w:t xml:space="preserve">Ponudnik mora v </w:t>
      </w:r>
      <w:r w:rsidR="00275BC4" w:rsidRPr="00275BC4">
        <w:rPr>
          <w:rFonts w:ascii="Arial" w:hAnsi="Arial" w:cs="Arial"/>
          <w:sz w:val="20"/>
          <w:szCs w:val="20"/>
          <w:lang w:eastAsia="en-US"/>
        </w:rPr>
        <w:t>P</w:t>
      </w:r>
      <w:r w:rsidRPr="00275BC4">
        <w:rPr>
          <w:rFonts w:ascii="Arial" w:hAnsi="Arial" w:cs="Arial"/>
          <w:sz w:val="20"/>
          <w:szCs w:val="20"/>
          <w:lang w:eastAsia="en-US"/>
        </w:rPr>
        <w:t>redračunu ponujati vse pozicije, ob upoštevanju tehničnih specifikacij, ki</w:t>
      </w:r>
      <w:r w:rsidR="0077203C" w:rsidRPr="00275BC4">
        <w:rPr>
          <w:rFonts w:ascii="Arial" w:hAnsi="Arial" w:cs="Arial"/>
          <w:sz w:val="20"/>
          <w:szCs w:val="20"/>
          <w:lang w:eastAsia="en-US"/>
        </w:rPr>
        <w:t xml:space="preserve"> so del </w:t>
      </w:r>
      <w:r w:rsidR="0077203C" w:rsidRPr="008C6CB2">
        <w:rPr>
          <w:rFonts w:ascii="Arial" w:hAnsi="Arial" w:cs="Arial"/>
          <w:sz w:val="20"/>
          <w:szCs w:val="20"/>
          <w:lang w:eastAsia="en-US"/>
        </w:rPr>
        <w:t>razpisne dokumentacije.</w:t>
      </w:r>
    </w:p>
    <w:p w14:paraId="746AF471" w14:textId="77777777" w:rsidR="00275BC4" w:rsidRPr="008C6CB2" w:rsidRDefault="00275BC4" w:rsidP="00275BC4">
      <w:pPr>
        <w:jc w:val="both"/>
        <w:rPr>
          <w:rFonts w:ascii="Arial" w:hAnsi="Arial" w:cs="Arial"/>
          <w:sz w:val="20"/>
          <w:szCs w:val="20"/>
          <w:lang w:eastAsia="en-US"/>
        </w:rPr>
      </w:pPr>
    </w:p>
    <w:p w14:paraId="289E092B" w14:textId="200AA4BE" w:rsidR="00623E51" w:rsidRPr="008C6CB2" w:rsidRDefault="00275BC4" w:rsidP="00623E51">
      <w:pPr>
        <w:jc w:val="both"/>
        <w:rPr>
          <w:rFonts w:ascii="Arial" w:hAnsi="Arial" w:cs="Arial"/>
          <w:sz w:val="20"/>
          <w:szCs w:val="20"/>
          <w:lang w:eastAsia="en-US"/>
        </w:rPr>
      </w:pPr>
      <w:r w:rsidRPr="008C6CB2">
        <w:rPr>
          <w:rFonts w:ascii="Arial" w:hAnsi="Arial" w:cs="Arial"/>
          <w:b/>
          <w:sz w:val="20"/>
          <w:szCs w:val="20"/>
          <w:lang w:eastAsia="en-US"/>
        </w:rPr>
        <w:t>Ponudbeni predračun</w:t>
      </w:r>
      <w:r w:rsidRPr="008C6CB2">
        <w:rPr>
          <w:rFonts w:ascii="Arial" w:hAnsi="Arial" w:cs="Arial"/>
          <w:sz w:val="20"/>
          <w:szCs w:val="20"/>
          <w:lang w:eastAsia="en-US"/>
        </w:rPr>
        <w:t xml:space="preserve"> je izdelan v formatu MS Excel.</w:t>
      </w:r>
      <w:r w:rsidR="00623E51" w:rsidRPr="008C6CB2">
        <w:rPr>
          <w:rFonts w:ascii="Arial" w:hAnsi="Arial" w:cs="Arial"/>
          <w:sz w:val="20"/>
          <w:szCs w:val="20"/>
          <w:lang w:eastAsia="en-US"/>
        </w:rPr>
        <w:t xml:space="preserve"> Ponudnik podatke vpiše v modro označena polja. Vsi ostali izračuni vrednosti se izračunajo avtomatsko na podlagi </w:t>
      </w:r>
      <w:proofErr w:type="spellStart"/>
      <w:r w:rsidR="00623E51" w:rsidRPr="008C6CB2">
        <w:rPr>
          <w:rFonts w:ascii="Arial" w:hAnsi="Arial" w:cs="Arial"/>
          <w:sz w:val="20"/>
          <w:szCs w:val="20"/>
          <w:lang w:eastAsia="en-US"/>
        </w:rPr>
        <w:t>prednastavljenih</w:t>
      </w:r>
      <w:proofErr w:type="spellEnd"/>
      <w:r w:rsidR="00623E51" w:rsidRPr="008C6CB2">
        <w:rPr>
          <w:rFonts w:ascii="Arial" w:hAnsi="Arial" w:cs="Arial"/>
          <w:sz w:val="20"/>
          <w:szCs w:val="20"/>
          <w:lang w:eastAsia="en-US"/>
        </w:rPr>
        <w:t xml:space="preserve"> formul.</w:t>
      </w:r>
    </w:p>
    <w:p w14:paraId="1B414912" w14:textId="51D27509" w:rsidR="00623E51" w:rsidRPr="008C6CB2" w:rsidRDefault="00623E51" w:rsidP="00623E51">
      <w:pPr>
        <w:jc w:val="both"/>
        <w:rPr>
          <w:rFonts w:ascii="Arial" w:hAnsi="Arial" w:cs="Arial"/>
          <w:sz w:val="20"/>
          <w:szCs w:val="20"/>
          <w:lang w:eastAsia="en-US"/>
        </w:rPr>
      </w:pPr>
    </w:p>
    <w:p w14:paraId="7789A832" w14:textId="69DC0B36" w:rsidR="00623E51" w:rsidRPr="008C6CB2" w:rsidRDefault="00623E51" w:rsidP="00623E51">
      <w:pPr>
        <w:jc w:val="both"/>
        <w:rPr>
          <w:rFonts w:ascii="Arial" w:hAnsi="Arial" w:cs="Arial"/>
          <w:sz w:val="20"/>
          <w:szCs w:val="20"/>
          <w:lang w:eastAsia="en-US"/>
        </w:rPr>
      </w:pPr>
      <w:r w:rsidRPr="008C6CB2">
        <w:rPr>
          <w:rFonts w:ascii="Arial" w:hAnsi="Arial" w:cs="Arial"/>
          <w:sz w:val="20"/>
          <w:szCs w:val="20"/>
          <w:lang w:eastAsia="en-US"/>
        </w:rPr>
        <w:t>Cene v ponudbenem predračunu morajo biti izražene v evrih (€) in zaokrožene na največ dve decimalni mesti. Vključevati morajo vse elemente, iz katerih so sestavljene (</w:t>
      </w:r>
      <w:r w:rsidR="002C3FC9" w:rsidRPr="008C6CB2">
        <w:rPr>
          <w:rFonts w:ascii="Arial" w:hAnsi="Arial" w:cs="Arial"/>
          <w:sz w:val="20"/>
          <w:szCs w:val="20"/>
          <w:lang w:eastAsia="en-US"/>
        </w:rPr>
        <w:t>kot npr. dobava, montaža, pripravljalna dela, davki, morebitne carine, tečajne razlike, transportni in zavarovalni stroški, skladiščenje, takse, prevajanje, lektoriranje, svetovanje in drugi morebitni stroški</w:t>
      </w:r>
      <w:r w:rsidRPr="008C6CB2">
        <w:rPr>
          <w:rFonts w:ascii="Arial" w:hAnsi="Arial" w:cs="Arial"/>
          <w:sz w:val="20"/>
          <w:szCs w:val="20"/>
          <w:lang w:eastAsia="en-US"/>
        </w:rPr>
        <w:t xml:space="preserve">). </w:t>
      </w:r>
      <w:r w:rsidR="00FB1ABB" w:rsidRPr="008C6CB2">
        <w:rPr>
          <w:rFonts w:ascii="Arial" w:hAnsi="Arial" w:cs="Arial"/>
          <w:sz w:val="20"/>
          <w:szCs w:val="20"/>
          <w:lang w:eastAsia="en-US"/>
        </w:rPr>
        <w:t xml:space="preserve">Naročnik naknadno ne bo priznaval nobenih stroškov, ki niso zajeti v ponudbeno ceno. </w:t>
      </w:r>
      <w:r w:rsidRPr="008C6CB2">
        <w:rPr>
          <w:rFonts w:ascii="Arial" w:hAnsi="Arial" w:cs="Arial"/>
          <w:sz w:val="20"/>
          <w:szCs w:val="20"/>
          <w:lang w:eastAsia="en-US"/>
        </w:rPr>
        <w:t>Če ponudnik nudi kakršenkoli popust, rabat ipd., mora biti le-ta že vštet v ponujeno ceno.</w:t>
      </w:r>
    </w:p>
    <w:p w14:paraId="066F1098" w14:textId="77068DB5" w:rsidR="00623E51" w:rsidRPr="008C6CB2" w:rsidRDefault="00623E51" w:rsidP="00275BC4">
      <w:pPr>
        <w:jc w:val="both"/>
        <w:rPr>
          <w:rFonts w:ascii="Arial" w:hAnsi="Arial" w:cs="Arial"/>
          <w:sz w:val="20"/>
          <w:szCs w:val="20"/>
          <w:lang w:eastAsia="en-US"/>
        </w:rPr>
      </w:pPr>
    </w:p>
    <w:p w14:paraId="40CE9C5E" w14:textId="71A580D8" w:rsidR="00275BC4" w:rsidRPr="00275BC4" w:rsidRDefault="00275BC4" w:rsidP="00275BC4">
      <w:pPr>
        <w:jc w:val="both"/>
        <w:rPr>
          <w:rFonts w:ascii="Arial" w:hAnsi="Arial" w:cs="Arial"/>
          <w:sz w:val="20"/>
          <w:szCs w:val="20"/>
          <w:lang w:eastAsia="en-US"/>
        </w:rPr>
      </w:pPr>
      <w:r w:rsidRPr="008C6CB2">
        <w:rPr>
          <w:rFonts w:ascii="Arial" w:hAnsi="Arial" w:cs="Arial"/>
          <w:sz w:val="20"/>
          <w:szCs w:val="20"/>
          <w:lang w:eastAsia="en-US"/>
        </w:rPr>
        <w:t>Ponudnik mora izpolniti vse postavke v predračunu. Če ponudnik cene za posamezno postavko ne vpiše, se šteje, da predmetne postavke ne ponuja in tako ne izpolnjuje vseh zahtev naročnika iz predmetne razpisne dokumentacije.</w:t>
      </w:r>
    </w:p>
    <w:p w14:paraId="5151A9A0" w14:textId="77777777" w:rsidR="00275BC4" w:rsidRPr="00275BC4" w:rsidRDefault="00275BC4" w:rsidP="00275BC4">
      <w:pPr>
        <w:jc w:val="both"/>
        <w:rPr>
          <w:rFonts w:ascii="Arial" w:hAnsi="Arial" w:cs="Arial"/>
          <w:sz w:val="20"/>
          <w:szCs w:val="20"/>
          <w:lang w:eastAsia="en-US"/>
        </w:rPr>
      </w:pPr>
    </w:p>
    <w:p w14:paraId="44E5330B" w14:textId="01A7BF66" w:rsidR="00275BC4" w:rsidRDefault="00275BC4" w:rsidP="00275BC4">
      <w:pPr>
        <w:jc w:val="both"/>
        <w:rPr>
          <w:rFonts w:ascii="Arial" w:hAnsi="Arial" w:cs="Arial"/>
          <w:sz w:val="20"/>
          <w:szCs w:val="20"/>
          <w:lang w:eastAsia="en-US"/>
        </w:rPr>
      </w:pPr>
      <w:r w:rsidRPr="00275BC4">
        <w:rPr>
          <w:rFonts w:ascii="Arial" w:hAnsi="Arial" w:cs="Arial"/>
          <w:sz w:val="20"/>
          <w:szCs w:val="20"/>
          <w:lang w:eastAsia="en-US"/>
        </w:rPr>
        <w:t>Če ponudnik vpiše ceno nič (0,00) €, se šteje, da ponuja postavko brezplačno.</w:t>
      </w:r>
    </w:p>
    <w:p w14:paraId="78E16BF2" w14:textId="77777777" w:rsidR="00275BC4" w:rsidRPr="00623E51" w:rsidRDefault="00275BC4" w:rsidP="00275BC4">
      <w:pPr>
        <w:jc w:val="both"/>
        <w:rPr>
          <w:rFonts w:ascii="Arial" w:hAnsi="Arial" w:cs="Arial"/>
          <w:sz w:val="20"/>
          <w:szCs w:val="20"/>
          <w:lang w:eastAsia="en-US"/>
        </w:rPr>
      </w:pPr>
    </w:p>
    <w:p w14:paraId="60E65D31" w14:textId="71B8E176" w:rsidR="00275BC4" w:rsidRDefault="00275BC4" w:rsidP="00275BC4">
      <w:pPr>
        <w:jc w:val="both"/>
        <w:rPr>
          <w:rFonts w:ascii="Arial" w:hAnsi="Arial" w:cs="Arial"/>
          <w:sz w:val="20"/>
          <w:szCs w:val="20"/>
          <w:lang w:eastAsia="en-US"/>
        </w:rPr>
      </w:pPr>
      <w:r w:rsidRPr="00623E51">
        <w:rPr>
          <w:rFonts w:ascii="Arial" w:hAnsi="Arial" w:cs="Arial"/>
          <w:sz w:val="20"/>
          <w:szCs w:val="20"/>
          <w:lang w:eastAsia="en-US"/>
        </w:rPr>
        <w:t>Davek na dodano vrednost (DDV), ki bremeni naročnika, se obračuna posebej v skladu z zakonom in podzakonskimi predpisi, ki urejajo DDV in se v ponudbenem predračunu prikaže posebej.</w:t>
      </w:r>
    </w:p>
    <w:p w14:paraId="5CAE5CDC" w14:textId="77777777" w:rsidR="00623E51" w:rsidRPr="00623E51" w:rsidRDefault="00623E51" w:rsidP="00275BC4">
      <w:pPr>
        <w:jc w:val="both"/>
        <w:rPr>
          <w:rFonts w:ascii="Arial" w:hAnsi="Arial" w:cs="Arial"/>
          <w:sz w:val="20"/>
          <w:szCs w:val="20"/>
          <w:lang w:eastAsia="en-US"/>
        </w:rPr>
      </w:pPr>
    </w:p>
    <w:p w14:paraId="1F71F461" w14:textId="77777777" w:rsidR="00623E51" w:rsidRPr="00623E51" w:rsidRDefault="00623E51" w:rsidP="00623E51">
      <w:pPr>
        <w:jc w:val="both"/>
        <w:rPr>
          <w:rFonts w:ascii="Arial" w:hAnsi="Arial" w:cs="Arial"/>
          <w:b/>
          <w:sz w:val="20"/>
          <w:szCs w:val="20"/>
          <w:lang w:eastAsia="en-US"/>
        </w:rPr>
      </w:pPr>
      <w:r w:rsidRPr="00623E51">
        <w:rPr>
          <w:rFonts w:ascii="Arial" w:hAnsi="Arial" w:cs="Arial"/>
          <w:b/>
          <w:sz w:val="20"/>
          <w:szCs w:val="20"/>
          <w:lang w:eastAsia="en-US"/>
        </w:rPr>
        <w:t>Ponudnik ne sme spreminjati vsebine ponudbenega predračuna.</w:t>
      </w:r>
    </w:p>
    <w:p w14:paraId="00920309" w14:textId="77777777" w:rsidR="00275BC4" w:rsidRPr="00623E51" w:rsidRDefault="00275BC4" w:rsidP="00275BC4">
      <w:pPr>
        <w:jc w:val="both"/>
        <w:rPr>
          <w:rFonts w:ascii="Arial" w:hAnsi="Arial" w:cs="Arial"/>
          <w:sz w:val="20"/>
          <w:szCs w:val="20"/>
          <w:lang w:eastAsia="en-US"/>
        </w:rPr>
      </w:pPr>
    </w:p>
    <w:p w14:paraId="3D762113" w14:textId="77DFA76C" w:rsidR="00D51E4D" w:rsidRDefault="00275BC4" w:rsidP="00D51E4D">
      <w:pPr>
        <w:jc w:val="both"/>
        <w:rPr>
          <w:rFonts w:ascii="Arial" w:hAnsi="Arial" w:cs="Arial"/>
          <w:sz w:val="20"/>
          <w:szCs w:val="20"/>
          <w:lang w:eastAsia="en-US"/>
        </w:rPr>
      </w:pPr>
      <w:r w:rsidRPr="00623E51">
        <w:rPr>
          <w:rFonts w:ascii="Arial" w:hAnsi="Arial" w:cs="Arial"/>
          <w:sz w:val="20"/>
          <w:szCs w:val="20"/>
          <w:lang w:eastAsia="en-US"/>
        </w:rPr>
        <w:t>V primeru, da bo naročnik pri pregledu in ocenjevanju ponudb odkril očitne računske napake, bo ravnal v skladu s 7. odst. 89. člena ZJN-3.</w:t>
      </w:r>
      <w:r w:rsidR="00D51E4D">
        <w:rPr>
          <w:rFonts w:ascii="Arial" w:hAnsi="Arial" w:cs="Arial"/>
          <w:sz w:val="20"/>
          <w:szCs w:val="20"/>
          <w:lang w:eastAsia="en-US"/>
        </w:rPr>
        <w:br w:type="page"/>
      </w:r>
    </w:p>
    <w:p w14:paraId="794997A2" w14:textId="1AA8168F" w:rsidR="00FC38EA" w:rsidRPr="00B43AA5" w:rsidRDefault="00376CF1" w:rsidP="00FC38EA">
      <w:pPr>
        <w:jc w:val="both"/>
        <w:rPr>
          <w:rFonts w:ascii="Arial" w:hAnsi="Arial" w:cs="Arial"/>
          <w:sz w:val="20"/>
          <w:szCs w:val="20"/>
          <w:lang w:eastAsia="en-US"/>
        </w:rPr>
      </w:pPr>
      <w:r w:rsidRPr="00B43AA5">
        <w:rPr>
          <w:rFonts w:ascii="Arial" w:hAnsi="Arial" w:cs="Arial"/>
          <w:sz w:val="20"/>
          <w:szCs w:val="20"/>
          <w:lang w:eastAsia="en-US"/>
        </w:rPr>
        <w:t xml:space="preserve">V obrazec </w:t>
      </w:r>
      <w:r w:rsidR="00C3112D" w:rsidRPr="00B43AA5">
        <w:rPr>
          <w:rFonts w:ascii="Arial" w:hAnsi="Arial" w:cs="Arial"/>
          <w:b/>
          <w:sz w:val="20"/>
          <w:szCs w:val="20"/>
          <w:lang w:eastAsia="en-US"/>
        </w:rPr>
        <w:t>»</w:t>
      </w:r>
      <w:r w:rsidR="003216E0" w:rsidRPr="00B43AA5">
        <w:rPr>
          <w:rFonts w:ascii="Arial" w:hAnsi="Arial" w:cs="Arial"/>
          <w:b/>
          <w:sz w:val="20"/>
          <w:szCs w:val="20"/>
          <w:lang w:eastAsia="en-US"/>
        </w:rPr>
        <w:t>Ponudba</w:t>
      </w:r>
      <w:r w:rsidR="00C3112D" w:rsidRPr="00B43AA5">
        <w:rPr>
          <w:rFonts w:ascii="Arial" w:hAnsi="Arial" w:cs="Arial"/>
          <w:b/>
          <w:sz w:val="20"/>
          <w:szCs w:val="20"/>
          <w:lang w:eastAsia="en-US"/>
        </w:rPr>
        <w:t>«</w:t>
      </w:r>
      <w:r w:rsidRPr="00B43AA5">
        <w:rPr>
          <w:rFonts w:ascii="Arial" w:hAnsi="Arial" w:cs="Arial"/>
          <w:sz w:val="20"/>
          <w:szCs w:val="20"/>
          <w:lang w:eastAsia="en-US"/>
        </w:rPr>
        <w:t xml:space="preserve"> se vpiše skupno vrednost iz ponudbenega predračuna z </w:t>
      </w:r>
      <w:r w:rsidR="00547AAE" w:rsidRPr="00B43AA5">
        <w:rPr>
          <w:rFonts w:ascii="Arial" w:hAnsi="Arial" w:cs="Arial"/>
          <w:sz w:val="20"/>
          <w:szCs w:val="20"/>
          <w:lang w:eastAsia="en-US"/>
        </w:rPr>
        <w:t>DDV</w:t>
      </w:r>
      <w:r w:rsidRPr="00B43AA5">
        <w:rPr>
          <w:rFonts w:ascii="Arial" w:hAnsi="Arial" w:cs="Arial"/>
          <w:sz w:val="20"/>
          <w:szCs w:val="20"/>
          <w:lang w:eastAsia="en-US"/>
        </w:rPr>
        <w:t>.</w:t>
      </w:r>
      <w:r w:rsidR="00547AAE" w:rsidRPr="00B43AA5">
        <w:rPr>
          <w:rFonts w:ascii="Arial" w:hAnsi="Arial" w:cs="Arial"/>
          <w:sz w:val="20"/>
          <w:szCs w:val="20"/>
          <w:lang w:eastAsia="en-US"/>
        </w:rPr>
        <w:t xml:space="preserve"> </w:t>
      </w:r>
      <w:r w:rsidR="00FC38EA" w:rsidRPr="00B43AA5">
        <w:rPr>
          <w:rFonts w:ascii="Arial" w:hAnsi="Arial" w:cs="Arial"/>
          <w:sz w:val="20"/>
          <w:szCs w:val="20"/>
          <w:lang w:eastAsia="en-US"/>
        </w:rPr>
        <w:t xml:space="preserve">Ponudnik v obrazec </w:t>
      </w:r>
      <w:r w:rsidR="00547AAE" w:rsidRPr="00B43AA5">
        <w:rPr>
          <w:rFonts w:ascii="Arial" w:hAnsi="Arial" w:cs="Arial"/>
          <w:sz w:val="20"/>
          <w:szCs w:val="20"/>
          <w:lang w:eastAsia="en-US"/>
        </w:rPr>
        <w:t>P</w:t>
      </w:r>
      <w:r w:rsidR="00FC38EA" w:rsidRPr="00B43AA5">
        <w:rPr>
          <w:rFonts w:ascii="Arial" w:hAnsi="Arial" w:cs="Arial"/>
          <w:sz w:val="20"/>
          <w:szCs w:val="20"/>
          <w:lang w:eastAsia="en-US"/>
        </w:rPr>
        <w:t>onudbe navede</w:t>
      </w:r>
      <w:r w:rsidR="00DA3EFC" w:rsidRPr="00B43AA5">
        <w:rPr>
          <w:rFonts w:ascii="Arial" w:hAnsi="Arial" w:cs="Arial"/>
          <w:sz w:val="20"/>
          <w:szCs w:val="20"/>
          <w:lang w:eastAsia="en-US"/>
        </w:rPr>
        <w:t xml:space="preserve"> tudi</w:t>
      </w:r>
      <w:r w:rsidR="00FC38EA" w:rsidRPr="00B43AA5">
        <w:rPr>
          <w:rFonts w:ascii="Arial" w:hAnsi="Arial" w:cs="Arial"/>
          <w:sz w:val="20"/>
          <w:szCs w:val="20"/>
          <w:lang w:eastAsia="en-US"/>
        </w:rPr>
        <w:t>:</w:t>
      </w:r>
    </w:p>
    <w:p w14:paraId="044728F4" w14:textId="7037DC22" w:rsidR="00B43AA5"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osnovne podatke o ponudniku,</w:t>
      </w:r>
    </w:p>
    <w:p w14:paraId="174B1C5D" w14:textId="286400B2" w:rsidR="00C34D6B"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splošen garancijski rok</w:t>
      </w:r>
      <w:r w:rsidR="00C34D6B" w:rsidRPr="00B43AA5">
        <w:rPr>
          <w:rFonts w:ascii="Arial" w:hAnsi="Arial" w:cs="Arial"/>
          <w:sz w:val="20"/>
          <w:szCs w:val="20"/>
          <w:lang w:eastAsia="en-US"/>
        </w:rPr>
        <w:t>,</w:t>
      </w:r>
    </w:p>
    <w:p w14:paraId="378BCEAA" w14:textId="62C80C75" w:rsidR="00FC38EA"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odzivni čas v primeru okvare v času garancijskega roka</w:t>
      </w:r>
      <w:r w:rsidR="00FC38EA" w:rsidRPr="00B43AA5">
        <w:rPr>
          <w:rFonts w:ascii="Arial" w:hAnsi="Arial" w:cs="Arial"/>
          <w:sz w:val="20"/>
          <w:szCs w:val="20"/>
          <w:lang w:eastAsia="en-US"/>
        </w:rPr>
        <w:t>,</w:t>
      </w:r>
    </w:p>
    <w:p w14:paraId="2F92C4F0" w14:textId="37BC93BE" w:rsidR="00B43AA5"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 xml:space="preserve">rok za </w:t>
      </w:r>
      <w:r w:rsidR="00502F68">
        <w:rPr>
          <w:rFonts w:ascii="Arial" w:hAnsi="Arial" w:cs="Arial"/>
          <w:sz w:val="20"/>
          <w:szCs w:val="20"/>
          <w:lang w:eastAsia="en-US"/>
        </w:rPr>
        <w:t xml:space="preserve">odpravo napak oziroma za </w:t>
      </w:r>
      <w:r w:rsidRPr="00B43AA5">
        <w:rPr>
          <w:rFonts w:ascii="Arial" w:hAnsi="Arial" w:cs="Arial"/>
          <w:sz w:val="20"/>
          <w:szCs w:val="20"/>
          <w:lang w:eastAsia="en-US"/>
        </w:rPr>
        <w:t>zamenjavo zvočniških elementov z novimi v času garancijskega roka,</w:t>
      </w:r>
    </w:p>
    <w:p w14:paraId="773D219A" w14:textId="53CE818B" w:rsidR="00B43AA5"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obdobje zagotavljanja originalnih rezervnih delov,</w:t>
      </w:r>
    </w:p>
    <w:p w14:paraId="344C8544" w14:textId="0F950BEC" w:rsidR="00B43AA5"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dobavni rok,</w:t>
      </w:r>
    </w:p>
    <w:p w14:paraId="63F71980" w14:textId="6A4C952C" w:rsidR="00B43AA5" w:rsidRPr="00B43AA5" w:rsidRDefault="00B43AA5"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veljavnost ponudbe,</w:t>
      </w:r>
    </w:p>
    <w:p w14:paraId="0984100D" w14:textId="77777777" w:rsidR="00FC38EA" w:rsidRPr="00B43AA5" w:rsidRDefault="00DA3EFC" w:rsidP="00D73A07">
      <w:pPr>
        <w:numPr>
          <w:ilvl w:val="0"/>
          <w:numId w:val="12"/>
        </w:numPr>
        <w:jc w:val="both"/>
        <w:rPr>
          <w:rFonts w:ascii="Arial" w:hAnsi="Arial" w:cs="Arial"/>
          <w:sz w:val="20"/>
          <w:szCs w:val="20"/>
          <w:lang w:eastAsia="en-US"/>
        </w:rPr>
      </w:pPr>
      <w:r w:rsidRPr="00B43AA5">
        <w:rPr>
          <w:rFonts w:ascii="Arial" w:hAnsi="Arial" w:cs="Arial"/>
          <w:sz w:val="20"/>
          <w:szCs w:val="20"/>
          <w:lang w:eastAsia="en-US"/>
        </w:rPr>
        <w:t>morebitna druga</w:t>
      </w:r>
      <w:r w:rsidR="00FC38EA" w:rsidRPr="00B43AA5">
        <w:rPr>
          <w:rFonts w:ascii="Arial" w:hAnsi="Arial" w:cs="Arial"/>
          <w:sz w:val="20"/>
          <w:szCs w:val="20"/>
          <w:lang w:eastAsia="en-US"/>
        </w:rPr>
        <w:t xml:space="preserve"> </w:t>
      </w:r>
      <w:r w:rsidRPr="00B43AA5">
        <w:rPr>
          <w:rFonts w:ascii="Arial" w:hAnsi="Arial" w:cs="Arial"/>
          <w:sz w:val="20"/>
          <w:szCs w:val="20"/>
          <w:lang w:eastAsia="en-US"/>
        </w:rPr>
        <w:t>pojasnila</w:t>
      </w:r>
      <w:r w:rsidR="00345C39" w:rsidRPr="00B43AA5">
        <w:rPr>
          <w:rFonts w:ascii="Arial" w:hAnsi="Arial" w:cs="Arial"/>
          <w:sz w:val="20"/>
          <w:szCs w:val="20"/>
          <w:lang w:eastAsia="en-US"/>
        </w:rPr>
        <w:t xml:space="preserve"> ponudbene dokumentacije</w:t>
      </w:r>
      <w:r w:rsidR="00FC38EA" w:rsidRPr="00B43AA5">
        <w:rPr>
          <w:rFonts w:ascii="Arial" w:hAnsi="Arial" w:cs="Arial"/>
          <w:sz w:val="20"/>
          <w:szCs w:val="20"/>
          <w:lang w:eastAsia="en-US"/>
        </w:rPr>
        <w:t>.</w:t>
      </w:r>
    </w:p>
    <w:p w14:paraId="2A68705B" w14:textId="4B9D409A" w:rsidR="00FC38EA" w:rsidRDefault="00FC38EA" w:rsidP="00376CF1">
      <w:pPr>
        <w:jc w:val="both"/>
        <w:rPr>
          <w:rFonts w:ascii="Arial" w:hAnsi="Arial" w:cs="Arial"/>
          <w:sz w:val="20"/>
          <w:szCs w:val="20"/>
          <w:lang w:eastAsia="en-US"/>
        </w:rPr>
      </w:pPr>
    </w:p>
    <w:p w14:paraId="6AC43A5F" w14:textId="7B568F06" w:rsidR="00447358" w:rsidRPr="005F08B5" w:rsidRDefault="00447358" w:rsidP="00376CF1">
      <w:pPr>
        <w:jc w:val="both"/>
        <w:rPr>
          <w:rFonts w:ascii="Arial" w:hAnsi="Arial" w:cs="Arial"/>
          <w:sz w:val="20"/>
          <w:szCs w:val="20"/>
          <w:lang w:eastAsia="en-US"/>
        </w:rPr>
      </w:pPr>
      <w:r w:rsidRPr="005F08B5">
        <w:rPr>
          <w:rFonts w:ascii="Arial" w:hAnsi="Arial" w:cs="Arial"/>
          <w:sz w:val="20"/>
          <w:szCs w:val="20"/>
          <w:lang w:eastAsia="en-US"/>
        </w:rPr>
        <w:t xml:space="preserve">Ponudbi se obvezno priloži </w:t>
      </w:r>
      <w:r w:rsidRPr="005F08B5">
        <w:rPr>
          <w:rFonts w:ascii="Arial" w:hAnsi="Arial" w:cs="Arial"/>
          <w:b/>
          <w:bCs/>
          <w:sz w:val="20"/>
          <w:szCs w:val="20"/>
          <w:lang w:eastAsia="en-US"/>
        </w:rPr>
        <w:t>tehnično dokumentacijo ponujene opreme</w:t>
      </w:r>
      <w:r w:rsidR="0061040E">
        <w:rPr>
          <w:rFonts w:ascii="Arial" w:hAnsi="Arial" w:cs="Arial"/>
          <w:sz w:val="20"/>
          <w:szCs w:val="20"/>
          <w:lang w:eastAsia="en-US"/>
        </w:rPr>
        <w:t xml:space="preserve">, in sicer v </w:t>
      </w:r>
      <w:r w:rsidR="0061040E" w:rsidRPr="0061040E">
        <w:rPr>
          <w:rFonts w:ascii="Arial" w:hAnsi="Arial" w:cs="Arial"/>
          <w:sz w:val="20"/>
          <w:szCs w:val="20"/>
          <w:lang w:eastAsia="en-US"/>
        </w:rPr>
        <w:t>razdelek »Dokumenti«, del »Ostale priloge«</w:t>
      </w:r>
      <w:r w:rsidR="0061040E">
        <w:rPr>
          <w:rFonts w:ascii="Arial" w:hAnsi="Arial" w:cs="Arial"/>
          <w:sz w:val="20"/>
          <w:szCs w:val="20"/>
          <w:lang w:eastAsia="en-US"/>
        </w:rPr>
        <w:t>.</w:t>
      </w:r>
    </w:p>
    <w:p w14:paraId="73D66252" w14:textId="77777777" w:rsidR="00447358" w:rsidRPr="005F08B5" w:rsidRDefault="00447358" w:rsidP="00376CF1">
      <w:pPr>
        <w:jc w:val="both"/>
        <w:rPr>
          <w:rFonts w:ascii="Arial" w:hAnsi="Arial" w:cs="Arial"/>
          <w:sz w:val="20"/>
          <w:szCs w:val="20"/>
          <w:lang w:eastAsia="en-US"/>
        </w:rPr>
      </w:pPr>
    </w:p>
    <w:p w14:paraId="1747BA6D" w14:textId="4AA0C9EA" w:rsidR="007D2233" w:rsidRPr="005F08B5" w:rsidRDefault="00C903BE" w:rsidP="00C903BE">
      <w:pPr>
        <w:jc w:val="both"/>
        <w:rPr>
          <w:rFonts w:ascii="Arial" w:hAnsi="Arial" w:cs="Arial"/>
          <w:b/>
          <w:sz w:val="20"/>
          <w:szCs w:val="20"/>
          <w:lang w:eastAsia="en-US"/>
        </w:rPr>
      </w:pPr>
      <w:r w:rsidRPr="005F08B5">
        <w:rPr>
          <w:rFonts w:ascii="Arial" w:hAnsi="Arial" w:cs="Arial"/>
          <w:b/>
          <w:sz w:val="20"/>
          <w:szCs w:val="20"/>
          <w:lang w:eastAsia="en-US"/>
        </w:rPr>
        <w:t xml:space="preserve">Ponudnik v sistemu e-JN v razdelek </w:t>
      </w:r>
      <w:r w:rsidR="007D2233" w:rsidRPr="005F08B5">
        <w:rPr>
          <w:rFonts w:ascii="Arial" w:hAnsi="Arial" w:cs="Arial"/>
          <w:b/>
          <w:sz w:val="20"/>
          <w:szCs w:val="20"/>
          <w:lang w:eastAsia="en-US"/>
        </w:rPr>
        <w:t>»Skupna ponudbena vrednost« v za to namenjen prostor vpiše skupni ponudbeni znesek brez davka v</w:t>
      </w:r>
      <w:r w:rsidR="005F08B5" w:rsidRPr="005F08B5">
        <w:rPr>
          <w:rFonts w:ascii="Arial" w:hAnsi="Arial" w:cs="Arial"/>
          <w:b/>
          <w:sz w:val="20"/>
          <w:szCs w:val="20"/>
          <w:lang w:eastAsia="en-US"/>
        </w:rPr>
        <w:t xml:space="preserve"> €</w:t>
      </w:r>
      <w:r w:rsidR="007D2233" w:rsidRPr="005F08B5">
        <w:rPr>
          <w:rFonts w:ascii="Arial" w:hAnsi="Arial" w:cs="Arial"/>
          <w:b/>
          <w:sz w:val="20"/>
          <w:szCs w:val="20"/>
          <w:lang w:eastAsia="en-US"/>
        </w:rPr>
        <w:t xml:space="preserve"> in znesek davka v €. Znesek skupaj z davkom v € se izračuna samodejno. V del </w:t>
      </w:r>
      <w:r w:rsidRPr="005F08B5">
        <w:rPr>
          <w:rFonts w:ascii="Arial" w:hAnsi="Arial" w:cs="Arial"/>
          <w:b/>
          <w:sz w:val="20"/>
          <w:szCs w:val="20"/>
          <w:lang w:eastAsia="en-US"/>
        </w:rPr>
        <w:t xml:space="preserve">»Predračun« </w:t>
      </w:r>
      <w:r w:rsidR="007D2233" w:rsidRPr="005F08B5">
        <w:rPr>
          <w:rFonts w:ascii="Arial" w:hAnsi="Arial" w:cs="Arial"/>
          <w:b/>
          <w:sz w:val="20"/>
          <w:szCs w:val="20"/>
          <w:lang w:eastAsia="en-US"/>
        </w:rPr>
        <w:t xml:space="preserve">naloži datoteko v obliki Excel, obrazec »Ponudba« pa naloži v </w:t>
      </w:r>
      <w:bookmarkStart w:id="37" w:name="_Hlk76419138"/>
      <w:r w:rsidR="007D2233" w:rsidRPr="005F08B5">
        <w:rPr>
          <w:rFonts w:ascii="Arial" w:hAnsi="Arial" w:cs="Arial"/>
          <w:b/>
          <w:sz w:val="20"/>
          <w:szCs w:val="20"/>
          <w:lang w:eastAsia="en-US"/>
        </w:rPr>
        <w:t>razdelek »Dokumenti«, del »Ostale priloge«</w:t>
      </w:r>
      <w:bookmarkEnd w:id="37"/>
      <w:r w:rsidR="007D2233" w:rsidRPr="005F08B5">
        <w:rPr>
          <w:rFonts w:ascii="Arial" w:hAnsi="Arial" w:cs="Arial"/>
          <w:b/>
          <w:sz w:val="20"/>
          <w:szCs w:val="20"/>
          <w:lang w:eastAsia="en-US"/>
        </w:rPr>
        <w:t>.</w:t>
      </w:r>
    </w:p>
    <w:p w14:paraId="48FC0964" w14:textId="77777777" w:rsidR="007D2233" w:rsidRPr="005F08B5" w:rsidRDefault="007D2233" w:rsidP="00C903BE">
      <w:pPr>
        <w:jc w:val="both"/>
        <w:rPr>
          <w:rFonts w:ascii="Arial" w:hAnsi="Arial" w:cs="Arial"/>
          <w:b/>
          <w:sz w:val="20"/>
          <w:szCs w:val="20"/>
          <w:lang w:eastAsia="en-US"/>
        </w:rPr>
      </w:pPr>
    </w:p>
    <w:p w14:paraId="45296E7E" w14:textId="658FA5EB" w:rsidR="007D2233" w:rsidRPr="005F08B5" w:rsidRDefault="007D2233" w:rsidP="00C903BE">
      <w:pPr>
        <w:jc w:val="both"/>
        <w:rPr>
          <w:rFonts w:ascii="Arial" w:hAnsi="Arial" w:cs="Arial"/>
          <w:b/>
          <w:sz w:val="20"/>
          <w:szCs w:val="20"/>
          <w:lang w:eastAsia="en-US"/>
        </w:rPr>
      </w:pPr>
      <w:r w:rsidRPr="005F08B5">
        <w:rPr>
          <w:rFonts w:ascii="Arial" w:hAnsi="Arial" w:cs="Arial"/>
          <w:b/>
          <w:sz w:val="20"/>
          <w:szCs w:val="20"/>
          <w:lang w:eastAsia="en-US"/>
        </w:rPr>
        <w:t>»Skupna ponudbena vrednost«, ki bo vpisana v istoimenski razdelek in dokument, ki bo naložen kot predračun v del »Predračun«, bosta vidna in dostopna na javnem odpiranju ponudb.</w:t>
      </w:r>
    </w:p>
    <w:p w14:paraId="224FD885" w14:textId="77777777" w:rsidR="007D2233" w:rsidRPr="005F08B5" w:rsidRDefault="007D2233" w:rsidP="00C903BE">
      <w:pPr>
        <w:jc w:val="both"/>
        <w:rPr>
          <w:rFonts w:ascii="Arial" w:hAnsi="Arial" w:cs="Arial"/>
          <w:b/>
          <w:sz w:val="20"/>
          <w:szCs w:val="20"/>
          <w:lang w:eastAsia="en-US"/>
        </w:rPr>
      </w:pPr>
    </w:p>
    <w:p w14:paraId="1557F2C9" w14:textId="01E448C7" w:rsidR="00C903BE" w:rsidRPr="007D2233" w:rsidRDefault="007D2233" w:rsidP="00C903BE">
      <w:pPr>
        <w:jc w:val="both"/>
        <w:rPr>
          <w:rFonts w:ascii="Arial" w:hAnsi="Arial" w:cs="Arial"/>
          <w:b/>
          <w:sz w:val="20"/>
          <w:szCs w:val="20"/>
          <w:lang w:eastAsia="en-US"/>
        </w:rPr>
      </w:pPr>
      <w:r w:rsidRPr="005F08B5">
        <w:rPr>
          <w:rFonts w:ascii="Arial" w:hAnsi="Arial" w:cs="Arial"/>
          <w:b/>
          <w:sz w:val="20"/>
          <w:szCs w:val="20"/>
          <w:lang w:eastAsia="en-US"/>
        </w:rPr>
        <w:t>V primeru razhajanj med podatki navedenimi v razdelku »Skupna ponudbena vrednost«, podatki v ponudbenem</w:t>
      </w:r>
      <w:r>
        <w:rPr>
          <w:rFonts w:ascii="Arial" w:hAnsi="Arial" w:cs="Arial"/>
          <w:b/>
          <w:sz w:val="20"/>
          <w:szCs w:val="20"/>
          <w:lang w:eastAsia="en-US"/>
        </w:rPr>
        <w:t xml:space="preserve"> predračunu </w:t>
      </w:r>
      <w:r w:rsidR="005F08B5">
        <w:rPr>
          <w:rFonts w:ascii="Arial" w:hAnsi="Arial" w:cs="Arial"/>
          <w:b/>
          <w:sz w:val="20"/>
          <w:szCs w:val="20"/>
          <w:lang w:eastAsia="en-US"/>
        </w:rPr>
        <w:t xml:space="preserve">– naloženim v razdelek »Skupna ponudbena cena«, del »Predračun« in podatkom </w:t>
      </w:r>
      <w:r>
        <w:rPr>
          <w:rFonts w:ascii="Arial" w:hAnsi="Arial" w:cs="Arial"/>
          <w:b/>
          <w:sz w:val="20"/>
          <w:szCs w:val="20"/>
          <w:lang w:eastAsia="en-US"/>
        </w:rPr>
        <w:t>v obrazcu »Ponudba«</w:t>
      </w:r>
      <w:r w:rsidR="005F08B5">
        <w:rPr>
          <w:rFonts w:ascii="Arial" w:hAnsi="Arial" w:cs="Arial"/>
          <w:b/>
          <w:sz w:val="20"/>
          <w:szCs w:val="20"/>
          <w:lang w:eastAsia="en-US"/>
        </w:rPr>
        <w:t xml:space="preserve"> – naloženim v razdelek »Dokumenti«, del »Ostale priloge«, kot veljavni štejejo podatki v dokumentu, ki je predložen v razdelku »Predračun«.</w:t>
      </w:r>
    </w:p>
    <w:p w14:paraId="6A09B48D" w14:textId="77777777" w:rsidR="00C903BE" w:rsidRPr="00643AFE" w:rsidRDefault="00C903BE" w:rsidP="009F1A54">
      <w:pPr>
        <w:jc w:val="both"/>
        <w:rPr>
          <w:rFonts w:ascii="Arial" w:hAnsi="Arial" w:cs="Arial"/>
          <w:sz w:val="20"/>
          <w:szCs w:val="20"/>
          <w:highlight w:val="yellow"/>
          <w:lang w:eastAsia="en-US"/>
        </w:rPr>
      </w:pPr>
    </w:p>
    <w:p w14:paraId="6B86AA34" w14:textId="38E02A90" w:rsidR="00ED5432" w:rsidRDefault="00ED5432" w:rsidP="00782579">
      <w:pPr>
        <w:jc w:val="both"/>
        <w:rPr>
          <w:rFonts w:ascii="Arial" w:hAnsi="Arial" w:cs="Arial"/>
          <w:sz w:val="20"/>
          <w:szCs w:val="20"/>
          <w:highlight w:val="yellow"/>
          <w:lang w:eastAsia="en-US"/>
        </w:rPr>
      </w:pPr>
    </w:p>
    <w:p w14:paraId="6E814E75" w14:textId="0FE4B3E8" w:rsidR="001E3018" w:rsidRPr="0070313E" w:rsidRDefault="001E3018" w:rsidP="001E3018">
      <w:pPr>
        <w:pStyle w:val="Heading3"/>
        <w:pBdr>
          <w:bottom w:val="none" w:sz="0" w:space="0" w:color="auto"/>
        </w:pBdr>
        <w:shd w:val="clear" w:color="auto" w:fill="auto"/>
        <w:spacing w:before="0" w:after="0"/>
        <w:rPr>
          <w:rFonts w:ascii="Arial" w:hAnsi="Arial"/>
          <w:bCs w:val="0"/>
          <w:sz w:val="20"/>
          <w:szCs w:val="20"/>
        </w:rPr>
      </w:pPr>
      <w:bookmarkStart w:id="38" w:name="_Toc75994727"/>
      <w:r w:rsidRPr="0070313E">
        <w:rPr>
          <w:rFonts w:ascii="Arial" w:hAnsi="Arial"/>
          <w:bCs w:val="0"/>
          <w:sz w:val="20"/>
          <w:szCs w:val="20"/>
        </w:rPr>
        <w:t>11.2.</w:t>
      </w:r>
      <w:r>
        <w:rPr>
          <w:rFonts w:ascii="Arial" w:hAnsi="Arial"/>
          <w:bCs w:val="0"/>
          <w:sz w:val="20"/>
          <w:szCs w:val="20"/>
        </w:rPr>
        <w:t>4</w:t>
      </w:r>
      <w:r w:rsidRPr="0070313E">
        <w:rPr>
          <w:rFonts w:ascii="Arial" w:hAnsi="Arial"/>
          <w:bCs w:val="0"/>
          <w:sz w:val="20"/>
          <w:szCs w:val="20"/>
        </w:rPr>
        <w:t xml:space="preserve"> </w:t>
      </w:r>
      <w:r>
        <w:rPr>
          <w:rFonts w:ascii="Arial" w:hAnsi="Arial"/>
          <w:bCs w:val="0"/>
          <w:sz w:val="20"/>
          <w:szCs w:val="20"/>
        </w:rPr>
        <w:t>Zavarovanje za resnost ponudbe</w:t>
      </w:r>
      <w:bookmarkEnd w:id="38"/>
    </w:p>
    <w:p w14:paraId="0ACDA5F7" w14:textId="602FE8EA" w:rsidR="001E3018" w:rsidRPr="00DE4D68" w:rsidRDefault="001E3018" w:rsidP="00782579">
      <w:pPr>
        <w:jc w:val="both"/>
        <w:rPr>
          <w:rFonts w:ascii="Arial" w:hAnsi="Arial" w:cs="Arial"/>
          <w:sz w:val="20"/>
          <w:szCs w:val="20"/>
          <w:lang w:eastAsia="en-US"/>
        </w:rPr>
      </w:pPr>
    </w:p>
    <w:p w14:paraId="2907431C" w14:textId="04B928C5" w:rsidR="001E3018" w:rsidRDefault="00DE4D68" w:rsidP="00782579">
      <w:pPr>
        <w:jc w:val="both"/>
        <w:rPr>
          <w:rFonts w:ascii="Arial" w:hAnsi="Arial" w:cs="Arial"/>
          <w:sz w:val="20"/>
          <w:szCs w:val="20"/>
          <w:lang w:eastAsia="en-US"/>
        </w:rPr>
      </w:pPr>
      <w:bookmarkStart w:id="39" w:name="_Hlk75865090"/>
      <w:r>
        <w:rPr>
          <w:rFonts w:ascii="Arial" w:hAnsi="Arial" w:cs="Arial"/>
          <w:sz w:val="20"/>
          <w:szCs w:val="20"/>
          <w:lang w:eastAsia="en-US"/>
        </w:rPr>
        <w:t xml:space="preserve">Ponudnik mora kot zavarovanje za resnost ponudbe predložiti </w:t>
      </w:r>
      <w:bookmarkStart w:id="40" w:name="_Hlk75897736"/>
      <w:r>
        <w:rPr>
          <w:rFonts w:ascii="Arial" w:hAnsi="Arial" w:cs="Arial"/>
          <w:sz w:val="20"/>
          <w:szCs w:val="20"/>
          <w:lang w:eastAsia="en-US"/>
        </w:rPr>
        <w:t xml:space="preserve">eno </w:t>
      </w:r>
      <w:r w:rsidRPr="00DE4D68">
        <w:rPr>
          <w:rFonts w:ascii="Arial" w:hAnsi="Arial" w:cs="Arial"/>
          <w:b/>
          <w:bCs/>
          <w:sz w:val="20"/>
          <w:szCs w:val="20"/>
          <w:lang w:eastAsia="en-US"/>
        </w:rPr>
        <w:t>originalno podpisano bianco menico ter menično izjavo s pooblastilom za izpolnitev</w:t>
      </w:r>
      <w:bookmarkEnd w:id="40"/>
      <w:r>
        <w:rPr>
          <w:rFonts w:ascii="Arial" w:hAnsi="Arial" w:cs="Arial"/>
          <w:sz w:val="20"/>
          <w:szCs w:val="20"/>
          <w:lang w:eastAsia="en-US"/>
        </w:rPr>
        <w:t xml:space="preserve">. Zavarovanje za resnost ponudbe mora biti </w:t>
      </w:r>
      <w:r w:rsidRPr="00DE4D68">
        <w:rPr>
          <w:rFonts w:ascii="Arial" w:hAnsi="Arial" w:cs="Arial"/>
          <w:b/>
          <w:bCs/>
          <w:sz w:val="20"/>
          <w:szCs w:val="20"/>
          <w:lang w:eastAsia="en-US"/>
        </w:rPr>
        <w:t>vročena na sedež naročnika</w:t>
      </w:r>
      <w:r>
        <w:rPr>
          <w:rFonts w:ascii="Arial" w:hAnsi="Arial" w:cs="Arial"/>
          <w:sz w:val="20"/>
          <w:szCs w:val="20"/>
          <w:lang w:eastAsia="en-US"/>
        </w:rPr>
        <w:t xml:space="preserve"> (Cankarjev dom, kulturni in kongresni center, Prešernova cesta 10, 1000 Ljubljana, recepcija – službeni vhod s Prešernove ceste) </w:t>
      </w:r>
      <w:r w:rsidRPr="00DE4D68">
        <w:rPr>
          <w:rFonts w:ascii="Arial" w:hAnsi="Arial" w:cs="Arial"/>
          <w:b/>
          <w:bCs/>
          <w:sz w:val="20"/>
          <w:szCs w:val="20"/>
          <w:lang w:eastAsia="en-US"/>
        </w:rPr>
        <w:t>do datuma in ure, ki sta določena za oddajo ponudb</w:t>
      </w:r>
      <w:r>
        <w:rPr>
          <w:rFonts w:ascii="Arial" w:hAnsi="Arial" w:cs="Arial"/>
          <w:sz w:val="20"/>
          <w:szCs w:val="20"/>
          <w:lang w:eastAsia="en-US"/>
        </w:rPr>
        <w:t>.</w:t>
      </w:r>
      <w:r w:rsidR="000F759F">
        <w:rPr>
          <w:rFonts w:ascii="Arial" w:hAnsi="Arial" w:cs="Arial"/>
          <w:sz w:val="20"/>
          <w:szCs w:val="20"/>
          <w:lang w:eastAsia="en-US"/>
        </w:rPr>
        <w:t xml:space="preserve"> Zavarovanje za resnost ponudbe se odda </w:t>
      </w:r>
      <w:r w:rsidR="000F759F" w:rsidRPr="000F759F">
        <w:rPr>
          <w:rFonts w:ascii="Arial" w:hAnsi="Arial" w:cs="Arial"/>
          <w:b/>
          <w:bCs/>
          <w:sz w:val="20"/>
          <w:szCs w:val="20"/>
          <w:lang w:eastAsia="en-US"/>
        </w:rPr>
        <w:t>v zaprti ovojnici s pripisom »Javno naročilo – Ne odpiraj! – Ozvočenje GD«.</w:t>
      </w:r>
    </w:p>
    <w:p w14:paraId="7C5B93F8" w14:textId="34FF450B" w:rsidR="00DE4D68" w:rsidRDefault="00DE4D68" w:rsidP="00782579">
      <w:pPr>
        <w:jc w:val="both"/>
        <w:rPr>
          <w:rFonts w:ascii="Arial" w:hAnsi="Arial" w:cs="Arial"/>
          <w:sz w:val="20"/>
          <w:szCs w:val="20"/>
          <w:lang w:eastAsia="en-US"/>
        </w:rPr>
      </w:pPr>
    </w:p>
    <w:p w14:paraId="4008799C" w14:textId="404A0F1E" w:rsidR="00BD15B8" w:rsidRDefault="00BD15B8" w:rsidP="00782579">
      <w:pPr>
        <w:jc w:val="both"/>
        <w:rPr>
          <w:rFonts w:ascii="Arial" w:hAnsi="Arial" w:cs="Arial"/>
          <w:sz w:val="20"/>
          <w:szCs w:val="20"/>
          <w:lang w:eastAsia="en-US"/>
        </w:rPr>
      </w:pPr>
      <w:r>
        <w:rPr>
          <w:rFonts w:ascii="Arial" w:hAnsi="Arial" w:cs="Arial"/>
          <w:sz w:val="20"/>
          <w:szCs w:val="20"/>
          <w:lang w:eastAsia="en-US"/>
        </w:rPr>
        <w:t xml:space="preserve">Če bo skupaj z menico ter </w:t>
      </w:r>
      <w:r w:rsidR="00FC11D4">
        <w:rPr>
          <w:rFonts w:ascii="Arial" w:hAnsi="Arial" w:cs="Arial"/>
          <w:sz w:val="20"/>
          <w:szCs w:val="20"/>
          <w:lang w:eastAsia="en-US"/>
        </w:rPr>
        <w:t>m</w:t>
      </w:r>
      <w:r w:rsidR="00502F68">
        <w:rPr>
          <w:rFonts w:ascii="Arial" w:hAnsi="Arial" w:cs="Arial"/>
          <w:sz w:val="20"/>
          <w:szCs w:val="20"/>
          <w:lang w:eastAsia="en-US"/>
        </w:rPr>
        <w:t>e</w:t>
      </w:r>
      <w:r w:rsidR="00FC11D4">
        <w:rPr>
          <w:rFonts w:ascii="Arial" w:hAnsi="Arial" w:cs="Arial"/>
          <w:sz w:val="20"/>
          <w:szCs w:val="20"/>
          <w:lang w:eastAsia="en-US"/>
        </w:rPr>
        <w:t>nično</w:t>
      </w:r>
      <w:r>
        <w:rPr>
          <w:rFonts w:ascii="Arial" w:hAnsi="Arial" w:cs="Arial"/>
          <w:sz w:val="20"/>
          <w:szCs w:val="20"/>
          <w:lang w:eastAsia="en-US"/>
        </w:rPr>
        <w:t xml:space="preserve"> izjavo </w:t>
      </w:r>
      <w:r w:rsidR="00FC11D4">
        <w:rPr>
          <w:rFonts w:ascii="Arial" w:hAnsi="Arial" w:cs="Arial"/>
          <w:sz w:val="20"/>
          <w:szCs w:val="20"/>
          <w:lang w:eastAsia="en-US"/>
        </w:rPr>
        <w:t>s pooblastilom za izpolnitev predložena še kakršnakoli druga dokumentacija, slednja ne bo štela kot del ponudbene dokumentacije.</w:t>
      </w:r>
    </w:p>
    <w:p w14:paraId="6893DB05" w14:textId="77777777" w:rsidR="00BD15B8" w:rsidRDefault="00BD15B8" w:rsidP="00782579">
      <w:pPr>
        <w:jc w:val="both"/>
        <w:rPr>
          <w:rFonts w:ascii="Arial" w:hAnsi="Arial" w:cs="Arial"/>
          <w:sz w:val="20"/>
          <w:szCs w:val="20"/>
          <w:lang w:eastAsia="en-US"/>
        </w:rPr>
      </w:pPr>
    </w:p>
    <w:p w14:paraId="208E8D39" w14:textId="5E055994" w:rsidR="00DE4D68" w:rsidRDefault="00DE4D68" w:rsidP="00782579">
      <w:pPr>
        <w:jc w:val="both"/>
        <w:rPr>
          <w:rFonts w:ascii="Arial" w:hAnsi="Arial" w:cs="Arial"/>
          <w:sz w:val="20"/>
          <w:szCs w:val="20"/>
          <w:lang w:eastAsia="en-US"/>
        </w:rPr>
      </w:pPr>
      <w:r w:rsidRPr="00FC7795">
        <w:rPr>
          <w:rFonts w:ascii="Arial" w:hAnsi="Arial" w:cs="Arial"/>
          <w:sz w:val="20"/>
          <w:szCs w:val="20"/>
          <w:lang w:eastAsia="en-US"/>
        </w:rPr>
        <w:t xml:space="preserve">Višina zavarovanja za resnost ponudbe znaša </w:t>
      </w:r>
      <w:r w:rsidRPr="00FC7795">
        <w:rPr>
          <w:rFonts w:ascii="Arial" w:hAnsi="Arial" w:cs="Arial"/>
          <w:b/>
          <w:bCs/>
          <w:sz w:val="20"/>
          <w:szCs w:val="20"/>
          <w:lang w:eastAsia="en-US"/>
        </w:rPr>
        <w:t>10.000 €</w:t>
      </w:r>
      <w:r w:rsidR="00FC11D4" w:rsidRPr="00FC7795">
        <w:rPr>
          <w:rFonts w:ascii="Arial" w:hAnsi="Arial" w:cs="Arial"/>
          <w:sz w:val="20"/>
          <w:szCs w:val="20"/>
          <w:lang w:eastAsia="en-US"/>
        </w:rPr>
        <w:t>.</w:t>
      </w:r>
    </w:p>
    <w:p w14:paraId="32D29BA1" w14:textId="683066C2" w:rsidR="000F759F" w:rsidRDefault="000F759F" w:rsidP="00782579">
      <w:pPr>
        <w:jc w:val="both"/>
        <w:rPr>
          <w:rFonts w:ascii="Arial" w:hAnsi="Arial" w:cs="Arial"/>
          <w:sz w:val="20"/>
          <w:szCs w:val="20"/>
          <w:lang w:eastAsia="en-US"/>
        </w:rPr>
      </w:pPr>
    </w:p>
    <w:p w14:paraId="23E30987" w14:textId="6296FA10" w:rsidR="000F759F" w:rsidRDefault="000F759F" w:rsidP="00782579">
      <w:pPr>
        <w:jc w:val="both"/>
        <w:rPr>
          <w:rFonts w:ascii="Arial" w:hAnsi="Arial" w:cs="Arial"/>
          <w:sz w:val="20"/>
          <w:szCs w:val="20"/>
          <w:lang w:eastAsia="en-US"/>
        </w:rPr>
      </w:pPr>
      <w:r w:rsidRPr="007E2DC8">
        <w:rPr>
          <w:rFonts w:ascii="Arial" w:hAnsi="Arial" w:cs="Arial"/>
          <w:sz w:val="20"/>
          <w:szCs w:val="20"/>
          <w:lang w:eastAsia="en-US"/>
        </w:rPr>
        <w:t xml:space="preserve">Zavarovanje za resnost ponudbe mora </w:t>
      </w:r>
      <w:r w:rsidRPr="007E2DC8">
        <w:rPr>
          <w:rFonts w:ascii="Arial" w:hAnsi="Arial" w:cs="Arial"/>
          <w:b/>
          <w:bCs/>
          <w:sz w:val="20"/>
          <w:szCs w:val="20"/>
          <w:lang w:eastAsia="en-US"/>
        </w:rPr>
        <w:t xml:space="preserve">veljati do vključno </w:t>
      </w:r>
      <w:r w:rsidR="007E2DC8" w:rsidRPr="007E2DC8">
        <w:rPr>
          <w:rFonts w:ascii="Arial" w:hAnsi="Arial" w:cs="Arial"/>
          <w:b/>
          <w:bCs/>
          <w:sz w:val="20"/>
          <w:szCs w:val="20"/>
          <w:lang w:eastAsia="en-US"/>
        </w:rPr>
        <w:t>15</w:t>
      </w:r>
      <w:r w:rsidRPr="007E2DC8">
        <w:rPr>
          <w:rFonts w:ascii="Arial" w:hAnsi="Arial" w:cs="Arial"/>
          <w:b/>
          <w:bCs/>
          <w:sz w:val="20"/>
          <w:szCs w:val="20"/>
          <w:lang w:eastAsia="en-US"/>
        </w:rPr>
        <w:t xml:space="preserve">. </w:t>
      </w:r>
      <w:r w:rsidR="007E2DC8" w:rsidRPr="007E2DC8">
        <w:rPr>
          <w:rFonts w:ascii="Arial" w:hAnsi="Arial" w:cs="Arial"/>
          <w:b/>
          <w:bCs/>
          <w:sz w:val="20"/>
          <w:szCs w:val="20"/>
          <w:lang w:eastAsia="en-US"/>
        </w:rPr>
        <w:t>11</w:t>
      </w:r>
      <w:r w:rsidRPr="007E2DC8">
        <w:rPr>
          <w:rFonts w:ascii="Arial" w:hAnsi="Arial" w:cs="Arial"/>
          <w:b/>
          <w:bCs/>
          <w:sz w:val="20"/>
          <w:szCs w:val="20"/>
          <w:lang w:eastAsia="en-US"/>
        </w:rPr>
        <w:t>. 2021</w:t>
      </w:r>
      <w:r w:rsidRPr="007E2DC8">
        <w:rPr>
          <w:rFonts w:ascii="Arial" w:hAnsi="Arial" w:cs="Arial"/>
          <w:sz w:val="20"/>
          <w:szCs w:val="20"/>
          <w:lang w:eastAsia="en-US"/>
        </w:rPr>
        <w:t>.</w:t>
      </w:r>
    </w:p>
    <w:p w14:paraId="03381CEA" w14:textId="15B79DC5" w:rsidR="000F759F" w:rsidRDefault="000F759F" w:rsidP="00782579">
      <w:pPr>
        <w:jc w:val="both"/>
        <w:rPr>
          <w:rFonts w:ascii="Arial" w:hAnsi="Arial" w:cs="Arial"/>
          <w:sz w:val="20"/>
          <w:szCs w:val="20"/>
          <w:lang w:eastAsia="en-US"/>
        </w:rPr>
      </w:pPr>
    </w:p>
    <w:p w14:paraId="402C4291" w14:textId="1C59F27B" w:rsidR="000F759F" w:rsidRDefault="000F759F" w:rsidP="00782579">
      <w:pPr>
        <w:jc w:val="both"/>
        <w:rPr>
          <w:rFonts w:ascii="Arial" w:hAnsi="Arial" w:cs="Arial"/>
          <w:sz w:val="20"/>
          <w:szCs w:val="20"/>
          <w:lang w:eastAsia="en-US"/>
        </w:rPr>
      </w:pPr>
      <w:r>
        <w:rPr>
          <w:rFonts w:ascii="Arial" w:hAnsi="Arial" w:cs="Arial"/>
          <w:sz w:val="20"/>
          <w:szCs w:val="20"/>
          <w:lang w:eastAsia="en-US"/>
        </w:rPr>
        <w:t>Naročnik bo zavarovanje za resnost ponudbe unovčil v naslednjih primerih:</w:t>
      </w:r>
    </w:p>
    <w:p w14:paraId="5A85C738" w14:textId="34B02771" w:rsidR="000F759F" w:rsidRDefault="000F759F" w:rsidP="0050638D">
      <w:pPr>
        <w:pStyle w:val="ListParagraph"/>
        <w:numPr>
          <w:ilvl w:val="0"/>
          <w:numId w:val="28"/>
        </w:numPr>
        <w:jc w:val="both"/>
        <w:rPr>
          <w:rFonts w:ascii="Arial" w:hAnsi="Arial" w:cs="Arial"/>
          <w:sz w:val="20"/>
          <w:szCs w:val="20"/>
          <w:lang w:eastAsia="en-US"/>
        </w:rPr>
      </w:pPr>
      <w:bookmarkStart w:id="41" w:name="_Hlk75895025"/>
      <w:r>
        <w:rPr>
          <w:rFonts w:ascii="Arial" w:hAnsi="Arial" w:cs="Arial"/>
          <w:sz w:val="20"/>
          <w:szCs w:val="20"/>
          <w:lang w:eastAsia="en-US"/>
        </w:rPr>
        <w:t>če bo ponudnik umaknil ponudbo po poteku roka za prejem ponudb ali nedopustno spremenil ponudbo v času njene veljavnosti ali</w:t>
      </w:r>
    </w:p>
    <w:p w14:paraId="64E5DC36" w14:textId="2D166798" w:rsidR="000F759F" w:rsidRDefault="000F759F" w:rsidP="0050638D">
      <w:pPr>
        <w:pStyle w:val="ListParagraph"/>
        <w:numPr>
          <w:ilvl w:val="0"/>
          <w:numId w:val="28"/>
        </w:numPr>
        <w:jc w:val="both"/>
        <w:rPr>
          <w:rFonts w:ascii="Arial" w:hAnsi="Arial" w:cs="Arial"/>
          <w:sz w:val="20"/>
          <w:szCs w:val="20"/>
          <w:lang w:eastAsia="en-US"/>
        </w:rPr>
      </w:pPr>
      <w:r>
        <w:rPr>
          <w:rFonts w:ascii="Arial" w:hAnsi="Arial" w:cs="Arial"/>
          <w:sz w:val="20"/>
          <w:szCs w:val="20"/>
          <w:lang w:eastAsia="en-US"/>
        </w:rPr>
        <w:t>če ponudnik na poziv naročnika ne bo podpisal pogodbe ali je ne bo podpisal v skladu z razpisnimi pogoji ali</w:t>
      </w:r>
    </w:p>
    <w:p w14:paraId="6894864B" w14:textId="74C25917" w:rsidR="000F759F" w:rsidRDefault="000F759F" w:rsidP="0050638D">
      <w:pPr>
        <w:pStyle w:val="ListParagraph"/>
        <w:numPr>
          <w:ilvl w:val="0"/>
          <w:numId w:val="28"/>
        </w:numPr>
        <w:jc w:val="both"/>
        <w:rPr>
          <w:rFonts w:ascii="Arial" w:hAnsi="Arial" w:cs="Arial"/>
          <w:sz w:val="20"/>
          <w:szCs w:val="20"/>
          <w:lang w:eastAsia="en-US"/>
        </w:rPr>
      </w:pPr>
      <w:r>
        <w:rPr>
          <w:rFonts w:ascii="Arial" w:hAnsi="Arial" w:cs="Arial"/>
          <w:sz w:val="20"/>
          <w:szCs w:val="20"/>
          <w:lang w:eastAsia="en-US"/>
        </w:rPr>
        <w:t>če ponudnik ne bo predložil zavarovanja za dobro izvedbo pogodbenih obveznosti v skladu s pogoji naročila ali</w:t>
      </w:r>
    </w:p>
    <w:p w14:paraId="5EE0CA41" w14:textId="4BE0A92C" w:rsidR="000F759F" w:rsidRPr="00BA5D14" w:rsidRDefault="000F759F" w:rsidP="0050638D">
      <w:pPr>
        <w:pStyle w:val="ListParagraph"/>
        <w:numPr>
          <w:ilvl w:val="0"/>
          <w:numId w:val="28"/>
        </w:numPr>
        <w:jc w:val="both"/>
        <w:rPr>
          <w:rFonts w:ascii="Arial" w:hAnsi="Arial" w:cs="Arial"/>
          <w:sz w:val="20"/>
          <w:szCs w:val="20"/>
          <w:lang w:eastAsia="en-US"/>
        </w:rPr>
      </w:pPr>
      <w:r w:rsidRPr="00BA5D14">
        <w:rPr>
          <w:rFonts w:ascii="Arial" w:hAnsi="Arial" w:cs="Arial"/>
          <w:sz w:val="20"/>
          <w:szCs w:val="20"/>
          <w:lang w:eastAsia="en-US"/>
        </w:rPr>
        <w:t>v drugih primerih, ki jih določa ta razpisna dokumentacija.</w:t>
      </w:r>
    </w:p>
    <w:bookmarkEnd w:id="41"/>
    <w:p w14:paraId="04C6E583" w14:textId="5B5C0EE2" w:rsidR="000F759F" w:rsidRPr="00BA5D14" w:rsidRDefault="000F759F" w:rsidP="000F759F">
      <w:pPr>
        <w:jc w:val="both"/>
        <w:rPr>
          <w:rFonts w:ascii="Arial" w:hAnsi="Arial" w:cs="Arial"/>
          <w:sz w:val="20"/>
          <w:szCs w:val="20"/>
          <w:lang w:eastAsia="en-US"/>
        </w:rPr>
      </w:pPr>
    </w:p>
    <w:p w14:paraId="75B3D595" w14:textId="1424982E" w:rsidR="000F759F" w:rsidRDefault="000F759F" w:rsidP="000F759F">
      <w:pPr>
        <w:jc w:val="both"/>
        <w:rPr>
          <w:rFonts w:ascii="Arial" w:hAnsi="Arial" w:cs="Arial"/>
          <w:sz w:val="20"/>
          <w:szCs w:val="20"/>
          <w:lang w:eastAsia="en-US"/>
        </w:rPr>
      </w:pPr>
      <w:r w:rsidRPr="00BA5D14">
        <w:rPr>
          <w:rFonts w:ascii="Arial" w:hAnsi="Arial" w:cs="Arial"/>
          <w:sz w:val="20"/>
          <w:szCs w:val="20"/>
          <w:lang w:eastAsia="en-US"/>
        </w:rPr>
        <w:t xml:space="preserve">Če bo </w:t>
      </w:r>
      <w:r w:rsidR="006C6096" w:rsidRPr="00BA5D14">
        <w:rPr>
          <w:rFonts w:ascii="Arial" w:hAnsi="Arial" w:cs="Arial"/>
          <w:sz w:val="20"/>
          <w:szCs w:val="20"/>
          <w:lang w:eastAsia="en-US"/>
        </w:rPr>
        <w:t>ponudnik v ponudbi navedel daljši rok veljavnosti ponudbe od zahtevanega, mora biti le-ta pokrit</w:t>
      </w:r>
      <w:r w:rsidR="00BA5D14">
        <w:rPr>
          <w:rFonts w:ascii="Arial" w:hAnsi="Arial" w:cs="Arial"/>
          <w:sz w:val="20"/>
          <w:szCs w:val="20"/>
          <w:lang w:eastAsia="en-US"/>
        </w:rPr>
        <w:t>-</w:t>
      </w:r>
      <w:r w:rsidR="006C6096">
        <w:rPr>
          <w:rFonts w:ascii="Arial" w:hAnsi="Arial" w:cs="Arial"/>
          <w:sz w:val="20"/>
          <w:szCs w:val="20"/>
          <w:lang w:eastAsia="en-US"/>
        </w:rPr>
        <w:t xml:space="preserve"> z zavarovanjem za resnost ponudbe.</w:t>
      </w:r>
    </w:p>
    <w:p w14:paraId="453B5825" w14:textId="5107DC55" w:rsidR="006C6096" w:rsidRDefault="006C6096" w:rsidP="000F759F">
      <w:pPr>
        <w:jc w:val="both"/>
        <w:rPr>
          <w:rFonts w:ascii="Arial" w:hAnsi="Arial" w:cs="Arial"/>
          <w:sz w:val="20"/>
          <w:szCs w:val="20"/>
          <w:lang w:eastAsia="en-US"/>
        </w:rPr>
      </w:pPr>
    </w:p>
    <w:p w14:paraId="26FA404A" w14:textId="4988B5FC" w:rsidR="006C6096" w:rsidRPr="000F759F" w:rsidRDefault="006C6096" w:rsidP="000F759F">
      <w:pPr>
        <w:jc w:val="both"/>
        <w:rPr>
          <w:rFonts w:ascii="Arial" w:hAnsi="Arial" w:cs="Arial"/>
          <w:sz w:val="20"/>
          <w:szCs w:val="20"/>
          <w:lang w:eastAsia="en-US"/>
        </w:rPr>
      </w:pPr>
      <w:bookmarkStart w:id="42" w:name="_Hlk75898125"/>
      <w:proofErr w:type="spellStart"/>
      <w:r>
        <w:rPr>
          <w:rFonts w:ascii="Arial" w:hAnsi="Arial" w:cs="Arial"/>
          <w:sz w:val="20"/>
          <w:szCs w:val="20"/>
          <w:lang w:eastAsia="en-US"/>
        </w:rPr>
        <w:t>Neunovčeno</w:t>
      </w:r>
      <w:proofErr w:type="spellEnd"/>
      <w:r>
        <w:rPr>
          <w:rFonts w:ascii="Arial" w:hAnsi="Arial" w:cs="Arial"/>
          <w:sz w:val="20"/>
          <w:szCs w:val="20"/>
          <w:lang w:eastAsia="en-US"/>
        </w:rPr>
        <w:t xml:space="preserve"> zavarovanje za resnost ponudbe se</w:t>
      </w:r>
      <w:r w:rsidR="001B4618">
        <w:rPr>
          <w:rFonts w:ascii="Arial" w:hAnsi="Arial" w:cs="Arial"/>
          <w:sz w:val="20"/>
          <w:szCs w:val="20"/>
          <w:lang w:eastAsia="en-US"/>
        </w:rPr>
        <w:t xml:space="preserve"> po zaključku postopka oddaje javnega naročila vrne ponudnikom na njihovo zahtevo.</w:t>
      </w:r>
    </w:p>
    <w:bookmarkEnd w:id="39"/>
    <w:bookmarkEnd w:id="42"/>
    <w:p w14:paraId="4711655D" w14:textId="016A88CA" w:rsidR="001E3018" w:rsidRPr="00DE4D68" w:rsidRDefault="001E3018" w:rsidP="00782579">
      <w:pPr>
        <w:jc w:val="both"/>
        <w:rPr>
          <w:rFonts w:ascii="Arial" w:hAnsi="Arial" w:cs="Arial"/>
          <w:sz w:val="20"/>
          <w:szCs w:val="20"/>
          <w:lang w:eastAsia="en-US"/>
        </w:rPr>
      </w:pPr>
    </w:p>
    <w:p w14:paraId="6A47A1ED" w14:textId="0BA104CD" w:rsidR="001E3018" w:rsidRPr="0070313E" w:rsidRDefault="001E3018" w:rsidP="001E3018">
      <w:pPr>
        <w:pStyle w:val="Heading3"/>
        <w:pBdr>
          <w:bottom w:val="none" w:sz="0" w:space="0" w:color="auto"/>
        </w:pBdr>
        <w:shd w:val="clear" w:color="auto" w:fill="auto"/>
        <w:spacing w:before="0" w:after="0"/>
        <w:rPr>
          <w:rFonts w:ascii="Arial" w:hAnsi="Arial"/>
          <w:bCs w:val="0"/>
          <w:sz w:val="20"/>
          <w:szCs w:val="20"/>
        </w:rPr>
      </w:pPr>
      <w:bookmarkStart w:id="43" w:name="_Toc75994728"/>
      <w:r w:rsidRPr="0070313E">
        <w:rPr>
          <w:rFonts w:ascii="Arial" w:hAnsi="Arial"/>
          <w:bCs w:val="0"/>
          <w:sz w:val="20"/>
          <w:szCs w:val="20"/>
        </w:rPr>
        <w:t>11.2.</w:t>
      </w:r>
      <w:r>
        <w:rPr>
          <w:rFonts w:ascii="Arial" w:hAnsi="Arial"/>
          <w:bCs w:val="0"/>
          <w:sz w:val="20"/>
          <w:szCs w:val="20"/>
        </w:rPr>
        <w:t>5</w:t>
      </w:r>
      <w:r w:rsidRPr="0070313E">
        <w:rPr>
          <w:rFonts w:ascii="Arial" w:hAnsi="Arial"/>
          <w:bCs w:val="0"/>
          <w:sz w:val="20"/>
          <w:szCs w:val="20"/>
        </w:rPr>
        <w:t xml:space="preserve"> </w:t>
      </w:r>
      <w:r>
        <w:rPr>
          <w:rFonts w:ascii="Arial" w:hAnsi="Arial"/>
          <w:bCs w:val="0"/>
          <w:sz w:val="20"/>
          <w:szCs w:val="20"/>
        </w:rPr>
        <w:t>Zavarovanje za dobro izvedbo pogodbenih obveznosti</w:t>
      </w:r>
      <w:bookmarkEnd w:id="43"/>
    </w:p>
    <w:p w14:paraId="6F0E655A" w14:textId="03E5AE6C" w:rsidR="001E3018" w:rsidRDefault="001E3018" w:rsidP="00782579">
      <w:pPr>
        <w:jc w:val="both"/>
        <w:rPr>
          <w:rFonts w:ascii="Arial" w:hAnsi="Arial" w:cs="Arial"/>
          <w:sz w:val="20"/>
          <w:szCs w:val="20"/>
          <w:highlight w:val="yellow"/>
          <w:lang w:eastAsia="en-US"/>
        </w:rPr>
      </w:pPr>
    </w:p>
    <w:p w14:paraId="1D6104A2" w14:textId="5255EC2D" w:rsidR="001E3018" w:rsidRDefault="00FC776B" w:rsidP="00782579">
      <w:pPr>
        <w:jc w:val="both"/>
        <w:rPr>
          <w:rFonts w:ascii="Arial" w:hAnsi="Arial" w:cs="Arial"/>
          <w:sz w:val="20"/>
          <w:szCs w:val="20"/>
          <w:lang w:eastAsia="en-US"/>
        </w:rPr>
      </w:pPr>
      <w:bookmarkStart w:id="44" w:name="_Hlk76429436"/>
      <w:r w:rsidRPr="00FC776B">
        <w:rPr>
          <w:rFonts w:ascii="Arial" w:hAnsi="Arial" w:cs="Arial"/>
          <w:sz w:val="20"/>
          <w:szCs w:val="20"/>
          <w:lang w:eastAsia="en-US"/>
        </w:rPr>
        <w:t xml:space="preserve">Izbrani ponudnik </w:t>
      </w:r>
      <w:r w:rsidR="007D114D">
        <w:rPr>
          <w:rFonts w:ascii="Arial" w:hAnsi="Arial" w:cs="Arial"/>
          <w:sz w:val="20"/>
          <w:szCs w:val="20"/>
          <w:lang w:eastAsia="en-US"/>
        </w:rPr>
        <w:t xml:space="preserve">bo </w:t>
      </w:r>
      <w:r w:rsidRPr="00FC776B">
        <w:rPr>
          <w:rFonts w:ascii="Arial" w:hAnsi="Arial" w:cs="Arial"/>
          <w:sz w:val="20"/>
          <w:szCs w:val="20"/>
          <w:lang w:eastAsia="en-US"/>
        </w:rPr>
        <w:t>mora</w:t>
      </w:r>
      <w:r w:rsidR="007D114D">
        <w:rPr>
          <w:rFonts w:ascii="Arial" w:hAnsi="Arial" w:cs="Arial"/>
          <w:sz w:val="20"/>
          <w:szCs w:val="20"/>
          <w:lang w:eastAsia="en-US"/>
        </w:rPr>
        <w:t>l</w:t>
      </w:r>
      <w:r w:rsidRPr="00FC776B">
        <w:rPr>
          <w:rFonts w:ascii="Arial" w:hAnsi="Arial" w:cs="Arial"/>
          <w:sz w:val="20"/>
          <w:szCs w:val="20"/>
          <w:lang w:eastAsia="en-US"/>
        </w:rPr>
        <w:t xml:space="preserve"> </w:t>
      </w:r>
      <w:r w:rsidR="00C55CF6">
        <w:rPr>
          <w:rFonts w:ascii="Arial" w:hAnsi="Arial" w:cs="Arial"/>
          <w:sz w:val="20"/>
          <w:szCs w:val="20"/>
          <w:lang w:eastAsia="en-US"/>
        </w:rPr>
        <w:t xml:space="preserve">naročniku, kot pogoj za veljavnost pogodbe, v roku petih delovnih dni od </w:t>
      </w:r>
      <w:r w:rsidR="00740679">
        <w:rPr>
          <w:rFonts w:ascii="Arial" w:hAnsi="Arial" w:cs="Arial"/>
          <w:sz w:val="20"/>
          <w:szCs w:val="20"/>
          <w:lang w:eastAsia="en-US"/>
        </w:rPr>
        <w:t xml:space="preserve">dneva </w:t>
      </w:r>
      <w:r w:rsidR="00C55CF6">
        <w:rPr>
          <w:rFonts w:ascii="Arial" w:hAnsi="Arial" w:cs="Arial"/>
          <w:sz w:val="20"/>
          <w:szCs w:val="20"/>
          <w:lang w:eastAsia="en-US"/>
        </w:rPr>
        <w:t xml:space="preserve">sklenitve pogodbe </w:t>
      </w:r>
      <w:r w:rsidR="00C55CF6" w:rsidRPr="00FC776B">
        <w:rPr>
          <w:rFonts w:ascii="Arial" w:hAnsi="Arial" w:cs="Arial"/>
          <w:sz w:val="20"/>
          <w:szCs w:val="20"/>
          <w:lang w:eastAsia="en-US"/>
        </w:rPr>
        <w:t xml:space="preserve">predložiti finančno zavarovanje </w:t>
      </w:r>
      <w:r w:rsidRPr="00FC776B">
        <w:rPr>
          <w:rFonts w:ascii="Arial" w:hAnsi="Arial" w:cs="Arial"/>
          <w:sz w:val="20"/>
          <w:szCs w:val="20"/>
          <w:lang w:eastAsia="en-US"/>
        </w:rPr>
        <w:t>za dobro izvedbo pogodbenih obveznosti. Finančno zavarovanje mora biti brezpogojno in plačljivo na prvi poziv</w:t>
      </w:r>
      <w:r w:rsidRPr="007D114D">
        <w:rPr>
          <w:rFonts w:ascii="Arial" w:hAnsi="Arial" w:cs="Arial"/>
          <w:sz w:val="20"/>
          <w:szCs w:val="20"/>
          <w:lang w:eastAsia="en-US"/>
        </w:rPr>
        <w:t xml:space="preserve">. </w:t>
      </w:r>
      <w:r w:rsidR="00C55CF6">
        <w:rPr>
          <w:rFonts w:ascii="Arial" w:hAnsi="Arial" w:cs="Arial"/>
          <w:sz w:val="20"/>
          <w:szCs w:val="20"/>
          <w:lang w:eastAsia="en-US"/>
        </w:rPr>
        <w:t>Kot finančno zavarovanje za dobro izvedbo pogodbenih obveznosti</w:t>
      </w:r>
      <w:r w:rsidR="007D114D" w:rsidRPr="007D114D">
        <w:rPr>
          <w:rFonts w:ascii="Arial" w:hAnsi="Arial" w:cs="Arial"/>
          <w:sz w:val="20"/>
          <w:szCs w:val="20"/>
          <w:lang w:eastAsia="en-US"/>
        </w:rPr>
        <w:t xml:space="preserve"> </w:t>
      </w:r>
      <w:r w:rsidR="00C55CF6">
        <w:rPr>
          <w:rFonts w:ascii="Arial" w:hAnsi="Arial" w:cs="Arial"/>
          <w:sz w:val="20"/>
          <w:szCs w:val="20"/>
          <w:lang w:eastAsia="en-US"/>
        </w:rPr>
        <w:t>je določena</w:t>
      </w:r>
      <w:r w:rsidRPr="007D114D">
        <w:rPr>
          <w:rFonts w:ascii="Arial" w:hAnsi="Arial" w:cs="Arial"/>
          <w:sz w:val="20"/>
          <w:szCs w:val="20"/>
          <w:lang w:eastAsia="en-US"/>
        </w:rPr>
        <w:t xml:space="preserve"> </w:t>
      </w:r>
      <w:r w:rsidRPr="003831DD">
        <w:rPr>
          <w:rFonts w:ascii="Arial" w:hAnsi="Arial" w:cs="Arial"/>
          <w:b/>
          <w:bCs/>
          <w:sz w:val="20"/>
          <w:szCs w:val="20"/>
          <w:lang w:eastAsia="en-US"/>
        </w:rPr>
        <w:t>bančn</w:t>
      </w:r>
      <w:r w:rsidR="00C55CF6" w:rsidRPr="003831DD">
        <w:rPr>
          <w:rFonts w:ascii="Arial" w:hAnsi="Arial" w:cs="Arial"/>
          <w:b/>
          <w:bCs/>
          <w:sz w:val="20"/>
          <w:szCs w:val="20"/>
          <w:lang w:eastAsia="en-US"/>
        </w:rPr>
        <w:t>a</w:t>
      </w:r>
      <w:r w:rsidRPr="003831DD">
        <w:rPr>
          <w:rFonts w:ascii="Arial" w:hAnsi="Arial" w:cs="Arial"/>
          <w:b/>
          <w:bCs/>
          <w:sz w:val="20"/>
          <w:szCs w:val="20"/>
          <w:lang w:eastAsia="en-US"/>
        </w:rPr>
        <w:t xml:space="preserve"> garancij</w:t>
      </w:r>
      <w:r w:rsidR="00C55CF6" w:rsidRPr="003831DD">
        <w:rPr>
          <w:rFonts w:ascii="Arial" w:hAnsi="Arial" w:cs="Arial"/>
          <w:b/>
          <w:bCs/>
          <w:sz w:val="20"/>
          <w:szCs w:val="20"/>
          <w:lang w:eastAsia="en-US"/>
        </w:rPr>
        <w:t>a</w:t>
      </w:r>
      <w:r w:rsidR="00EB3D46" w:rsidRPr="003831DD">
        <w:rPr>
          <w:rFonts w:ascii="Arial" w:hAnsi="Arial" w:cs="Arial"/>
          <w:b/>
          <w:bCs/>
          <w:sz w:val="20"/>
          <w:szCs w:val="20"/>
          <w:lang w:eastAsia="en-US"/>
        </w:rPr>
        <w:t xml:space="preserve"> v višini </w:t>
      </w:r>
      <w:r w:rsidR="007D36C4" w:rsidRPr="003831DD">
        <w:rPr>
          <w:rFonts w:ascii="Arial" w:hAnsi="Arial" w:cs="Arial"/>
          <w:b/>
          <w:bCs/>
          <w:sz w:val="20"/>
          <w:szCs w:val="20"/>
          <w:lang w:eastAsia="en-US"/>
        </w:rPr>
        <w:t xml:space="preserve">10 % </w:t>
      </w:r>
      <w:r w:rsidR="00740679" w:rsidRPr="003831DD">
        <w:rPr>
          <w:rFonts w:ascii="Arial" w:hAnsi="Arial" w:cs="Arial"/>
          <w:b/>
          <w:bCs/>
          <w:sz w:val="20"/>
          <w:szCs w:val="20"/>
          <w:lang w:eastAsia="en-US"/>
        </w:rPr>
        <w:t xml:space="preserve">skupne </w:t>
      </w:r>
      <w:r w:rsidR="00FA210F" w:rsidRPr="00D82CE9">
        <w:rPr>
          <w:rFonts w:ascii="Arial" w:hAnsi="Arial" w:cs="Arial"/>
          <w:b/>
          <w:bCs/>
          <w:sz w:val="20"/>
          <w:szCs w:val="20"/>
          <w:lang w:eastAsia="en-US"/>
        </w:rPr>
        <w:t>pogodbene vrednosti z DDV</w:t>
      </w:r>
      <w:r w:rsidRPr="00D82CE9">
        <w:rPr>
          <w:rFonts w:ascii="Arial" w:hAnsi="Arial" w:cs="Arial"/>
          <w:sz w:val="20"/>
          <w:szCs w:val="20"/>
          <w:lang w:eastAsia="en-US"/>
        </w:rPr>
        <w:t>.</w:t>
      </w:r>
      <w:r w:rsidR="00FA210F" w:rsidRPr="00D82CE9">
        <w:rPr>
          <w:rFonts w:ascii="Arial" w:hAnsi="Arial" w:cs="Arial"/>
          <w:sz w:val="20"/>
          <w:szCs w:val="20"/>
          <w:lang w:eastAsia="en-US"/>
        </w:rPr>
        <w:t xml:space="preserve"> </w:t>
      </w:r>
      <w:r w:rsidR="00C55CF6" w:rsidRPr="00D82CE9">
        <w:rPr>
          <w:rFonts w:ascii="Arial" w:hAnsi="Arial" w:cs="Arial"/>
          <w:sz w:val="20"/>
          <w:szCs w:val="20"/>
          <w:lang w:eastAsia="en-US"/>
        </w:rPr>
        <w:t>Bančna garancija</w:t>
      </w:r>
      <w:r w:rsidR="00FA210F" w:rsidRPr="00D82CE9">
        <w:rPr>
          <w:rFonts w:ascii="Arial" w:hAnsi="Arial" w:cs="Arial"/>
          <w:sz w:val="20"/>
          <w:szCs w:val="20"/>
          <w:lang w:eastAsia="en-US"/>
        </w:rPr>
        <w:t xml:space="preserve"> mora biti </w:t>
      </w:r>
      <w:r w:rsidR="00C55CF6" w:rsidRPr="00D82CE9">
        <w:rPr>
          <w:rFonts w:ascii="Arial" w:hAnsi="Arial" w:cs="Arial"/>
          <w:sz w:val="20"/>
          <w:szCs w:val="20"/>
          <w:lang w:eastAsia="en-US"/>
        </w:rPr>
        <w:t>veljavna</w:t>
      </w:r>
      <w:r w:rsidR="00FA210F" w:rsidRPr="00D82CE9">
        <w:rPr>
          <w:rFonts w:ascii="Arial" w:hAnsi="Arial" w:cs="Arial"/>
          <w:sz w:val="20"/>
          <w:szCs w:val="20"/>
          <w:lang w:eastAsia="en-US"/>
        </w:rPr>
        <w:t xml:space="preserve"> najmanj </w:t>
      </w:r>
      <w:r w:rsidR="00F86D3E">
        <w:rPr>
          <w:rFonts w:ascii="Arial" w:hAnsi="Arial" w:cs="Arial"/>
          <w:sz w:val="20"/>
          <w:szCs w:val="20"/>
          <w:lang w:eastAsia="en-US"/>
        </w:rPr>
        <w:t>6</w:t>
      </w:r>
      <w:r w:rsidR="00FA210F" w:rsidRPr="00D82CE9">
        <w:rPr>
          <w:rFonts w:ascii="Arial" w:hAnsi="Arial" w:cs="Arial"/>
          <w:sz w:val="20"/>
          <w:szCs w:val="20"/>
          <w:lang w:eastAsia="en-US"/>
        </w:rPr>
        <w:t xml:space="preserve">0 dni po poteku roka za dokončno </w:t>
      </w:r>
      <w:r w:rsidR="00BC1294">
        <w:rPr>
          <w:rFonts w:ascii="Arial" w:hAnsi="Arial" w:cs="Arial"/>
          <w:sz w:val="20"/>
          <w:szCs w:val="20"/>
          <w:lang w:eastAsia="en-US"/>
        </w:rPr>
        <w:t>izvedbo del po tej pogodbi</w:t>
      </w:r>
      <w:r w:rsidR="00FA210F" w:rsidRPr="00D82CE9">
        <w:rPr>
          <w:rFonts w:ascii="Arial" w:hAnsi="Arial" w:cs="Arial"/>
          <w:sz w:val="20"/>
          <w:szCs w:val="20"/>
          <w:lang w:eastAsia="en-US"/>
        </w:rPr>
        <w:t>.</w:t>
      </w:r>
    </w:p>
    <w:p w14:paraId="06FF53C0" w14:textId="0C3C92AB" w:rsidR="007D114D" w:rsidRDefault="007D114D" w:rsidP="00782579">
      <w:pPr>
        <w:jc w:val="both"/>
        <w:rPr>
          <w:rFonts w:ascii="Arial" w:hAnsi="Arial" w:cs="Arial"/>
          <w:sz w:val="20"/>
          <w:szCs w:val="20"/>
          <w:lang w:eastAsia="en-US"/>
        </w:rPr>
      </w:pPr>
      <w:bookmarkStart w:id="45" w:name="_Hlk75897945"/>
    </w:p>
    <w:p w14:paraId="0AD35A27" w14:textId="19689490" w:rsidR="007D114D" w:rsidRPr="00FA210F" w:rsidRDefault="007D114D" w:rsidP="00782579">
      <w:pPr>
        <w:jc w:val="both"/>
        <w:rPr>
          <w:rFonts w:ascii="Arial" w:hAnsi="Arial" w:cs="Arial"/>
          <w:sz w:val="20"/>
          <w:szCs w:val="20"/>
          <w:lang w:eastAsia="en-US"/>
        </w:rPr>
      </w:pPr>
      <w:r>
        <w:rPr>
          <w:rFonts w:ascii="Arial" w:hAnsi="Arial" w:cs="Arial"/>
          <w:sz w:val="20"/>
          <w:szCs w:val="20"/>
          <w:lang w:eastAsia="en-US"/>
        </w:rPr>
        <w:t xml:space="preserve">V zvezi z zahtevo iz prejšnjega odstavka </w:t>
      </w:r>
      <w:r w:rsidRPr="00FA210F">
        <w:rPr>
          <w:rFonts w:ascii="Arial" w:hAnsi="Arial" w:cs="Arial"/>
          <w:b/>
          <w:bCs/>
          <w:sz w:val="20"/>
          <w:szCs w:val="20"/>
          <w:lang w:eastAsia="en-US"/>
        </w:rPr>
        <w:t xml:space="preserve">ponudnik </w:t>
      </w:r>
      <w:r w:rsidR="00FA210F">
        <w:rPr>
          <w:rFonts w:ascii="Arial" w:hAnsi="Arial" w:cs="Arial"/>
          <w:b/>
          <w:bCs/>
          <w:sz w:val="20"/>
          <w:szCs w:val="20"/>
          <w:lang w:eastAsia="en-US"/>
        </w:rPr>
        <w:t>predloži izjavo o predložitvi zavarovanja</w:t>
      </w:r>
      <w:r w:rsidR="00964781">
        <w:rPr>
          <w:rFonts w:ascii="Arial" w:hAnsi="Arial" w:cs="Arial"/>
          <w:sz w:val="20"/>
          <w:szCs w:val="20"/>
          <w:lang w:eastAsia="en-US"/>
        </w:rPr>
        <w:t>, in sicer</w:t>
      </w:r>
      <w:r w:rsidR="00964781" w:rsidRPr="00964781">
        <w:t xml:space="preserve"> </w:t>
      </w:r>
      <w:r w:rsidR="00964781" w:rsidRPr="00964781">
        <w:rPr>
          <w:rFonts w:ascii="Arial" w:hAnsi="Arial" w:cs="Arial"/>
          <w:sz w:val="20"/>
          <w:szCs w:val="20"/>
          <w:lang w:eastAsia="en-US"/>
        </w:rPr>
        <w:t>v razdelek »Dokumenti«, del »Ostale priloge«.</w:t>
      </w:r>
    </w:p>
    <w:p w14:paraId="545B1B64" w14:textId="46369DD3" w:rsidR="00FC776B" w:rsidRPr="00FC776B" w:rsidRDefault="00FC776B" w:rsidP="00782579">
      <w:pPr>
        <w:jc w:val="both"/>
        <w:rPr>
          <w:rFonts w:ascii="Arial" w:hAnsi="Arial" w:cs="Arial"/>
          <w:sz w:val="20"/>
          <w:szCs w:val="20"/>
          <w:lang w:eastAsia="en-US"/>
        </w:rPr>
      </w:pPr>
    </w:p>
    <w:bookmarkEnd w:id="45"/>
    <w:p w14:paraId="385180F8" w14:textId="14247ADA" w:rsidR="00FC776B" w:rsidRPr="00FC776B" w:rsidRDefault="007D114D" w:rsidP="00782579">
      <w:pPr>
        <w:jc w:val="both"/>
        <w:rPr>
          <w:rFonts w:ascii="Arial" w:hAnsi="Arial" w:cs="Arial"/>
          <w:sz w:val="20"/>
          <w:szCs w:val="20"/>
          <w:lang w:eastAsia="en-US"/>
        </w:rPr>
      </w:pPr>
      <w:r w:rsidRPr="007D114D">
        <w:rPr>
          <w:rFonts w:ascii="Arial" w:hAnsi="Arial" w:cs="Arial"/>
          <w:sz w:val="20"/>
          <w:szCs w:val="20"/>
          <w:lang w:eastAsia="en-US"/>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49825992" w14:textId="22CC4A13" w:rsidR="00FC776B" w:rsidRDefault="00FC776B" w:rsidP="00782579">
      <w:pPr>
        <w:jc w:val="both"/>
        <w:rPr>
          <w:rFonts w:ascii="Arial" w:hAnsi="Arial" w:cs="Arial"/>
          <w:sz w:val="20"/>
          <w:szCs w:val="20"/>
          <w:lang w:eastAsia="en-US"/>
        </w:rPr>
      </w:pPr>
    </w:p>
    <w:p w14:paraId="1242726D" w14:textId="20A15121" w:rsidR="00DC56A8" w:rsidRDefault="00DC56A8" w:rsidP="00782579">
      <w:pPr>
        <w:jc w:val="both"/>
        <w:rPr>
          <w:rFonts w:ascii="Arial" w:hAnsi="Arial" w:cs="Arial"/>
          <w:sz w:val="20"/>
          <w:szCs w:val="20"/>
          <w:lang w:eastAsia="en-US"/>
        </w:rPr>
      </w:pPr>
      <w:r>
        <w:rPr>
          <w:rFonts w:ascii="Arial" w:hAnsi="Arial" w:cs="Arial"/>
          <w:sz w:val="20"/>
          <w:szCs w:val="20"/>
          <w:lang w:eastAsia="en-US"/>
        </w:rPr>
        <w:t xml:space="preserve">Za </w:t>
      </w:r>
      <w:r w:rsidR="002C2C0A">
        <w:rPr>
          <w:rFonts w:ascii="Arial" w:hAnsi="Arial" w:cs="Arial"/>
          <w:sz w:val="20"/>
          <w:szCs w:val="20"/>
          <w:lang w:eastAsia="en-US"/>
        </w:rPr>
        <w:t>to zavarovanje veljajo Enotna pravila za garancije na poziv (EPGP) revizija iz leta 2010, izdana pri MTZ pod št. 758.</w:t>
      </w:r>
    </w:p>
    <w:p w14:paraId="39B42A21" w14:textId="77777777" w:rsidR="00DC56A8" w:rsidRDefault="00DC56A8" w:rsidP="00782579">
      <w:pPr>
        <w:jc w:val="both"/>
        <w:rPr>
          <w:rFonts w:ascii="Arial" w:hAnsi="Arial" w:cs="Arial"/>
          <w:sz w:val="20"/>
          <w:szCs w:val="20"/>
          <w:lang w:eastAsia="en-US"/>
        </w:rPr>
      </w:pPr>
    </w:p>
    <w:p w14:paraId="5E732727" w14:textId="51A18FD1" w:rsidR="007D114D" w:rsidRDefault="007D114D" w:rsidP="00782579">
      <w:pPr>
        <w:jc w:val="both"/>
        <w:rPr>
          <w:rFonts w:ascii="Arial" w:hAnsi="Arial" w:cs="Arial"/>
          <w:sz w:val="20"/>
          <w:szCs w:val="20"/>
          <w:lang w:eastAsia="en-US"/>
        </w:rPr>
      </w:pPr>
      <w:r>
        <w:rPr>
          <w:rFonts w:ascii="Arial" w:hAnsi="Arial" w:cs="Arial"/>
          <w:sz w:val="20"/>
          <w:szCs w:val="20"/>
          <w:lang w:eastAsia="en-US"/>
        </w:rPr>
        <w:t>Naročnik bo unovčil zavarovanje za dobro izvedbo pogodbenih obveznosti v primeru:</w:t>
      </w:r>
    </w:p>
    <w:p w14:paraId="3E173565" w14:textId="7300133B" w:rsidR="007D114D" w:rsidRDefault="007D114D" w:rsidP="0050638D">
      <w:pPr>
        <w:pStyle w:val="ListParagraph"/>
        <w:numPr>
          <w:ilvl w:val="0"/>
          <w:numId w:val="29"/>
        </w:numPr>
        <w:jc w:val="both"/>
        <w:rPr>
          <w:rFonts w:ascii="Arial" w:hAnsi="Arial" w:cs="Arial"/>
          <w:sz w:val="20"/>
          <w:szCs w:val="20"/>
          <w:lang w:eastAsia="en-US"/>
        </w:rPr>
      </w:pPr>
      <w:r>
        <w:rPr>
          <w:rFonts w:ascii="Arial" w:hAnsi="Arial" w:cs="Arial"/>
          <w:sz w:val="20"/>
          <w:szCs w:val="20"/>
          <w:lang w:eastAsia="en-US"/>
        </w:rPr>
        <w:t>če izbrani ponudnik ne bo pričel izvajati svojih pogodbenih obveznosti v skladu z določili pogodbe ali</w:t>
      </w:r>
    </w:p>
    <w:p w14:paraId="64EEB378" w14:textId="2DF079F1" w:rsidR="007D114D" w:rsidRDefault="007D114D" w:rsidP="0050638D">
      <w:pPr>
        <w:pStyle w:val="ListParagraph"/>
        <w:numPr>
          <w:ilvl w:val="0"/>
          <w:numId w:val="29"/>
        </w:numPr>
        <w:jc w:val="both"/>
        <w:rPr>
          <w:rFonts w:ascii="Arial" w:hAnsi="Arial" w:cs="Arial"/>
          <w:sz w:val="20"/>
          <w:szCs w:val="20"/>
          <w:lang w:eastAsia="en-US"/>
        </w:rPr>
      </w:pPr>
      <w:r>
        <w:rPr>
          <w:rFonts w:ascii="Arial" w:hAnsi="Arial" w:cs="Arial"/>
          <w:sz w:val="20"/>
          <w:szCs w:val="20"/>
          <w:lang w:eastAsia="en-US"/>
        </w:rPr>
        <w:t>če izbrani ponudnik ne bo pravočasno izpolnil svojih pogodbenih obveznosti v skladu z določil</w:t>
      </w:r>
      <w:r w:rsidR="00EB3D46">
        <w:rPr>
          <w:rFonts w:ascii="Arial" w:hAnsi="Arial" w:cs="Arial"/>
          <w:sz w:val="20"/>
          <w:szCs w:val="20"/>
          <w:lang w:eastAsia="en-US"/>
        </w:rPr>
        <w:t>i pogodbe ali</w:t>
      </w:r>
    </w:p>
    <w:p w14:paraId="7D82D47C" w14:textId="027BE25F" w:rsidR="00EB3D46" w:rsidRDefault="00EB3D46" w:rsidP="0050638D">
      <w:pPr>
        <w:pStyle w:val="ListParagraph"/>
        <w:numPr>
          <w:ilvl w:val="0"/>
          <w:numId w:val="29"/>
        </w:numPr>
        <w:jc w:val="both"/>
        <w:rPr>
          <w:rFonts w:ascii="Arial" w:hAnsi="Arial" w:cs="Arial"/>
          <w:sz w:val="20"/>
          <w:szCs w:val="20"/>
          <w:lang w:eastAsia="en-US"/>
        </w:rPr>
      </w:pPr>
      <w:r>
        <w:rPr>
          <w:rFonts w:ascii="Arial" w:hAnsi="Arial" w:cs="Arial"/>
          <w:sz w:val="20"/>
          <w:szCs w:val="20"/>
          <w:lang w:eastAsia="en-US"/>
        </w:rPr>
        <w:t>če izbrani ponudnik ne bo pravilno izpolnil svojih pogodbenih obveznosti v skladu z določili pogodbe ali</w:t>
      </w:r>
    </w:p>
    <w:p w14:paraId="65A7FB4D" w14:textId="68A43E03" w:rsidR="00EB3D46" w:rsidRDefault="00EB3D46" w:rsidP="0050638D">
      <w:pPr>
        <w:pStyle w:val="ListParagraph"/>
        <w:numPr>
          <w:ilvl w:val="0"/>
          <w:numId w:val="29"/>
        </w:numPr>
        <w:jc w:val="both"/>
        <w:rPr>
          <w:rFonts w:ascii="Arial" w:hAnsi="Arial" w:cs="Arial"/>
          <w:sz w:val="20"/>
          <w:szCs w:val="20"/>
          <w:lang w:eastAsia="en-US"/>
        </w:rPr>
      </w:pPr>
      <w:r>
        <w:rPr>
          <w:rFonts w:ascii="Arial" w:hAnsi="Arial" w:cs="Arial"/>
          <w:sz w:val="20"/>
          <w:szCs w:val="20"/>
          <w:lang w:eastAsia="en-US"/>
        </w:rPr>
        <w:t>če bo izbrani ponudnik prenehal izpolnjevati svoje pogodbene obveznosti v skladu z določili pogodbe ali</w:t>
      </w:r>
    </w:p>
    <w:p w14:paraId="7FEBD62F" w14:textId="752AAF8D" w:rsidR="008F3484" w:rsidRDefault="008F3484" w:rsidP="0050638D">
      <w:pPr>
        <w:pStyle w:val="ListParagraph"/>
        <w:numPr>
          <w:ilvl w:val="0"/>
          <w:numId w:val="29"/>
        </w:numPr>
        <w:jc w:val="both"/>
        <w:rPr>
          <w:rFonts w:ascii="Arial" w:hAnsi="Arial" w:cs="Arial"/>
          <w:sz w:val="20"/>
          <w:szCs w:val="20"/>
          <w:lang w:eastAsia="en-US"/>
        </w:rPr>
      </w:pPr>
      <w:r>
        <w:rPr>
          <w:rFonts w:ascii="Arial" w:hAnsi="Arial" w:cs="Arial"/>
          <w:sz w:val="20"/>
          <w:szCs w:val="20"/>
          <w:lang w:eastAsia="en-US"/>
        </w:rPr>
        <w:t>če svojih pogodbenih obveznosti ne bo izpolnil v dogovorjeni kvaliteti, količini in rokih ali</w:t>
      </w:r>
    </w:p>
    <w:p w14:paraId="02F3B88A" w14:textId="451E5ACE" w:rsidR="00EB3D46" w:rsidRPr="008F3484" w:rsidRDefault="008F3484" w:rsidP="0050638D">
      <w:pPr>
        <w:pStyle w:val="ListParagraph"/>
        <w:numPr>
          <w:ilvl w:val="0"/>
          <w:numId w:val="29"/>
        </w:numPr>
        <w:jc w:val="both"/>
        <w:rPr>
          <w:rFonts w:ascii="Arial" w:hAnsi="Arial" w:cs="Arial"/>
          <w:sz w:val="20"/>
          <w:szCs w:val="20"/>
          <w:lang w:eastAsia="en-US"/>
        </w:rPr>
      </w:pPr>
      <w:r w:rsidRPr="008F3484">
        <w:rPr>
          <w:rFonts w:ascii="Arial" w:hAnsi="Arial" w:cs="Arial"/>
          <w:sz w:val="20"/>
          <w:szCs w:val="20"/>
          <w:lang w:eastAsia="en-US"/>
        </w:rPr>
        <w:t>če ne bo predložil zavarovanja za odpravo napak v garancijskem roku ali</w:t>
      </w:r>
    </w:p>
    <w:p w14:paraId="189BEA1A" w14:textId="58C25468" w:rsidR="00FA210F" w:rsidRPr="008F3484" w:rsidRDefault="00FA210F" w:rsidP="0050638D">
      <w:pPr>
        <w:pStyle w:val="ListParagraph"/>
        <w:numPr>
          <w:ilvl w:val="0"/>
          <w:numId w:val="29"/>
        </w:numPr>
        <w:jc w:val="both"/>
        <w:rPr>
          <w:rFonts w:ascii="Arial" w:hAnsi="Arial" w:cs="Arial"/>
          <w:sz w:val="20"/>
          <w:szCs w:val="20"/>
          <w:lang w:eastAsia="en-US"/>
        </w:rPr>
      </w:pPr>
      <w:r w:rsidRPr="008F3484">
        <w:rPr>
          <w:rFonts w:ascii="Arial" w:hAnsi="Arial" w:cs="Arial"/>
          <w:sz w:val="20"/>
          <w:szCs w:val="20"/>
          <w:lang w:eastAsia="en-US"/>
        </w:rPr>
        <w:t>v drugih primerih, ki jih določa ta razpisna dokumentacija.</w:t>
      </w:r>
    </w:p>
    <w:p w14:paraId="0E163ECF" w14:textId="69102F45" w:rsidR="00EB3D46" w:rsidRPr="008F3484" w:rsidRDefault="00EB3D46" w:rsidP="00EB3D46">
      <w:pPr>
        <w:jc w:val="both"/>
        <w:rPr>
          <w:rFonts w:ascii="Arial" w:hAnsi="Arial" w:cs="Arial"/>
          <w:sz w:val="20"/>
          <w:szCs w:val="20"/>
          <w:lang w:eastAsia="en-US"/>
        </w:rPr>
      </w:pPr>
    </w:p>
    <w:p w14:paraId="2CF25B49" w14:textId="322D0F92" w:rsidR="00EB3D46" w:rsidRPr="008F3484" w:rsidRDefault="00EB3D46" w:rsidP="00EB3D46">
      <w:pPr>
        <w:jc w:val="both"/>
        <w:rPr>
          <w:rFonts w:ascii="Arial" w:hAnsi="Arial" w:cs="Arial"/>
          <w:sz w:val="20"/>
          <w:szCs w:val="20"/>
          <w:lang w:eastAsia="en-US"/>
        </w:rPr>
      </w:pPr>
      <w:r w:rsidRPr="008F3484">
        <w:rPr>
          <w:rFonts w:ascii="Arial" w:hAnsi="Arial" w:cs="Arial"/>
          <w:sz w:val="20"/>
          <w:szCs w:val="20"/>
          <w:lang w:eastAsia="en-US"/>
        </w:rPr>
        <w:t>Če se bodo med trajanjem pogodbe spremenili roki za izvedbo posla, vrste blaga ali storitve, kakovost in količina, bo moral izvajalec temu ustrezno spremeniti tudi zavarovanje oziroma podaljšati njeno veljavnost.</w:t>
      </w:r>
    </w:p>
    <w:p w14:paraId="05BB1C33" w14:textId="763580EE" w:rsidR="00FA210F" w:rsidRPr="008F3484" w:rsidRDefault="00FA210F" w:rsidP="00EB3D46">
      <w:pPr>
        <w:jc w:val="both"/>
        <w:rPr>
          <w:rFonts w:ascii="Arial" w:hAnsi="Arial" w:cs="Arial"/>
          <w:sz w:val="20"/>
          <w:szCs w:val="20"/>
          <w:lang w:eastAsia="en-US"/>
        </w:rPr>
      </w:pPr>
    </w:p>
    <w:p w14:paraId="7DA01156" w14:textId="15B8498F" w:rsidR="00FA210F" w:rsidRPr="00EB3D46" w:rsidRDefault="00FA210F" w:rsidP="00EB3D46">
      <w:pPr>
        <w:jc w:val="both"/>
        <w:rPr>
          <w:rFonts w:ascii="Arial" w:hAnsi="Arial" w:cs="Arial"/>
          <w:sz w:val="20"/>
          <w:szCs w:val="20"/>
          <w:lang w:eastAsia="en-US"/>
        </w:rPr>
      </w:pPr>
      <w:r w:rsidRPr="008F3484">
        <w:rPr>
          <w:rFonts w:ascii="Arial" w:hAnsi="Arial" w:cs="Arial"/>
          <w:sz w:val="20"/>
          <w:szCs w:val="20"/>
          <w:lang w:eastAsia="en-US"/>
        </w:rPr>
        <w:t>Zavarovanje za dobro izvedbo pogodbenih obveznosti služi tudi za poplačilo potrjenih obveznosti</w:t>
      </w:r>
      <w:r>
        <w:rPr>
          <w:rFonts w:ascii="Arial" w:hAnsi="Arial" w:cs="Arial"/>
          <w:sz w:val="20"/>
          <w:szCs w:val="20"/>
          <w:lang w:eastAsia="en-US"/>
        </w:rPr>
        <w:t xml:space="preserve"> izbranega ponudnika do </w:t>
      </w:r>
      <w:r w:rsidR="00631A84">
        <w:rPr>
          <w:rFonts w:ascii="Arial" w:hAnsi="Arial" w:cs="Arial"/>
          <w:sz w:val="20"/>
          <w:szCs w:val="20"/>
          <w:lang w:eastAsia="en-US"/>
        </w:rPr>
        <w:t>podizvajalcev</w:t>
      </w:r>
      <w:r>
        <w:rPr>
          <w:rFonts w:ascii="Arial" w:hAnsi="Arial" w:cs="Arial"/>
          <w:sz w:val="20"/>
          <w:szCs w:val="20"/>
          <w:lang w:eastAsia="en-US"/>
        </w:rPr>
        <w:t>.</w:t>
      </w:r>
    </w:p>
    <w:bookmarkEnd w:id="44"/>
    <w:p w14:paraId="7652D4FB" w14:textId="77777777" w:rsidR="00FC776B" w:rsidRPr="00FC776B" w:rsidRDefault="00FC776B" w:rsidP="00782579">
      <w:pPr>
        <w:jc w:val="both"/>
        <w:rPr>
          <w:rFonts w:ascii="Arial" w:hAnsi="Arial" w:cs="Arial"/>
          <w:sz w:val="20"/>
          <w:szCs w:val="20"/>
          <w:lang w:eastAsia="en-US"/>
        </w:rPr>
      </w:pPr>
    </w:p>
    <w:p w14:paraId="0E45E297" w14:textId="2A127826" w:rsidR="001E3018" w:rsidRPr="00FC776B" w:rsidRDefault="001E3018" w:rsidP="00782579">
      <w:pPr>
        <w:jc w:val="both"/>
        <w:rPr>
          <w:rFonts w:ascii="Arial" w:hAnsi="Arial" w:cs="Arial"/>
          <w:sz w:val="20"/>
          <w:szCs w:val="20"/>
          <w:lang w:eastAsia="en-US"/>
        </w:rPr>
      </w:pPr>
    </w:p>
    <w:p w14:paraId="69CBD85A" w14:textId="1EACA483" w:rsidR="001E3018" w:rsidRPr="0070313E" w:rsidRDefault="001E3018" w:rsidP="001E3018">
      <w:pPr>
        <w:pStyle w:val="Heading3"/>
        <w:pBdr>
          <w:bottom w:val="none" w:sz="0" w:space="0" w:color="auto"/>
        </w:pBdr>
        <w:shd w:val="clear" w:color="auto" w:fill="auto"/>
        <w:spacing w:before="0" w:after="0"/>
        <w:rPr>
          <w:rFonts w:ascii="Arial" w:hAnsi="Arial"/>
          <w:bCs w:val="0"/>
          <w:sz w:val="20"/>
          <w:szCs w:val="20"/>
        </w:rPr>
      </w:pPr>
      <w:bookmarkStart w:id="46" w:name="_Toc75994729"/>
      <w:r w:rsidRPr="0070313E">
        <w:rPr>
          <w:rFonts w:ascii="Arial" w:hAnsi="Arial"/>
          <w:bCs w:val="0"/>
          <w:sz w:val="20"/>
          <w:szCs w:val="20"/>
        </w:rPr>
        <w:t>11.2.</w:t>
      </w:r>
      <w:r>
        <w:rPr>
          <w:rFonts w:ascii="Arial" w:hAnsi="Arial"/>
          <w:bCs w:val="0"/>
          <w:sz w:val="20"/>
          <w:szCs w:val="20"/>
        </w:rPr>
        <w:t>6</w:t>
      </w:r>
      <w:r w:rsidRPr="0070313E">
        <w:rPr>
          <w:rFonts w:ascii="Arial" w:hAnsi="Arial"/>
          <w:bCs w:val="0"/>
          <w:sz w:val="20"/>
          <w:szCs w:val="20"/>
        </w:rPr>
        <w:t xml:space="preserve"> </w:t>
      </w:r>
      <w:r>
        <w:rPr>
          <w:rFonts w:ascii="Arial" w:hAnsi="Arial"/>
          <w:bCs w:val="0"/>
          <w:sz w:val="20"/>
          <w:szCs w:val="20"/>
        </w:rPr>
        <w:t>Zavarovanje za odpravo napak v garancijskem roku</w:t>
      </w:r>
      <w:bookmarkEnd w:id="46"/>
    </w:p>
    <w:p w14:paraId="2198139C" w14:textId="62351E4A" w:rsidR="001E3018" w:rsidRDefault="001E3018" w:rsidP="00782579">
      <w:pPr>
        <w:jc w:val="both"/>
        <w:rPr>
          <w:rFonts w:ascii="Arial" w:hAnsi="Arial" w:cs="Arial"/>
          <w:sz w:val="20"/>
          <w:szCs w:val="20"/>
          <w:highlight w:val="yellow"/>
          <w:lang w:eastAsia="en-US"/>
        </w:rPr>
      </w:pPr>
    </w:p>
    <w:p w14:paraId="6BB90FA6" w14:textId="781AB633" w:rsidR="001E3018" w:rsidRDefault="00631A84" w:rsidP="001E3018">
      <w:pPr>
        <w:jc w:val="both"/>
        <w:rPr>
          <w:rFonts w:ascii="Arial" w:hAnsi="Arial" w:cs="Arial"/>
          <w:sz w:val="20"/>
          <w:szCs w:val="20"/>
          <w:lang w:eastAsia="en-US"/>
        </w:rPr>
      </w:pPr>
      <w:r w:rsidRPr="003831DD">
        <w:rPr>
          <w:rFonts w:ascii="Arial" w:hAnsi="Arial" w:cs="Arial"/>
          <w:sz w:val="20"/>
          <w:szCs w:val="20"/>
          <w:lang w:eastAsia="en-US"/>
        </w:rPr>
        <w:t>Izbrani ponudnik bo moral naročniku ob primopredaji opreme ALI najkasneje v roku petih delovnih dni od dneva podpisa zapisnika o primopredaji opreme</w:t>
      </w:r>
      <w:r w:rsidR="003831DD" w:rsidRPr="003831DD">
        <w:rPr>
          <w:rFonts w:ascii="Arial" w:hAnsi="Arial" w:cs="Arial"/>
          <w:sz w:val="20"/>
          <w:szCs w:val="20"/>
          <w:lang w:eastAsia="en-US"/>
        </w:rPr>
        <w:t>,</w:t>
      </w:r>
      <w:r w:rsidRPr="003831DD">
        <w:rPr>
          <w:rFonts w:ascii="Arial" w:hAnsi="Arial" w:cs="Arial"/>
          <w:sz w:val="20"/>
          <w:szCs w:val="20"/>
          <w:lang w:eastAsia="en-US"/>
        </w:rPr>
        <w:t xml:space="preserve"> </w:t>
      </w:r>
      <w:r w:rsidR="003831DD" w:rsidRPr="003831DD">
        <w:rPr>
          <w:rFonts w:ascii="Arial" w:hAnsi="Arial" w:cs="Arial"/>
          <w:sz w:val="20"/>
          <w:szCs w:val="20"/>
          <w:lang w:eastAsia="en-US"/>
        </w:rPr>
        <w:t>vendar</w:t>
      </w:r>
      <w:r w:rsidRPr="003831DD">
        <w:rPr>
          <w:rFonts w:ascii="Arial" w:hAnsi="Arial" w:cs="Arial"/>
          <w:sz w:val="20"/>
          <w:szCs w:val="20"/>
          <w:lang w:eastAsia="en-US"/>
        </w:rPr>
        <w:t xml:space="preserve"> pred iztekom veljavnosti zavarovanja za dobro izvedbo pogodbenih obveznosti</w:t>
      </w:r>
      <w:r w:rsidR="00740679" w:rsidRPr="003831DD">
        <w:rPr>
          <w:rFonts w:ascii="Arial" w:hAnsi="Arial" w:cs="Arial"/>
          <w:sz w:val="20"/>
          <w:szCs w:val="20"/>
          <w:lang w:eastAsia="en-US"/>
        </w:rPr>
        <w:t xml:space="preserve"> naročniku izročiti zavarovanje za odpravo napak v garancijskem roku, in sicer eno </w:t>
      </w:r>
      <w:r w:rsidR="00740679" w:rsidRPr="003831DD">
        <w:rPr>
          <w:rFonts w:ascii="Arial" w:hAnsi="Arial" w:cs="Arial"/>
          <w:b/>
          <w:bCs/>
          <w:sz w:val="20"/>
          <w:szCs w:val="20"/>
          <w:lang w:eastAsia="en-US"/>
        </w:rPr>
        <w:t>originalno podpisano bianco menico ter menično izjavo s pooblastilom za izpolnitev v višini 5 % skupne pogodbene vrednosti z DDV</w:t>
      </w:r>
      <w:r w:rsidR="00740679">
        <w:rPr>
          <w:rFonts w:ascii="Arial" w:hAnsi="Arial" w:cs="Arial"/>
          <w:sz w:val="20"/>
          <w:szCs w:val="20"/>
          <w:lang w:eastAsia="en-US"/>
        </w:rPr>
        <w:t xml:space="preserve">. Rok trajanja zavarovanja za odpravo </w:t>
      </w:r>
      <w:r w:rsidR="00740679" w:rsidRPr="003831DD">
        <w:rPr>
          <w:rFonts w:ascii="Arial" w:hAnsi="Arial" w:cs="Arial"/>
          <w:sz w:val="20"/>
          <w:szCs w:val="20"/>
          <w:lang w:eastAsia="en-US"/>
        </w:rPr>
        <w:t xml:space="preserve">napak v garancijskem roku je za </w:t>
      </w:r>
      <w:r w:rsidR="00235439">
        <w:rPr>
          <w:rFonts w:ascii="Arial" w:hAnsi="Arial" w:cs="Arial"/>
          <w:sz w:val="20"/>
          <w:szCs w:val="20"/>
          <w:lang w:eastAsia="en-US"/>
        </w:rPr>
        <w:t>3</w:t>
      </w:r>
      <w:r w:rsidR="003831DD" w:rsidRPr="003831DD">
        <w:rPr>
          <w:rFonts w:ascii="Arial" w:hAnsi="Arial" w:cs="Arial"/>
          <w:sz w:val="20"/>
          <w:szCs w:val="20"/>
          <w:lang w:eastAsia="en-US"/>
        </w:rPr>
        <w:t>0</w:t>
      </w:r>
      <w:r w:rsidR="00740679" w:rsidRPr="003831DD">
        <w:rPr>
          <w:rFonts w:ascii="Arial" w:hAnsi="Arial" w:cs="Arial"/>
          <w:sz w:val="20"/>
          <w:szCs w:val="20"/>
          <w:lang w:eastAsia="en-US"/>
        </w:rPr>
        <w:t xml:space="preserve"> dni daljši kot je splošni garancijski rok, določen v pogodbi. V kolikor</w:t>
      </w:r>
      <w:r w:rsidR="00740679">
        <w:rPr>
          <w:rFonts w:ascii="Arial" w:hAnsi="Arial" w:cs="Arial"/>
          <w:sz w:val="20"/>
          <w:szCs w:val="20"/>
          <w:lang w:eastAsia="en-US"/>
        </w:rPr>
        <w:t xml:space="preserve"> se garancijski rok podaljša, se mora hkrati podaljšati za enak čas tudi rok trajanja zavarovanja za odpravo napak v garancijskem roku.</w:t>
      </w:r>
    </w:p>
    <w:p w14:paraId="796C2D1C" w14:textId="460B88FA" w:rsidR="00740679" w:rsidRDefault="00740679" w:rsidP="001E3018">
      <w:pPr>
        <w:jc w:val="both"/>
        <w:rPr>
          <w:rFonts w:ascii="Arial" w:hAnsi="Arial" w:cs="Arial"/>
          <w:sz w:val="20"/>
          <w:szCs w:val="20"/>
          <w:lang w:eastAsia="en-US"/>
        </w:rPr>
      </w:pPr>
    </w:p>
    <w:p w14:paraId="06EBFC0C" w14:textId="5B3ECCEA" w:rsidR="00740679" w:rsidRPr="00FA210F" w:rsidRDefault="00740679" w:rsidP="00740679">
      <w:pPr>
        <w:jc w:val="both"/>
        <w:rPr>
          <w:rFonts w:ascii="Arial" w:hAnsi="Arial" w:cs="Arial"/>
          <w:sz w:val="20"/>
          <w:szCs w:val="20"/>
          <w:lang w:eastAsia="en-US"/>
        </w:rPr>
      </w:pPr>
      <w:r>
        <w:rPr>
          <w:rFonts w:ascii="Arial" w:hAnsi="Arial" w:cs="Arial"/>
          <w:sz w:val="20"/>
          <w:szCs w:val="20"/>
          <w:lang w:eastAsia="en-US"/>
        </w:rPr>
        <w:t xml:space="preserve">V zvezi z zahtevo iz prejšnjega odstavka </w:t>
      </w:r>
      <w:r w:rsidRPr="00FA210F">
        <w:rPr>
          <w:rFonts w:ascii="Arial" w:hAnsi="Arial" w:cs="Arial"/>
          <w:b/>
          <w:bCs/>
          <w:sz w:val="20"/>
          <w:szCs w:val="20"/>
          <w:lang w:eastAsia="en-US"/>
        </w:rPr>
        <w:t xml:space="preserve">ponudnik </w:t>
      </w:r>
      <w:r>
        <w:rPr>
          <w:rFonts w:ascii="Arial" w:hAnsi="Arial" w:cs="Arial"/>
          <w:b/>
          <w:bCs/>
          <w:sz w:val="20"/>
          <w:szCs w:val="20"/>
          <w:lang w:eastAsia="en-US"/>
        </w:rPr>
        <w:t>predloži izjavo o predložitvi zavarovanja</w:t>
      </w:r>
      <w:r w:rsidR="00E03B87" w:rsidRPr="00E03B87">
        <w:rPr>
          <w:rFonts w:ascii="Arial" w:hAnsi="Arial" w:cs="Arial"/>
          <w:sz w:val="20"/>
          <w:szCs w:val="20"/>
          <w:lang w:eastAsia="en-US"/>
        </w:rPr>
        <w:t>, in sicer v razdelek »Dokumenti«, del »Ostale priloge«.</w:t>
      </w:r>
    </w:p>
    <w:p w14:paraId="263101A6" w14:textId="77777777" w:rsidR="00740679" w:rsidRPr="00FC776B" w:rsidRDefault="00740679" w:rsidP="00740679">
      <w:pPr>
        <w:jc w:val="both"/>
        <w:rPr>
          <w:rFonts w:ascii="Arial" w:hAnsi="Arial" w:cs="Arial"/>
          <w:sz w:val="20"/>
          <w:szCs w:val="20"/>
          <w:lang w:eastAsia="en-US"/>
        </w:rPr>
      </w:pPr>
    </w:p>
    <w:p w14:paraId="5BC461DA" w14:textId="77777777" w:rsidR="005C2885" w:rsidRDefault="00740679" w:rsidP="001E3018">
      <w:pPr>
        <w:jc w:val="both"/>
        <w:rPr>
          <w:rFonts w:ascii="Arial" w:hAnsi="Arial" w:cs="Arial"/>
          <w:sz w:val="20"/>
          <w:szCs w:val="20"/>
          <w:lang w:eastAsia="en-US"/>
        </w:rPr>
      </w:pPr>
      <w:bookmarkStart w:id="47" w:name="_Hlk76426761"/>
      <w:r w:rsidRPr="00882B82">
        <w:rPr>
          <w:rFonts w:ascii="Arial" w:hAnsi="Arial" w:cs="Arial"/>
          <w:sz w:val="20"/>
          <w:szCs w:val="20"/>
          <w:lang w:eastAsia="en-US"/>
        </w:rPr>
        <w:t>Naročnik bo unovčil zavarovanje za odpravo napak v garancijskem roku v primeru</w:t>
      </w:r>
      <w:r w:rsidR="005C2885">
        <w:rPr>
          <w:rFonts w:ascii="Arial" w:hAnsi="Arial" w:cs="Arial"/>
          <w:sz w:val="20"/>
          <w:szCs w:val="20"/>
          <w:lang w:eastAsia="en-US"/>
        </w:rPr>
        <w:t>:</w:t>
      </w:r>
    </w:p>
    <w:p w14:paraId="4392B7C3" w14:textId="7502FACB" w:rsidR="00740679" w:rsidRDefault="00740679" w:rsidP="0050638D">
      <w:pPr>
        <w:pStyle w:val="ListParagraph"/>
        <w:numPr>
          <w:ilvl w:val="0"/>
          <w:numId w:val="31"/>
        </w:numPr>
        <w:jc w:val="both"/>
        <w:rPr>
          <w:rFonts w:ascii="Arial" w:hAnsi="Arial" w:cs="Arial"/>
          <w:sz w:val="20"/>
          <w:szCs w:val="20"/>
          <w:lang w:eastAsia="en-US"/>
        </w:rPr>
      </w:pPr>
      <w:bookmarkStart w:id="48" w:name="_Hlk75899606"/>
      <w:r w:rsidRPr="005C2885">
        <w:rPr>
          <w:rFonts w:ascii="Arial" w:hAnsi="Arial" w:cs="Arial"/>
          <w:sz w:val="20"/>
          <w:szCs w:val="20"/>
          <w:lang w:eastAsia="en-US"/>
        </w:rPr>
        <w:t>če izbrani ponudnik ne bo izvrševal garancijskih obveznosti v rokih in na način, kot bo opredeljeno v pogodbi</w:t>
      </w:r>
      <w:bookmarkEnd w:id="48"/>
      <w:r w:rsidR="005C2885">
        <w:rPr>
          <w:rFonts w:ascii="Arial" w:hAnsi="Arial" w:cs="Arial"/>
          <w:sz w:val="20"/>
          <w:szCs w:val="20"/>
          <w:lang w:eastAsia="en-US"/>
        </w:rPr>
        <w:t>,</w:t>
      </w:r>
    </w:p>
    <w:p w14:paraId="0E5C3A35" w14:textId="7892A6C9" w:rsidR="005C2885" w:rsidRPr="0046412F" w:rsidRDefault="005C2885" w:rsidP="0050638D">
      <w:pPr>
        <w:pStyle w:val="ListParagraph"/>
        <w:numPr>
          <w:ilvl w:val="0"/>
          <w:numId w:val="31"/>
        </w:numPr>
        <w:jc w:val="both"/>
        <w:rPr>
          <w:rFonts w:ascii="Arial" w:hAnsi="Arial" w:cs="Arial"/>
          <w:sz w:val="20"/>
          <w:szCs w:val="20"/>
          <w:lang w:eastAsia="en-US"/>
        </w:rPr>
      </w:pPr>
      <w:r w:rsidRPr="0046412F">
        <w:rPr>
          <w:rFonts w:ascii="Arial" w:hAnsi="Arial" w:cs="Arial"/>
          <w:sz w:val="20"/>
          <w:szCs w:val="20"/>
          <w:lang w:eastAsia="en-US"/>
        </w:rPr>
        <w:t xml:space="preserve">če izbrani ponudnik ne plača stroškov drugega </w:t>
      </w:r>
      <w:r w:rsidR="00486BC6">
        <w:rPr>
          <w:rFonts w:ascii="Arial" w:hAnsi="Arial" w:cs="Arial"/>
          <w:sz w:val="20"/>
          <w:szCs w:val="20"/>
          <w:lang w:eastAsia="en-US"/>
        </w:rPr>
        <w:t>serviserja</w:t>
      </w:r>
      <w:r w:rsidRPr="0046412F">
        <w:rPr>
          <w:rFonts w:ascii="Arial" w:hAnsi="Arial" w:cs="Arial"/>
          <w:sz w:val="20"/>
          <w:szCs w:val="20"/>
          <w:lang w:eastAsia="en-US"/>
        </w:rPr>
        <w:t xml:space="preserve">, povečanih za manipulativni pribitek, ki mu je naročnik </w:t>
      </w:r>
      <w:r w:rsidR="0067381C" w:rsidRPr="0046412F">
        <w:rPr>
          <w:rFonts w:ascii="Arial" w:hAnsi="Arial" w:cs="Arial"/>
          <w:sz w:val="20"/>
          <w:szCs w:val="20"/>
          <w:lang w:eastAsia="en-US"/>
        </w:rPr>
        <w:t>v izvršitev zaupal odpravo napak, ki jih ni odpravil izbrani ponudnik po citirani pogodbi.</w:t>
      </w:r>
      <w:bookmarkEnd w:id="47"/>
    </w:p>
    <w:p w14:paraId="2E04F24E" w14:textId="63BF4994" w:rsidR="001E3018" w:rsidRPr="00882B82" w:rsidRDefault="001E3018" w:rsidP="00782579">
      <w:pPr>
        <w:jc w:val="both"/>
        <w:rPr>
          <w:rFonts w:ascii="Arial" w:hAnsi="Arial" w:cs="Arial"/>
          <w:sz w:val="20"/>
          <w:szCs w:val="20"/>
          <w:lang w:eastAsia="en-US"/>
        </w:rPr>
      </w:pPr>
    </w:p>
    <w:p w14:paraId="3C76A9E7" w14:textId="08FE9621" w:rsidR="00740679" w:rsidRDefault="00740679" w:rsidP="00782579">
      <w:pPr>
        <w:jc w:val="both"/>
        <w:rPr>
          <w:rFonts w:ascii="Arial" w:hAnsi="Arial" w:cs="Arial"/>
          <w:sz w:val="20"/>
          <w:szCs w:val="20"/>
          <w:lang w:eastAsia="en-US"/>
        </w:rPr>
      </w:pPr>
      <w:proofErr w:type="spellStart"/>
      <w:r w:rsidRPr="00882B82">
        <w:rPr>
          <w:rFonts w:ascii="Arial" w:hAnsi="Arial" w:cs="Arial"/>
          <w:sz w:val="20"/>
          <w:szCs w:val="20"/>
          <w:lang w:eastAsia="en-US"/>
        </w:rPr>
        <w:t>Neunovčeno</w:t>
      </w:r>
      <w:proofErr w:type="spellEnd"/>
      <w:r w:rsidRPr="00882B82">
        <w:rPr>
          <w:rFonts w:ascii="Arial" w:hAnsi="Arial" w:cs="Arial"/>
          <w:sz w:val="20"/>
          <w:szCs w:val="20"/>
          <w:lang w:eastAsia="en-US"/>
        </w:rPr>
        <w:t xml:space="preserve"> zavarovanje za odpravo napak v garancijskem roku se po izteku veljavnosti vrne izbranemu ponudniku na njegovo zahtevo.</w:t>
      </w:r>
    </w:p>
    <w:p w14:paraId="30E81CD3" w14:textId="77777777" w:rsidR="00740679" w:rsidRPr="001E3018" w:rsidRDefault="00740679" w:rsidP="00782579">
      <w:pPr>
        <w:jc w:val="both"/>
        <w:rPr>
          <w:rFonts w:ascii="Arial" w:hAnsi="Arial" w:cs="Arial"/>
          <w:sz w:val="20"/>
          <w:szCs w:val="20"/>
          <w:lang w:eastAsia="en-US"/>
        </w:rPr>
      </w:pPr>
    </w:p>
    <w:p w14:paraId="283C7CE9" w14:textId="074CC77B" w:rsidR="00376CF1" w:rsidRPr="001E3018" w:rsidRDefault="001E3018" w:rsidP="001E3018">
      <w:pPr>
        <w:pStyle w:val="Heading3"/>
        <w:pBdr>
          <w:bottom w:val="none" w:sz="0" w:space="0" w:color="auto"/>
        </w:pBdr>
        <w:shd w:val="clear" w:color="auto" w:fill="auto"/>
        <w:spacing w:before="0" w:after="0"/>
        <w:rPr>
          <w:rFonts w:ascii="Arial" w:hAnsi="Arial"/>
          <w:bCs w:val="0"/>
          <w:sz w:val="20"/>
          <w:szCs w:val="20"/>
        </w:rPr>
      </w:pPr>
      <w:bookmarkStart w:id="49" w:name="_Toc75994730"/>
      <w:r w:rsidRPr="001E3018">
        <w:rPr>
          <w:rFonts w:ascii="Arial" w:hAnsi="Arial"/>
          <w:bCs w:val="0"/>
          <w:sz w:val="20"/>
          <w:szCs w:val="20"/>
        </w:rPr>
        <w:t xml:space="preserve">11.3 </w:t>
      </w:r>
      <w:r w:rsidR="00376CF1" w:rsidRPr="001E3018">
        <w:rPr>
          <w:rFonts w:ascii="Arial" w:hAnsi="Arial"/>
          <w:bCs w:val="0"/>
          <w:sz w:val="20"/>
          <w:szCs w:val="20"/>
        </w:rPr>
        <w:t>Druga določila za pripravo ponudbe</w:t>
      </w:r>
      <w:bookmarkEnd w:id="49"/>
    </w:p>
    <w:p w14:paraId="3390BF67" w14:textId="77777777" w:rsidR="00FC38EA" w:rsidRPr="001E3018" w:rsidRDefault="00FC38EA" w:rsidP="00FC38EA">
      <w:pPr>
        <w:rPr>
          <w:rFonts w:ascii="Arial" w:hAnsi="Arial" w:cs="Arial"/>
          <w:bCs/>
          <w:sz w:val="20"/>
          <w:szCs w:val="20"/>
        </w:rPr>
      </w:pPr>
    </w:p>
    <w:p w14:paraId="530B9434" w14:textId="78B195B1" w:rsidR="00376CF1" w:rsidRPr="001E3018" w:rsidRDefault="001E3018" w:rsidP="001E3018">
      <w:pPr>
        <w:pStyle w:val="Heading3"/>
        <w:pBdr>
          <w:bottom w:val="none" w:sz="0" w:space="0" w:color="auto"/>
        </w:pBdr>
        <w:shd w:val="clear" w:color="auto" w:fill="auto"/>
        <w:spacing w:before="0" w:after="0"/>
        <w:rPr>
          <w:rFonts w:ascii="Arial" w:hAnsi="Arial"/>
          <w:bCs w:val="0"/>
          <w:sz w:val="20"/>
          <w:szCs w:val="20"/>
        </w:rPr>
      </w:pPr>
      <w:bookmarkStart w:id="50" w:name="_Toc75994731"/>
      <w:r w:rsidRPr="001E3018">
        <w:rPr>
          <w:rFonts w:ascii="Arial" w:hAnsi="Arial"/>
          <w:bCs w:val="0"/>
          <w:sz w:val="20"/>
          <w:szCs w:val="20"/>
        </w:rPr>
        <w:t xml:space="preserve">11.3.1 </w:t>
      </w:r>
      <w:r w:rsidR="00376CF1" w:rsidRPr="001E3018">
        <w:rPr>
          <w:rFonts w:ascii="Arial" w:hAnsi="Arial"/>
          <w:bCs w:val="0"/>
          <w:sz w:val="20"/>
          <w:szCs w:val="20"/>
        </w:rPr>
        <w:t>Skupna ponudba</w:t>
      </w:r>
      <w:bookmarkEnd w:id="50"/>
    </w:p>
    <w:p w14:paraId="7E417B29" w14:textId="77777777" w:rsidR="00376CF1" w:rsidRPr="00FD2E87" w:rsidRDefault="00376CF1" w:rsidP="00376CF1">
      <w:pPr>
        <w:spacing w:line="216" w:lineRule="auto"/>
        <w:jc w:val="both"/>
        <w:rPr>
          <w:rFonts w:ascii="Arial" w:hAnsi="Arial" w:cs="Arial"/>
          <w:bCs/>
          <w:sz w:val="20"/>
          <w:szCs w:val="20"/>
          <w:lang w:eastAsia="en-US"/>
        </w:rPr>
      </w:pPr>
    </w:p>
    <w:p w14:paraId="311EBFCB" w14:textId="6B84B240" w:rsidR="00376CF1" w:rsidRPr="00CC12F0" w:rsidRDefault="00376CF1" w:rsidP="00376CF1">
      <w:pPr>
        <w:spacing w:line="216" w:lineRule="auto"/>
        <w:jc w:val="both"/>
        <w:rPr>
          <w:rFonts w:ascii="Arial" w:hAnsi="Arial" w:cs="Arial"/>
          <w:bCs/>
          <w:sz w:val="20"/>
          <w:szCs w:val="20"/>
          <w:lang w:eastAsia="en-US"/>
        </w:rPr>
      </w:pPr>
      <w:r w:rsidRPr="00CC12F0">
        <w:rPr>
          <w:rFonts w:ascii="Arial" w:hAnsi="Arial" w:cs="Arial"/>
          <w:bCs/>
          <w:sz w:val="20"/>
          <w:szCs w:val="20"/>
          <w:lang w:eastAsia="en-US"/>
        </w:rPr>
        <w:t>V primeru, da skupina ponudnikov predloži skupno ponudbo, mora vsak ponudnik izpolnjevati vse pogoje, določene v točk</w:t>
      </w:r>
      <w:r w:rsidR="00CC12F0" w:rsidRPr="00CC12F0">
        <w:rPr>
          <w:rFonts w:ascii="Arial" w:hAnsi="Arial" w:cs="Arial"/>
          <w:bCs/>
          <w:sz w:val="20"/>
          <w:szCs w:val="20"/>
          <w:lang w:eastAsia="en-US"/>
        </w:rPr>
        <w:t>ah</w:t>
      </w:r>
      <w:r w:rsidR="0064373C" w:rsidRPr="00CC12F0">
        <w:rPr>
          <w:rFonts w:ascii="Arial" w:hAnsi="Arial" w:cs="Arial"/>
          <w:bCs/>
          <w:sz w:val="20"/>
          <w:szCs w:val="20"/>
          <w:lang w:eastAsia="en-US"/>
        </w:rPr>
        <w:t xml:space="preserve"> </w:t>
      </w:r>
      <w:r w:rsidR="009D43B2" w:rsidRPr="00CC12F0">
        <w:rPr>
          <w:rFonts w:ascii="Arial" w:hAnsi="Arial" w:cs="Arial"/>
          <w:bCs/>
          <w:sz w:val="20"/>
          <w:szCs w:val="20"/>
          <w:lang w:eastAsia="en-US"/>
        </w:rPr>
        <w:t>9</w:t>
      </w:r>
      <w:r w:rsidRPr="00CC12F0">
        <w:rPr>
          <w:rFonts w:ascii="Arial" w:hAnsi="Arial" w:cs="Arial"/>
          <w:bCs/>
          <w:sz w:val="20"/>
          <w:szCs w:val="20"/>
          <w:lang w:eastAsia="en-US"/>
        </w:rPr>
        <w:t>.1.1</w:t>
      </w:r>
      <w:r w:rsidR="00CC12F0" w:rsidRPr="00CC12F0">
        <w:rPr>
          <w:rFonts w:ascii="Arial" w:hAnsi="Arial" w:cs="Arial"/>
          <w:bCs/>
          <w:sz w:val="20"/>
          <w:szCs w:val="20"/>
          <w:lang w:eastAsia="en-US"/>
        </w:rPr>
        <w:t>,</w:t>
      </w:r>
      <w:r w:rsidRPr="00CC12F0">
        <w:rPr>
          <w:rFonts w:ascii="Arial" w:hAnsi="Arial" w:cs="Arial"/>
          <w:bCs/>
          <w:sz w:val="20"/>
          <w:szCs w:val="20"/>
          <w:lang w:eastAsia="en-US"/>
        </w:rPr>
        <w:t xml:space="preserve"> </w:t>
      </w:r>
      <w:r w:rsidR="00CC12F0" w:rsidRPr="00CC12F0">
        <w:rPr>
          <w:rFonts w:ascii="Arial" w:hAnsi="Arial" w:cs="Arial"/>
          <w:bCs/>
          <w:sz w:val="20"/>
          <w:szCs w:val="20"/>
          <w:lang w:eastAsia="en-US"/>
        </w:rPr>
        <w:t xml:space="preserve">9.1.3 in 9.1.5. </w:t>
      </w:r>
      <w:r w:rsidRPr="00CC12F0">
        <w:rPr>
          <w:rFonts w:ascii="Arial" w:hAnsi="Arial" w:cs="Arial"/>
          <w:bCs/>
          <w:sz w:val="20"/>
          <w:szCs w:val="20"/>
          <w:lang w:eastAsia="en-US"/>
        </w:rPr>
        <w:t>Vsi ponudniki v skupni ponudbi morajo podati dokumente, ki se nanašajo na dokazovanje navedenih pogojev, posamično.</w:t>
      </w:r>
    </w:p>
    <w:p w14:paraId="03B097CE" w14:textId="77777777" w:rsidR="00376CF1" w:rsidRPr="00CC12F0" w:rsidRDefault="00376CF1" w:rsidP="00376CF1">
      <w:pPr>
        <w:spacing w:line="216" w:lineRule="auto"/>
        <w:jc w:val="both"/>
        <w:rPr>
          <w:rFonts w:ascii="Arial" w:hAnsi="Arial" w:cs="Arial"/>
          <w:bCs/>
          <w:sz w:val="20"/>
          <w:szCs w:val="20"/>
          <w:lang w:eastAsia="en-US"/>
        </w:rPr>
      </w:pPr>
    </w:p>
    <w:p w14:paraId="28BC7123" w14:textId="7D0094C4" w:rsidR="00376CF1" w:rsidRPr="00FD2E87" w:rsidRDefault="00376CF1" w:rsidP="00376CF1">
      <w:pPr>
        <w:spacing w:line="216" w:lineRule="auto"/>
        <w:jc w:val="both"/>
        <w:rPr>
          <w:rFonts w:ascii="Arial" w:hAnsi="Arial" w:cs="Arial"/>
          <w:bCs/>
          <w:sz w:val="20"/>
          <w:szCs w:val="20"/>
          <w:lang w:eastAsia="en-US"/>
        </w:rPr>
      </w:pPr>
      <w:r w:rsidRPr="00CC12F0">
        <w:rPr>
          <w:rFonts w:ascii="Arial" w:hAnsi="Arial" w:cs="Arial"/>
          <w:bCs/>
          <w:sz w:val="20"/>
          <w:szCs w:val="20"/>
          <w:lang w:eastAsia="en-US"/>
        </w:rPr>
        <w:t xml:space="preserve">Pogoje, določene v točkah </w:t>
      </w:r>
      <w:r w:rsidR="009D43B2" w:rsidRPr="00CC12F0">
        <w:rPr>
          <w:rFonts w:ascii="Arial" w:hAnsi="Arial" w:cs="Arial"/>
          <w:bCs/>
          <w:sz w:val="20"/>
          <w:szCs w:val="20"/>
          <w:lang w:eastAsia="en-US"/>
        </w:rPr>
        <w:t>9</w:t>
      </w:r>
      <w:r w:rsidRPr="00CC12F0">
        <w:rPr>
          <w:rFonts w:ascii="Arial" w:hAnsi="Arial" w:cs="Arial"/>
          <w:bCs/>
          <w:sz w:val="20"/>
          <w:szCs w:val="20"/>
          <w:lang w:eastAsia="en-US"/>
        </w:rPr>
        <w:t>.1.2</w:t>
      </w:r>
      <w:r w:rsidR="00CC12F0" w:rsidRPr="00CC12F0">
        <w:rPr>
          <w:rFonts w:ascii="Arial" w:hAnsi="Arial" w:cs="Arial"/>
          <w:bCs/>
          <w:sz w:val="20"/>
          <w:szCs w:val="20"/>
          <w:lang w:eastAsia="en-US"/>
        </w:rPr>
        <w:t xml:space="preserve"> </w:t>
      </w:r>
      <w:r w:rsidR="009D43B2" w:rsidRPr="00CC12F0">
        <w:rPr>
          <w:rFonts w:ascii="Arial" w:hAnsi="Arial" w:cs="Arial"/>
          <w:bCs/>
          <w:sz w:val="20"/>
          <w:szCs w:val="20"/>
          <w:lang w:eastAsia="en-US"/>
        </w:rPr>
        <w:t>in 9</w:t>
      </w:r>
      <w:r w:rsidRPr="00CC12F0">
        <w:rPr>
          <w:rFonts w:ascii="Arial" w:hAnsi="Arial" w:cs="Arial"/>
          <w:bCs/>
          <w:sz w:val="20"/>
          <w:szCs w:val="20"/>
          <w:lang w:eastAsia="en-US"/>
        </w:rPr>
        <w:t>.1.</w:t>
      </w:r>
      <w:r w:rsidR="0064373C" w:rsidRPr="00CC12F0">
        <w:rPr>
          <w:rFonts w:ascii="Arial" w:hAnsi="Arial" w:cs="Arial"/>
          <w:bCs/>
          <w:sz w:val="20"/>
          <w:szCs w:val="20"/>
          <w:lang w:eastAsia="en-US"/>
        </w:rPr>
        <w:t xml:space="preserve">4 </w:t>
      </w:r>
      <w:r w:rsidR="00DC2751" w:rsidRPr="00CC12F0">
        <w:rPr>
          <w:rFonts w:ascii="Arial" w:hAnsi="Arial" w:cs="Arial"/>
          <w:bCs/>
          <w:sz w:val="20"/>
          <w:szCs w:val="20"/>
          <w:lang w:eastAsia="en-US"/>
        </w:rPr>
        <w:t xml:space="preserve">lahko </w:t>
      </w:r>
      <w:r w:rsidRPr="00CC12F0">
        <w:rPr>
          <w:rFonts w:ascii="Arial" w:hAnsi="Arial" w:cs="Arial"/>
          <w:bCs/>
          <w:sz w:val="20"/>
          <w:szCs w:val="20"/>
          <w:lang w:eastAsia="en-US"/>
        </w:rPr>
        <w:t>ponudniki izpolnjujejo kumulativno. Dokumente, ki se nanašajo na dokazovanje teh pogojev, poda katerikoli ponudnik v skupni ponudbi.</w:t>
      </w:r>
    </w:p>
    <w:p w14:paraId="604D0123" w14:textId="77777777" w:rsidR="00376CF1" w:rsidRPr="00FD2E87" w:rsidRDefault="00376CF1" w:rsidP="00376CF1">
      <w:pPr>
        <w:spacing w:line="216" w:lineRule="auto"/>
        <w:jc w:val="both"/>
        <w:rPr>
          <w:rFonts w:ascii="Arial" w:hAnsi="Arial" w:cs="Arial"/>
          <w:bCs/>
          <w:sz w:val="20"/>
          <w:szCs w:val="20"/>
          <w:lang w:eastAsia="en-US"/>
        </w:rPr>
      </w:pPr>
    </w:p>
    <w:p w14:paraId="5F573209" w14:textId="7A5FA73A" w:rsidR="00FD2E87" w:rsidRPr="00FD2E87" w:rsidRDefault="00FD2E87" w:rsidP="00376CF1">
      <w:pPr>
        <w:spacing w:line="216" w:lineRule="auto"/>
        <w:jc w:val="both"/>
        <w:rPr>
          <w:rFonts w:ascii="Arial" w:hAnsi="Arial" w:cs="Arial"/>
          <w:bCs/>
          <w:sz w:val="20"/>
          <w:szCs w:val="20"/>
          <w:lang w:eastAsia="en-US"/>
        </w:rPr>
      </w:pPr>
      <w:r w:rsidRPr="00FD2E87">
        <w:rPr>
          <w:rFonts w:ascii="Arial" w:hAnsi="Arial" w:cs="Arial"/>
          <w:bCs/>
          <w:sz w:val="20"/>
          <w:szCs w:val="20"/>
          <w:lang w:eastAsia="en-US"/>
        </w:rPr>
        <w:t>Vsi ponudniki v skupni ponudbi morajo izpolniti ESPD posamično in v njem navesti vse zahtevane podatke.</w:t>
      </w:r>
    </w:p>
    <w:p w14:paraId="429F5082" w14:textId="74E06F8D" w:rsidR="00FD2E87" w:rsidRDefault="00FD2E87" w:rsidP="00376CF1">
      <w:pPr>
        <w:spacing w:line="216" w:lineRule="auto"/>
        <w:jc w:val="both"/>
        <w:rPr>
          <w:rFonts w:ascii="Arial" w:hAnsi="Arial" w:cs="Arial"/>
          <w:bCs/>
          <w:sz w:val="20"/>
          <w:szCs w:val="20"/>
          <w:lang w:eastAsia="en-US"/>
        </w:rPr>
      </w:pPr>
    </w:p>
    <w:p w14:paraId="0531891D" w14:textId="4F51E804" w:rsidR="00D71B5E" w:rsidRPr="0005620F" w:rsidRDefault="00376CF1" w:rsidP="00376CF1">
      <w:pPr>
        <w:spacing w:line="216" w:lineRule="auto"/>
        <w:jc w:val="both"/>
        <w:rPr>
          <w:rFonts w:ascii="Arial" w:hAnsi="Arial" w:cs="Arial"/>
          <w:bCs/>
          <w:sz w:val="20"/>
          <w:szCs w:val="20"/>
          <w:lang w:eastAsia="en-US"/>
        </w:rPr>
      </w:pPr>
      <w:r w:rsidRPr="0005620F">
        <w:rPr>
          <w:rFonts w:ascii="Arial" w:hAnsi="Arial" w:cs="Arial"/>
          <w:bCs/>
          <w:sz w:val="20"/>
          <w:szCs w:val="20"/>
          <w:lang w:eastAsia="en-US"/>
        </w:rPr>
        <w:t>Obrazc</w:t>
      </w:r>
      <w:r w:rsidR="00FD2E87" w:rsidRPr="0005620F">
        <w:rPr>
          <w:rFonts w:ascii="Arial" w:hAnsi="Arial" w:cs="Arial"/>
          <w:bCs/>
          <w:sz w:val="20"/>
          <w:szCs w:val="20"/>
          <w:lang w:eastAsia="en-US"/>
        </w:rPr>
        <w:t>a</w:t>
      </w:r>
      <w:r w:rsidRPr="0005620F">
        <w:rPr>
          <w:rFonts w:ascii="Arial" w:hAnsi="Arial" w:cs="Arial"/>
          <w:bCs/>
          <w:sz w:val="20"/>
          <w:szCs w:val="20"/>
          <w:lang w:eastAsia="en-US"/>
        </w:rPr>
        <w:t xml:space="preserve"> </w:t>
      </w:r>
      <w:r w:rsidR="00D71B5E" w:rsidRPr="0005620F">
        <w:rPr>
          <w:rFonts w:ascii="Arial" w:hAnsi="Arial" w:cs="Arial"/>
          <w:bCs/>
          <w:sz w:val="20"/>
          <w:szCs w:val="20"/>
          <w:lang w:eastAsia="en-US"/>
        </w:rPr>
        <w:t>»</w:t>
      </w:r>
      <w:r w:rsidR="00FD2E87" w:rsidRPr="0005620F">
        <w:rPr>
          <w:rFonts w:ascii="Arial" w:hAnsi="Arial" w:cs="Arial"/>
          <w:bCs/>
          <w:sz w:val="20"/>
          <w:szCs w:val="20"/>
          <w:lang w:eastAsia="en-US"/>
        </w:rPr>
        <w:t>Predračun</w:t>
      </w:r>
      <w:r w:rsidR="00D71B5E" w:rsidRPr="0005620F">
        <w:rPr>
          <w:rFonts w:ascii="Arial" w:hAnsi="Arial" w:cs="Arial"/>
          <w:bCs/>
          <w:sz w:val="20"/>
          <w:szCs w:val="20"/>
          <w:lang w:eastAsia="en-US"/>
        </w:rPr>
        <w:t xml:space="preserve">« </w:t>
      </w:r>
      <w:r w:rsidR="00FD2E87" w:rsidRPr="0005620F">
        <w:rPr>
          <w:rFonts w:ascii="Arial" w:hAnsi="Arial" w:cs="Arial"/>
          <w:bCs/>
          <w:sz w:val="20"/>
          <w:szCs w:val="20"/>
          <w:lang w:eastAsia="en-US"/>
        </w:rPr>
        <w:t>in</w:t>
      </w:r>
      <w:r w:rsidR="00D71B5E" w:rsidRPr="0005620F">
        <w:rPr>
          <w:rFonts w:ascii="Arial" w:hAnsi="Arial" w:cs="Arial"/>
          <w:bCs/>
          <w:sz w:val="20"/>
          <w:szCs w:val="20"/>
          <w:lang w:eastAsia="en-US"/>
        </w:rPr>
        <w:t xml:space="preserve"> </w:t>
      </w:r>
      <w:r w:rsidRPr="0005620F">
        <w:rPr>
          <w:rFonts w:ascii="Arial" w:hAnsi="Arial" w:cs="Arial"/>
          <w:bCs/>
          <w:sz w:val="20"/>
          <w:szCs w:val="20"/>
          <w:lang w:eastAsia="en-US"/>
        </w:rPr>
        <w:t>»</w:t>
      </w:r>
      <w:r w:rsidR="0005620F" w:rsidRPr="0005620F">
        <w:rPr>
          <w:rFonts w:ascii="Arial" w:hAnsi="Arial" w:cs="Arial"/>
          <w:bCs/>
          <w:sz w:val="20"/>
          <w:szCs w:val="20"/>
          <w:lang w:eastAsia="en-US"/>
        </w:rPr>
        <w:t>Ponudba</w:t>
      </w:r>
      <w:r w:rsidRPr="0005620F">
        <w:rPr>
          <w:rFonts w:ascii="Arial" w:hAnsi="Arial" w:cs="Arial"/>
          <w:bCs/>
          <w:sz w:val="20"/>
          <w:szCs w:val="20"/>
          <w:lang w:eastAsia="en-US"/>
        </w:rPr>
        <w:t>« podajo vsi ponudniki, ki nastopajo v skupni ponudbi, skupaj (en obrazec, podpisan s strani vsaj enega izmed ponudnikov, ki nastopajo v skupni ponudbi).</w:t>
      </w:r>
    </w:p>
    <w:p w14:paraId="5865D881" w14:textId="77777777" w:rsidR="00D71B5E" w:rsidRPr="0005620F" w:rsidRDefault="00D71B5E" w:rsidP="00376CF1">
      <w:pPr>
        <w:spacing w:line="216" w:lineRule="auto"/>
        <w:jc w:val="both"/>
        <w:rPr>
          <w:rFonts w:ascii="Arial" w:hAnsi="Arial" w:cs="Arial"/>
          <w:bCs/>
          <w:sz w:val="20"/>
          <w:szCs w:val="20"/>
          <w:lang w:eastAsia="en-US"/>
        </w:rPr>
      </w:pPr>
    </w:p>
    <w:p w14:paraId="4EBCFCEF" w14:textId="4A1AEAB9" w:rsidR="00376CF1" w:rsidRPr="00FD2E87" w:rsidRDefault="00FD2E87" w:rsidP="00376CF1">
      <w:pPr>
        <w:spacing w:line="216" w:lineRule="auto"/>
        <w:jc w:val="both"/>
        <w:rPr>
          <w:rFonts w:ascii="Arial" w:hAnsi="Arial" w:cs="Arial"/>
          <w:bCs/>
          <w:sz w:val="20"/>
          <w:szCs w:val="20"/>
          <w:lang w:eastAsia="en-US"/>
        </w:rPr>
      </w:pPr>
      <w:r w:rsidRPr="0005620F">
        <w:rPr>
          <w:rFonts w:ascii="Arial" w:hAnsi="Arial" w:cs="Arial"/>
          <w:bCs/>
          <w:sz w:val="20"/>
          <w:szCs w:val="20"/>
          <w:lang w:eastAsia="en-US"/>
        </w:rPr>
        <w:t>F</w:t>
      </w:r>
      <w:r w:rsidR="00D71B5E" w:rsidRPr="0005620F">
        <w:rPr>
          <w:rFonts w:ascii="Arial" w:hAnsi="Arial" w:cs="Arial"/>
          <w:bCs/>
          <w:sz w:val="20"/>
          <w:szCs w:val="20"/>
          <w:lang w:eastAsia="en-US"/>
        </w:rPr>
        <w:t>inančna zavarovanja</w:t>
      </w:r>
      <w:r w:rsidR="00692086" w:rsidRPr="0005620F">
        <w:rPr>
          <w:rFonts w:ascii="Arial" w:hAnsi="Arial" w:cs="Arial"/>
          <w:bCs/>
          <w:sz w:val="20"/>
          <w:szCs w:val="20"/>
          <w:lang w:eastAsia="en-US"/>
        </w:rPr>
        <w:t xml:space="preserve"> </w:t>
      </w:r>
      <w:r w:rsidR="00D71B5E" w:rsidRPr="0005620F">
        <w:rPr>
          <w:rFonts w:ascii="Arial" w:hAnsi="Arial" w:cs="Arial"/>
          <w:bCs/>
          <w:sz w:val="20"/>
          <w:szCs w:val="20"/>
          <w:lang w:eastAsia="en-US"/>
        </w:rPr>
        <w:t>lahko ponudniki predložijo na način, da jih predloži samo eden izmed skupnih</w:t>
      </w:r>
      <w:r w:rsidR="00D71B5E" w:rsidRPr="00FD2E87">
        <w:rPr>
          <w:rFonts w:ascii="Arial" w:hAnsi="Arial" w:cs="Arial"/>
          <w:bCs/>
          <w:sz w:val="20"/>
          <w:szCs w:val="20"/>
          <w:lang w:eastAsia="en-US"/>
        </w:rPr>
        <w:t xml:space="preserve"> ponudnikov ali vsak ponudnik posebej. Če so predložena s strani vsakega izmed ponudnikov, mora biti seštevek vseh zneskov zavarovanj najmanj v višini zahtevanega zneska.</w:t>
      </w:r>
    </w:p>
    <w:p w14:paraId="4340480C" w14:textId="670B7461" w:rsidR="00376CF1" w:rsidRDefault="00376CF1" w:rsidP="00376CF1">
      <w:pPr>
        <w:spacing w:line="216" w:lineRule="auto"/>
        <w:jc w:val="both"/>
        <w:rPr>
          <w:rFonts w:ascii="Arial" w:hAnsi="Arial" w:cs="Arial"/>
          <w:bCs/>
          <w:sz w:val="20"/>
          <w:szCs w:val="20"/>
          <w:lang w:eastAsia="en-US"/>
        </w:rPr>
      </w:pPr>
    </w:p>
    <w:p w14:paraId="3D7C8DE5" w14:textId="1126CDA1" w:rsidR="00211021" w:rsidRDefault="00211021" w:rsidP="00376CF1">
      <w:pPr>
        <w:spacing w:line="216" w:lineRule="auto"/>
        <w:jc w:val="both"/>
        <w:rPr>
          <w:rFonts w:ascii="Arial" w:hAnsi="Arial" w:cs="Arial"/>
          <w:bCs/>
          <w:sz w:val="20"/>
          <w:szCs w:val="20"/>
          <w:lang w:eastAsia="en-US"/>
        </w:rPr>
      </w:pPr>
      <w:r>
        <w:rPr>
          <w:rFonts w:ascii="Arial" w:hAnsi="Arial" w:cs="Arial"/>
          <w:bCs/>
          <w:sz w:val="20"/>
          <w:szCs w:val="20"/>
          <w:lang w:eastAsia="en-US"/>
        </w:rPr>
        <w:t xml:space="preserve">V primeru skupne ponudbe naj pravne osebe v obrazcu »ESPD« navedejo vse, ki bodo sodelovali v tej skupni ponudbi. </w:t>
      </w:r>
      <w:r w:rsidRPr="00211021">
        <w:rPr>
          <w:rFonts w:ascii="Arial" w:hAnsi="Arial" w:cs="Arial"/>
          <w:bCs/>
          <w:sz w:val="20"/>
          <w:szCs w:val="20"/>
          <w:lang w:eastAsia="en-US"/>
        </w:rPr>
        <w:t>Ponudniki, ki nastopajo v skupni ponudbi, lahko navedejo tudi eno izmed pravnih oseb, s katero bo naročnik komuniciral do sprejema odločitve o naročilu, v nasprotnem primeru bo naročnik vse dokumente naslavljal na vse ponudnike, ki bodo sodelovali v skupni ponudbi.</w:t>
      </w:r>
    </w:p>
    <w:p w14:paraId="6B4803A0" w14:textId="77777777" w:rsidR="00211021" w:rsidRPr="00FD2E87" w:rsidRDefault="00211021" w:rsidP="00376CF1">
      <w:pPr>
        <w:spacing w:line="216" w:lineRule="auto"/>
        <w:jc w:val="both"/>
        <w:rPr>
          <w:rFonts w:ascii="Arial" w:hAnsi="Arial" w:cs="Arial"/>
          <w:bCs/>
          <w:sz w:val="20"/>
          <w:szCs w:val="20"/>
          <w:lang w:eastAsia="en-US"/>
        </w:rPr>
      </w:pPr>
    </w:p>
    <w:p w14:paraId="1418CB6E" w14:textId="77777777" w:rsidR="00376CF1" w:rsidRPr="00AF714A" w:rsidRDefault="00376CF1" w:rsidP="00376CF1">
      <w:pPr>
        <w:spacing w:line="216" w:lineRule="auto"/>
        <w:jc w:val="both"/>
        <w:rPr>
          <w:rFonts w:ascii="Arial" w:hAnsi="Arial" w:cs="Arial"/>
          <w:bCs/>
          <w:sz w:val="20"/>
          <w:szCs w:val="20"/>
          <w:lang w:eastAsia="en-US"/>
        </w:rPr>
      </w:pPr>
      <w:r w:rsidRPr="00AF714A">
        <w:rPr>
          <w:rFonts w:ascii="Arial" w:hAnsi="Arial" w:cs="Arial"/>
          <w:bCs/>
          <w:sz w:val="20"/>
          <w:szCs w:val="20"/>
          <w:lang w:eastAsia="en-US"/>
        </w:rPr>
        <w:t>V primeru, da bo takšna skupina ponudnikov izbrana za izvedbo predmetnega naročila, bo naročnik zahteval akt o skupni izvedbi naročila (npr. pogodbo o sodelovanju), v katerem bodo natančno opredeljene naloge in odgovornosti posameznih ponudnikov za izvedbo naročila. Ne glede na to pa ponudniki odgovarjajo naročniku solidarno.</w:t>
      </w:r>
    </w:p>
    <w:p w14:paraId="1640F0FD" w14:textId="77777777" w:rsidR="005B1AC0" w:rsidRPr="00AF714A" w:rsidRDefault="005B1AC0" w:rsidP="00376CF1">
      <w:pPr>
        <w:spacing w:line="216" w:lineRule="auto"/>
        <w:jc w:val="both"/>
        <w:rPr>
          <w:rFonts w:ascii="Arial" w:hAnsi="Arial" w:cs="Arial"/>
          <w:bCs/>
          <w:sz w:val="20"/>
          <w:szCs w:val="20"/>
          <w:lang w:eastAsia="en-US"/>
        </w:rPr>
      </w:pPr>
    </w:p>
    <w:p w14:paraId="5469CBF6" w14:textId="3391120C" w:rsidR="00376CF1" w:rsidRPr="0057170E" w:rsidRDefault="0057170E" w:rsidP="0057170E">
      <w:pPr>
        <w:pStyle w:val="Heading3"/>
        <w:pBdr>
          <w:bottom w:val="none" w:sz="0" w:space="0" w:color="auto"/>
        </w:pBdr>
        <w:shd w:val="clear" w:color="auto" w:fill="auto"/>
        <w:spacing w:before="0" w:after="0"/>
        <w:rPr>
          <w:rFonts w:ascii="Arial" w:hAnsi="Arial"/>
          <w:bCs w:val="0"/>
          <w:sz w:val="20"/>
          <w:szCs w:val="20"/>
        </w:rPr>
      </w:pPr>
      <w:bookmarkStart w:id="51" w:name="_Toc75994732"/>
      <w:r w:rsidRPr="00AF714A">
        <w:rPr>
          <w:rFonts w:ascii="Arial" w:hAnsi="Arial"/>
          <w:bCs w:val="0"/>
          <w:sz w:val="20"/>
          <w:szCs w:val="20"/>
        </w:rPr>
        <w:t xml:space="preserve">11.3.2 </w:t>
      </w:r>
      <w:r w:rsidR="00376CF1" w:rsidRPr="00AF714A">
        <w:rPr>
          <w:rFonts w:ascii="Arial" w:hAnsi="Arial"/>
          <w:bCs w:val="0"/>
          <w:sz w:val="20"/>
          <w:szCs w:val="20"/>
        </w:rPr>
        <w:t>Ponudba s podizvajalci</w:t>
      </w:r>
      <w:bookmarkEnd w:id="51"/>
    </w:p>
    <w:p w14:paraId="79C28317" w14:textId="77777777" w:rsidR="00376CF1" w:rsidRPr="0057170E" w:rsidRDefault="00376CF1" w:rsidP="00376CF1">
      <w:pPr>
        <w:spacing w:line="216" w:lineRule="auto"/>
        <w:jc w:val="both"/>
        <w:rPr>
          <w:rFonts w:ascii="Arial" w:hAnsi="Arial" w:cs="Arial"/>
          <w:bCs/>
          <w:sz w:val="20"/>
          <w:szCs w:val="20"/>
          <w:lang w:eastAsia="en-US"/>
        </w:rPr>
      </w:pPr>
    </w:p>
    <w:p w14:paraId="617CF122" w14:textId="4880475C" w:rsidR="00DD5474" w:rsidRPr="00DD5474" w:rsidRDefault="00376CF1" w:rsidP="00376CF1">
      <w:pPr>
        <w:spacing w:line="216" w:lineRule="auto"/>
        <w:jc w:val="both"/>
        <w:rPr>
          <w:rFonts w:ascii="Arial" w:hAnsi="Arial" w:cs="Arial"/>
          <w:bCs/>
          <w:sz w:val="20"/>
          <w:szCs w:val="20"/>
          <w:lang w:eastAsia="en-US"/>
        </w:rPr>
      </w:pPr>
      <w:r w:rsidRPr="00DD5474">
        <w:rPr>
          <w:rFonts w:ascii="Arial" w:hAnsi="Arial" w:cs="Arial"/>
          <w:bCs/>
          <w:sz w:val="20"/>
          <w:szCs w:val="20"/>
          <w:lang w:eastAsia="en-US"/>
        </w:rPr>
        <w:t xml:space="preserve">V primeru, da bo ponudnik pri izvedbi naročila posloval s podizvajalci, mora </w:t>
      </w:r>
      <w:r w:rsidR="00DD5474" w:rsidRPr="00DD5474">
        <w:rPr>
          <w:rFonts w:ascii="Arial" w:hAnsi="Arial" w:cs="Arial"/>
          <w:bCs/>
          <w:sz w:val="20"/>
          <w:szCs w:val="20"/>
          <w:lang w:eastAsia="en-US"/>
        </w:rPr>
        <w:t>v ESPD navesti vse predlagane podizvajalce. Ponudnik mora v ponudbi predložiti tudi izpolnjene obrazce ESDP za vsakega podizvajalca, s katerim bo sodeloval pri naročilu.</w:t>
      </w:r>
    </w:p>
    <w:p w14:paraId="52A2A2D5" w14:textId="77777777" w:rsidR="00346B25" w:rsidRPr="00DD5474" w:rsidRDefault="00346B25" w:rsidP="00376CF1">
      <w:pPr>
        <w:spacing w:line="216" w:lineRule="auto"/>
        <w:jc w:val="both"/>
        <w:rPr>
          <w:rFonts w:ascii="Arial" w:hAnsi="Arial" w:cs="Arial"/>
          <w:bCs/>
          <w:sz w:val="20"/>
          <w:szCs w:val="20"/>
          <w:lang w:eastAsia="en-US"/>
        </w:rPr>
      </w:pPr>
    </w:p>
    <w:p w14:paraId="444D9541" w14:textId="3655B0DA" w:rsidR="00346B25" w:rsidRPr="00467BDB" w:rsidRDefault="00346B25" w:rsidP="00376CF1">
      <w:pPr>
        <w:spacing w:line="216" w:lineRule="auto"/>
        <w:jc w:val="both"/>
        <w:rPr>
          <w:rFonts w:ascii="Arial" w:hAnsi="Arial" w:cs="Arial"/>
          <w:bCs/>
          <w:sz w:val="20"/>
          <w:szCs w:val="20"/>
          <w:lang w:eastAsia="en-US"/>
        </w:rPr>
      </w:pPr>
      <w:r w:rsidRPr="00467BDB">
        <w:rPr>
          <w:rFonts w:ascii="Arial" w:hAnsi="Arial" w:cs="Arial"/>
          <w:bCs/>
          <w:sz w:val="20"/>
          <w:szCs w:val="20"/>
          <w:lang w:eastAsia="en-US"/>
        </w:rPr>
        <w:t xml:space="preserve">V kolikor bodo pri podizvajalcu obstajali razlogi za izključitev oziroma ne bo izpolnjeval ustreznih pogojev za sodelovanje iz točk </w:t>
      </w:r>
      <w:r w:rsidR="009D43B2" w:rsidRPr="00467BDB">
        <w:rPr>
          <w:rFonts w:ascii="Arial" w:hAnsi="Arial" w:cs="Arial"/>
          <w:bCs/>
          <w:sz w:val="20"/>
          <w:szCs w:val="20"/>
          <w:lang w:eastAsia="en-US"/>
        </w:rPr>
        <w:t>9</w:t>
      </w:r>
      <w:r w:rsidR="008148E5" w:rsidRPr="00467BDB">
        <w:rPr>
          <w:rFonts w:ascii="Arial" w:hAnsi="Arial" w:cs="Arial"/>
          <w:bCs/>
          <w:sz w:val="20"/>
          <w:szCs w:val="20"/>
          <w:lang w:eastAsia="en-US"/>
        </w:rPr>
        <w:t>.1.1</w:t>
      </w:r>
      <w:r w:rsidR="00467BDB" w:rsidRPr="00467BDB">
        <w:rPr>
          <w:rFonts w:ascii="Arial" w:hAnsi="Arial" w:cs="Arial"/>
          <w:bCs/>
          <w:sz w:val="20"/>
          <w:szCs w:val="20"/>
          <w:lang w:eastAsia="en-US"/>
        </w:rPr>
        <w:t>, 9.1.2 (za svoj del posla), 9.1.3 in 9.1.5</w:t>
      </w:r>
      <w:r w:rsidR="008148E5" w:rsidRPr="00467BDB">
        <w:rPr>
          <w:rFonts w:ascii="Arial" w:hAnsi="Arial" w:cs="Arial"/>
          <w:bCs/>
          <w:sz w:val="20"/>
          <w:szCs w:val="20"/>
          <w:lang w:eastAsia="en-US"/>
        </w:rPr>
        <w:t xml:space="preserve"> teh navodil, bo naročnik podizvajalca zavrnil in zahteval njegovo zamenjavo.</w:t>
      </w:r>
    </w:p>
    <w:p w14:paraId="6F63AA37" w14:textId="36544DAF" w:rsidR="008148E5" w:rsidRPr="00467BDB" w:rsidRDefault="008148E5" w:rsidP="00376CF1">
      <w:pPr>
        <w:spacing w:line="216" w:lineRule="auto"/>
        <w:jc w:val="both"/>
        <w:rPr>
          <w:rFonts w:ascii="Arial" w:hAnsi="Arial" w:cs="Arial"/>
          <w:bCs/>
          <w:sz w:val="20"/>
          <w:szCs w:val="20"/>
          <w:lang w:eastAsia="en-US"/>
        </w:rPr>
      </w:pPr>
    </w:p>
    <w:p w14:paraId="3D43DB88" w14:textId="77777777" w:rsidR="002763D2" w:rsidRPr="002426CD" w:rsidRDefault="002763D2" w:rsidP="002763D2">
      <w:pPr>
        <w:spacing w:line="216" w:lineRule="auto"/>
        <w:jc w:val="both"/>
        <w:rPr>
          <w:rFonts w:ascii="Arial" w:hAnsi="Arial" w:cs="Arial"/>
          <w:bCs/>
          <w:sz w:val="20"/>
          <w:szCs w:val="20"/>
          <w:lang w:eastAsia="en-US"/>
        </w:rPr>
      </w:pPr>
      <w:r w:rsidRPr="00467BDB">
        <w:rPr>
          <w:rFonts w:ascii="Arial" w:hAnsi="Arial" w:cs="Arial"/>
          <w:bCs/>
          <w:sz w:val="20"/>
          <w:szCs w:val="20"/>
          <w:lang w:eastAsia="en-US"/>
        </w:rPr>
        <w:t>Ponudnik mora za posameznega podizvajalca predložiti enaka dokazila za izpolnjevanje pogojev,</w:t>
      </w:r>
      <w:r w:rsidRPr="002426CD">
        <w:rPr>
          <w:rFonts w:ascii="Arial" w:hAnsi="Arial" w:cs="Arial"/>
          <w:bCs/>
          <w:sz w:val="20"/>
          <w:szCs w:val="20"/>
          <w:lang w:eastAsia="en-US"/>
        </w:rPr>
        <w:t xml:space="preserve"> določenih v prejšnjem odstavku, kot jih mora predložiti zase, razen pri pogojih, kjer so že predvidena dokazila, ki jih mora podizvajalec predložiti.</w:t>
      </w:r>
    </w:p>
    <w:p w14:paraId="67BCA55A" w14:textId="77777777" w:rsidR="002763D2" w:rsidRPr="002426CD" w:rsidRDefault="002763D2" w:rsidP="00376CF1">
      <w:pPr>
        <w:spacing w:line="216" w:lineRule="auto"/>
        <w:jc w:val="both"/>
        <w:rPr>
          <w:rFonts w:ascii="Arial" w:hAnsi="Arial" w:cs="Arial"/>
          <w:bCs/>
          <w:sz w:val="20"/>
          <w:szCs w:val="20"/>
          <w:lang w:eastAsia="en-US"/>
        </w:rPr>
      </w:pPr>
    </w:p>
    <w:p w14:paraId="5D85E462" w14:textId="77777777" w:rsidR="008148E5" w:rsidRPr="002426CD" w:rsidRDefault="00376CF1" w:rsidP="00376CF1">
      <w:pPr>
        <w:spacing w:line="216" w:lineRule="auto"/>
        <w:jc w:val="both"/>
        <w:rPr>
          <w:rFonts w:ascii="Arial" w:hAnsi="Arial" w:cs="Arial"/>
          <w:bCs/>
          <w:sz w:val="20"/>
          <w:szCs w:val="20"/>
          <w:lang w:eastAsia="en-US"/>
        </w:rPr>
      </w:pPr>
      <w:r w:rsidRPr="002426CD">
        <w:rPr>
          <w:rFonts w:ascii="Arial" w:hAnsi="Arial" w:cs="Arial"/>
          <w:bCs/>
          <w:sz w:val="20"/>
          <w:szCs w:val="20"/>
          <w:lang w:eastAsia="en-US"/>
        </w:rPr>
        <w:t>Izpolnjevanje ostalih naročnikovih pogojev za priznanje sposobnosti se, če ni pri posameznem pogoju</w:t>
      </w:r>
      <w:r w:rsidRPr="002763D2">
        <w:rPr>
          <w:rFonts w:ascii="Arial" w:hAnsi="Arial" w:cs="Arial"/>
          <w:bCs/>
          <w:sz w:val="20"/>
          <w:szCs w:val="20"/>
          <w:lang w:eastAsia="en-US"/>
        </w:rPr>
        <w:t xml:space="preserve"> določeno drugače, ugotavlja kumulativno, za ponudn</w:t>
      </w:r>
      <w:r w:rsidR="008148E5" w:rsidRPr="002763D2">
        <w:rPr>
          <w:rFonts w:ascii="Arial" w:hAnsi="Arial" w:cs="Arial"/>
          <w:bCs/>
          <w:sz w:val="20"/>
          <w:szCs w:val="20"/>
          <w:lang w:eastAsia="en-US"/>
        </w:rPr>
        <w:t>ika in podizvajalca(-e) skupaj.</w:t>
      </w:r>
      <w:r w:rsidR="005B6C3A" w:rsidRPr="002763D2">
        <w:rPr>
          <w:rFonts w:ascii="Arial" w:hAnsi="Arial" w:cs="Arial"/>
          <w:bCs/>
          <w:sz w:val="20"/>
          <w:szCs w:val="20"/>
          <w:lang w:eastAsia="en-US"/>
        </w:rPr>
        <w:t xml:space="preserve"> Pri čemer mora </w:t>
      </w:r>
      <w:r w:rsidR="005B6C3A" w:rsidRPr="002426CD">
        <w:rPr>
          <w:rFonts w:ascii="Arial" w:hAnsi="Arial" w:cs="Arial"/>
          <w:b/>
          <w:bCs/>
          <w:sz w:val="20"/>
          <w:szCs w:val="20"/>
          <w:lang w:eastAsia="en-US"/>
        </w:rPr>
        <w:t xml:space="preserve">podizvajalec obvezno izpolnjevati pogoje za tisti del posla, ki ga bo prevzel v </w:t>
      </w:r>
      <w:proofErr w:type="spellStart"/>
      <w:r w:rsidR="005B6C3A" w:rsidRPr="002426CD">
        <w:rPr>
          <w:rFonts w:ascii="Arial" w:hAnsi="Arial" w:cs="Arial"/>
          <w:b/>
          <w:bCs/>
          <w:sz w:val="20"/>
          <w:szCs w:val="20"/>
          <w:lang w:eastAsia="en-US"/>
        </w:rPr>
        <w:t>podizvajanje</w:t>
      </w:r>
      <w:proofErr w:type="spellEnd"/>
      <w:r w:rsidR="005B6C3A" w:rsidRPr="002426CD">
        <w:rPr>
          <w:rFonts w:ascii="Arial" w:hAnsi="Arial" w:cs="Arial"/>
          <w:bCs/>
          <w:sz w:val="20"/>
          <w:szCs w:val="20"/>
          <w:lang w:eastAsia="en-US"/>
        </w:rPr>
        <w:t>.</w:t>
      </w:r>
    </w:p>
    <w:p w14:paraId="74976CB9" w14:textId="77777777" w:rsidR="008148E5" w:rsidRPr="002426CD" w:rsidRDefault="008148E5" w:rsidP="00376CF1">
      <w:pPr>
        <w:spacing w:line="216" w:lineRule="auto"/>
        <w:jc w:val="both"/>
        <w:rPr>
          <w:rFonts w:ascii="Arial" w:hAnsi="Arial" w:cs="Arial"/>
          <w:bCs/>
          <w:sz w:val="20"/>
          <w:szCs w:val="20"/>
          <w:lang w:eastAsia="en-US"/>
        </w:rPr>
      </w:pPr>
    </w:p>
    <w:p w14:paraId="4F1AFFFD" w14:textId="77777777" w:rsidR="00376CF1" w:rsidRPr="002426CD" w:rsidRDefault="008148E5" w:rsidP="00376CF1">
      <w:pPr>
        <w:spacing w:line="216" w:lineRule="auto"/>
        <w:jc w:val="both"/>
        <w:rPr>
          <w:rFonts w:ascii="Arial" w:hAnsi="Arial" w:cs="Arial"/>
          <w:sz w:val="20"/>
          <w:szCs w:val="20"/>
          <w:lang w:eastAsia="en-US"/>
        </w:rPr>
      </w:pPr>
      <w:r w:rsidRPr="002426CD">
        <w:rPr>
          <w:rFonts w:ascii="Arial" w:hAnsi="Arial" w:cs="Arial"/>
          <w:bCs/>
          <w:sz w:val="20"/>
          <w:szCs w:val="20"/>
          <w:lang w:eastAsia="en-US"/>
        </w:rPr>
        <w:t>Če bo ponudnik javno naročilo izvajal skupaj s podizvajalci, mora v ponudbi:</w:t>
      </w:r>
    </w:p>
    <w:p w14:paraId="59DB61F4" w14:textId="77777777" w:rsidR="00376CF1" w:rsidRPr="002426CD" w:rsidRDefault="008148E5" w:rsidP="00D73A07">
      <w:pPr>
        <w:pStyle w:val="ListParagraph"/>
        <w:numPr>
          <w:ilvl w:val="0"/>
          <w:numId w:val="17"/>
        </w:numPr>
        <w:spacing w:line="216" w:lineRule="auto"/>
        <w:jc w:val="both"/>
        <w:rPr>
          <w:rFonts w:ascii="Arial" w:hAnsi="Arial" w:cs="Arial"/>
          <w:bCs/>
          <w:sz w:val="20"/>
          <w:szCs w:val="20"/>
          <w:lang w:eastAsia="en-US"/>
        </w:rPr>
      </w:pPr>
      <w:r w:rsidRPr="002426CD">
        <w:rPr>
          <w:rFonts w:ascii="Arial" w:hAnsi="Arial" w:cs="Arial"/>
          <w:bCs/>
          <w:sz w:val="20"/>
          <w:szCs w:val="20"/>
          <w:lang w:eastAsia="en-US"/>
        </w:rPr>
        <w:t xml:space="preserve">navesti vse podizvajalce ter vsak del javnega naročila, ki ga namerava oddati v </w:t>
      </w:r>
      <w:proofErr w:type="spellStart"/>
      <w:r w:rsidRPr="002426CD">
        <w:rPr>
          <w:rFonts w:ascii="Arial" w:hAnsi="Arial" w:cs="Arial"/>
          <w:bCs/>
          <w:sz w:val="20"/>
          <w:szCs w:val="20"/>
          <w:lang w:eastAsia="en-US"/>
        </w:rPr>
        <w:t>pod</w:t>
      </w:r>
      <w:r w:rsidR="00D1494A" w:rsidRPr="002426CD">
        <w:rPr>
          <w:rFonts w:ascii="Arial" w:hAnsi="Arial" w:cs="Arial"/>
          <w:bCs/>
          <w:sz w:val="20"/>
          <w:szCs w:val="20"/>
          <w:lang w:eastAsia="en-US"/>
        </w:rPr>
        <w:t>izvajanje</w:t>
      </w:r>
      <w:proofErr w:type="spellEnd"/>
      <w:r w:rsidRPr="002426CD">
        <w:rPr>
          <w:rFonts w:ascii="Arial" w:hAnsi="Arial" w:cs="Arial"/>
          <w:bCs/>
          <w:sz w:val="20"/>
          <w:szCs w:val="20"/>
          <w:lang w:eastAsia="en-US"/>
        </w:rPr>
        <w:t>,</w:t>
      </w:r>
    </w:p>
    <w:p w14:paraId="5049ADB3" w14:textId="77777777" w:rsidR="008148E5" w:rsidRPr="002426CD" w:rsidRDefault="008148E5" w:rsidP="00D73A07">
      <w:pPr>
        <w:pStyle w:val="ListParagraph"/>
        <w:numPr>
          <w:ilvl w:val="0"/>
          <w:numId w:val="17"/>
        </w:numPr>
        <w:spacing w:line="216" w:lineRule="auto"/>
        <w:jc w:val="both"/>
        <w:rPr>
          <w:rFonts w:ascii="Arial" w:hAnsi="Arial" w:cs="Arial"/>
          <w:bCs/>
          <w:sz w:val="20"/>
          <w:szCs w:val="20"/>
          <w:lang w:eastAsia="en-US"/>
        </w:rPr>
      </w:pPr>
      <w:r w:rsidRPr="002426CD">
        <w:rPr>
          <w:rFonts w:ascii="Arial" w:hAnsi="Arial" w:cs="Arial"/>
          <w:bCs/>
          <w:sz w:val="20"/>
          <w:szCs w:val="20"/>
          <w:lang w:eastAsia="en-US"/>
        </w:rPr>
        <w:t>navesti kontaktne podatke in zakonite zastopnike predlaganih podizvajalcev,</w:t>
      </w:r>
    </w:p>
    <w:p w14:paraId="3599809F" w14:textId="6A8D7C64" w:rsidR="008148E5" w:rsidRPr="002426CD" w:rsidRDefault="008148E5" w:rsidP="00D73A07">
      <w:pPr>
        <w:pStyle w:val="ListParagraph"/>
        <w:numPr>
          <w:ilvl w:val="0"/>
          <w:numId w:val="17"/>
        </w:numPr>
        <w:spacing w:line="216" w:lineRule="auto"/>
        <w:jc w:val="both"/>
        <w:rPr>
          <w:rFonts w:ascii="Arial" w:hAnsi="Arial" w:cs="Arial"/>
          <w:bCs/>
          <w:sz w:val="20"/>
          <w:szCs w:val="20"/>
          <w:lang w:eastAsia="en-US"/>
        </w:rPr>
      </w:pPr>
      <w:r w:rsidRPr="002426CD">
        <w:rPr>
          <w:rFonts w:ascii="Arial" w:hAnsi="Arial" w:cs="Arial"/>
          <w:bCs/>
          <w:sz w:val="20"/>
          <w:szCs w:val="20"/>
          <w:lang w:eastAsia="en-US"/>
        </w:rPr>
        <w:t xml:space="preserve">priložiti </w:t>
      </w:r>
      <w:r w:rsidR="002426CD" w:rsidRPr="002426CD">
        <w:rPr>
          <w:rFonts w:ascii="Arial" w:hAnsi="Arial" w:cs="Arial"/>
          <w:bCs/>
          <w:sz w:val="20"/>
          <w:szCs w:val="20"/>
          <w:lang w:eastAsia="en-US"/>
        </w:rPr>
        <w:t>izpolnjene ESPD teh</w:t>
      </w:r>
      <w:r w:rsidRPr="002426CD">
        <w:rPr>
          <w:rFonts w:ascii="Arial" w:hAnsi="Arial" w:cs="Arial"/>
          <w:bCs/>
          <w:sz w:val="20"/>
          <w:szCs w:val="20"/>
          <w:lang w:eastAsia="en-US"/>
        </w:rPr>
        <w:t xml:space="preserve"> podizvajalce</w:t>
      </w:r>
      <w:r w:rsidR="002426CD" w:rsidRPr="002426CD">
        <w:rPr>
          <w:rFonts w:ascii="Arial" w:hAnsi="Arial" w:cs="Arial"/>
          <w:bCs/>
          <w:sz w:val="20"/>
          <w:szCs w:val="20"/>
          <w:lang w:eastAsia="en-US"/>
        </w:rPr>
        <w:t>v v skladu z 79. členom ZJN-3 ter</w:t>
      </w:r>
    </w:p>
    <w:p w14:paraId="5CE8305F" w14:textId="53DB2089" w:rsidR="008148E5" w:rsidRPr="002426CD" w:rsidRDefault="002426CD" w:rsidP="00D73A07">
      <w:pPr>
        <w:pStyle w:val="ListParagraph"/>
        <w:numPr>
          <w:ilvl w:val="0"/>
          <w:numId w:val="17"/>
        </w:numPr>
        <w:spacing w:line="216" w:lineRule="auto"/>
        <w:jc w:val="both"/>
        <w:rPr>
          <w:rFonts w:ascii="Arial" w:hAnsi="Arial" w:cs="Arial"/>
          <w:bCs/>
          <w:sz w:val="20"/>
          <w:szCs w:val="20"/>
          <w:lang w:eastAsia="en-US"/>
        </w:rPr>
      </w:pPr>
      <w:r w:rsidRPr="002426CD">
        <w:rPr>
          <w:rFonts w:ascii="Arial" w:hAnsi="Arial" w:cs="Arial"/>
          <w:bCs/>
          <w:sz w:val="20"/>
          <w:szCs w:val="20"/>
          <w:lang w:eastAsia="en-US"/>
        </w:rPr>
        <w:t>priložiti</w:t>
      </w:r>
      <w:r w:rsidR="008148E5" w:rsidRPr="002426CD">
        <w:rPr>
          <w:rFonts w:ascii="Arial" w:hAnsi="Arial" w:cs="Arial"/>
          <w:bCs/>
          <w:sz w:val="20"/>
          <w:szCs w:val="20"/>
          <w:lang w:eastAsia="en-US"/>
        </w:rPr>
        <w:t xml:space="preserve"> zahtevo podizvajalca za neposredno plačilo, </w:t>
      </w:r>
      <w:r w:rsidR="008148E5" w:rsidRPr="002426CD">
        <w:rPr>
          <w:rFonts w:ascii="Arial" w:hAnsi="Arial" w:cs="Arial"/>
          <w:b/>
          <w:bCs/>
          <w:sz w:val="20"/>
          <w:szCs w:val="20"/>
          <w:lang w:eastAsia="en-US"/>
        </w:rPr>
        <w:t>če podizvajalec to zahteva</w:t>
      </w:r>
      <w:r w:rsidR="008148E5" w:rsidRPr="002426CD">
        <w:rPr>
          <w:rFonts w:ascii="Arial" w:hAnsi="Arial" w:cs="Arial"/>
          <w:bCs/>
          <w:sz w:val="20"/>
          <w:szCs w:val="20"/>
          <w:lang w:eastAsia="en-US"/>
        </w:rPr>
        <w:t>.</w:t>
      </w:r>
    </w:p>
    <w:p w14:paraId="529499D5" w14:textId="77777777" w:rsidR="008148E5" w:rsidRPr="002426CD" w:rsidRDefault="008148E5" w:rsidP="00376CF1">
      <w:pPr>
        <w:spacing w:line="216" w:lineRule="auto"/>
        <w:jc w:val="both"/>
        <w:rPr>
          <w:rFonts w:ascii="Arial" w:hAnsi="Arial" w:cs="Arial"/>
          <w:bCs/>
          <w:sz w:val="20"/>
          <w:szCs w:val="20"/>
          <w:lang w:eastAsia="en-US"/>
        </w:rPr>
      </w:pPr>
    </w:p>
    <w:p w14:paraId="29DE5ABE" w14:textId="77777777" w:rsidR="008148E5" w:rsidRPr="00805166" w:rsidRDefault="008148E5" w:rsidP="00376CF1">
      <w:pPr>
        <w:spacing w:line="216" w:lineRule="auto"/>
        <w:jc w:val="both"/>
        <w:rPr>
          <w:rFonts w:ascii="Arial" w:hAnsi="Arial" w:cs="Arial"/>
          <w:bCs/>
          <w:sz w:val="20"/>
          <w:szCs w:val="20"/>
          <w:lang w:eastAsia="en-US"/>
        </w:rPr>
      </w:pPr>
      <w:r w:rsidRPr="00441025">
        <w:rPr>
          <w:rFonts w:ascii="Arial" w:hAnsi="Arial" w:cs="Arial"/>
          <w:bCs/>
          <w:sz w:val="20"/>
          <w:szCs w:val="20"/>
          <w:lang w:eastAsia="en-US"/>
        </w:rPr>
        <w:t xml:space="preserve">Izbrani ponudnik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w:t>
      </w:r>
      <w:r w:rsidR="009E30E2" w:rsidRPr="00441025">
        <w:rPr>
          <w:rFonts w:ascii="Arial" w:hAnsi="Arial" w:cs="Arial"/>
          <w:bCs/>
          <w:sz w:val="20"/>
          <w:szCs w:val="20"/>
          <w:lang w:eastAsia="en-US"/>
        </w:rPr>
        <w:t>podizvajalcev</w:t>
      </w:r>
      <w:r w:rsidRPr="00441025">
        <w:rPr>
          <w:rFonts w:ascii="Arial" w:hAnsi="Arial" w:cs="Arial"/>
          <w:bCs/>
          <w:sz w:val="20"/>
          <w:szCs w:val="20"/>
          <w:lang w:eastAsia="en-US"/>
        </w:rPr>
        <w:t xml:space="preserve"> bo moral glavni </w:t>
      </w:r>
      <w:r w:rsidR="009E30E2" w:rsidRPr="00441025">
        <w:rPr>
          <w:rFonts w:ascii="Arial" w:hAnsi="Arial" w:cs="Arial"/>
          <w:bCs/>
          <w:sz w:val="20"/>
          <w:szCs w:val="20"/>
          <w:lang w:eastAsia="en-US"/>
        </w:rPr>
        <w:t xml:space="preserve">izvajalec skupaj z obvestilom posredovati tudi </w:t>
      </w:r>
      <w:r w:rsidR="009E30E2" w:rsidRPr="00805166">
        <w:rPr>
          <w:rFonts w:ascii="Arial" w:hAnsi="Arial" w:cs="Arial"/>
          <w:bCs/>
          <w:sz w:val="20"/>
          <w:szCs w:val="20"/>
          <w:lang w:eastAsia="en-US"/>
        </w:rPr>
        <w:t>podatke in dokumente iz druge, tretje in četrte alineje prejšnjega odstavka.</w:t>
      </w:r>
    </w:p>
    <w:p w14:paraId="524C071C" w14:textId="77777777" w:rsidR="008148E5" w:rsidRPr="00805166" w:rsidRDefault="008148E5" w:rsidP="00376CF1">
      <w:pPr>
        <w:spacing w:line="216" w:lineRule="auto"/>
        <w:jc w:val="both"/>
        <w:rPr>
          <w:rFonts w:ascii="Arial" w:hAnsi="Arial" w:cs="Arial"/>
          <w:bCs/>
          <w:sz w:val="20"/>
          <w:szCs w:val="20"/>
          <w:lang w:eastAsia="en-US"/>
        </w:rPr>
      </w:pPr>
    </w:p>
    <w:p w14:paraId="49B9A014" w14:textId="77777777" w:rsidR="009E30E2" w:rsidRPr="00805166" w:rsidRDefault="009E30E2" w:rsidP="00376CF1">
      <w:pPr>
        <w:spacing w:line="216" w:lineRule="auto"/>
        <w:jc w:val="both"/>
        <w:rPr>
          <w:rFonts w:ascii="Arial" w:hAnsi="Arial" w:cs="Arial"/>
          <w:bCs/>
          <w:sz w:val="20"/>
          <w:szCs w:val="20"/>
          <w:lang w:eastAsia="en-US"/>
        </w:rPr>
      </w:pPr>
      <w:r w:rsidRPr="00805166">
        <w:rPr>
          <w:rFonts w:ascii="Arial" w:hAnsi="Arial" w:cs="Arial"/>
          <w:bCs/>
          <w:sz w:val="20"/>
          <w:szCs w:val="20"/>
          <w:lang w:eastAsia="en-US"/>
        </w:rPr>
        <w:t>Naročnik bo zavrnil vsakega naknadno nominiranega podizvajalca:</w:t>
      </w:r>
    </w:p>
    <w:p w14:paraId="713EF01C" w14:textId="7C79CB2A" w:rsidR="009E30E2" w:rsidRPr="00467BDB" w:rsidRDefault="009E30E2" w:rsidP="00D73A07">
      <w:pPr>
        <w:pStyle w:val="ListParagraph"/>
        <w:numPr>
          <w:ilvl w:val="0"/>
          <w:numId w:val="18"/>
        </w:numPr>
        <w:spacing w:line="216" w:lineRule="auto"/>
        <w:jc w:val="both"/>
        <w:rPr>
          <w:rFonts w:ascii="Arial" w:hAnsi="Arial" w:cs="Arial"/>
          <w:bCs/>
          <w:sz w:val="20"/>
          <w:szCs w:val="20"/>
          <w:lang w:eastAsia="en-US"/>
        </w:rPr>
      </w:pPr>
      <w:r w:rsidRPr="00467BDB">
        <w:rPr>
          <w:rFonts w:ascii="Arial" w:hAnsi="Arial" w:cs="Arial"/>
          <w:bCs/>
          <w:sz w:val="20"/>
          <w:szCs w:val="20"/>
          <w:lang w:eastAsia="en-US"/>
        </w:rPr>
        <w:t>če zanj obstajajo razlogi za izklju</w:t>
      </w:r>
      <w:r w:rsidR="009D43B2" w:rsidRPr="00467BDB">
        <w:rPr>
          <w:rFonts w:ascii="Arial" w:hAnsi="Arial" w:cs="Arial"/>
          <w:bCs/>
          <w:sz w:val="20"/>
          <w:szCs w:val="20"/>
          <w:lang w:eastAsia="en-US"/>
        </w:rPr>
        <w:t>čitev, kot so navedeni v točki 9</w:t>
      </w:r>
      <w:r w:rsidRPr="00467BDB">
        <w:rPr>
          <w:rFonts w:ascii="Arial" w:hAnsi="Arial" w:cs="Arial"/>
          <w:bCs/>
          <w:sz w:val="20"/>
          <w:szCs w:val="20"/>
          <w:lang w:eastAsia="en-US"/>
        </w:rPr>
        <w:t>.1.1 teh navodil ter zahteval zamenjavo,</w:t>
      </w:r>
    </w:p>
    <w:p w14:paraId="168E6201" w14:textId="77777777" w:rsidR="009E30E2" w:rsidRPr="00467BDB" w:rsidRDefault="009E30E2" w:rsidP="00D73A07">
      <w:pPr>
        <w:pStyle w:val="ListParagraph"/>
        <w:numPr>
          <w:ilvl w:val="0"/>
          <w:numId w:val="18"/>
        </w:numPr>
        <w:spacing w:line="216" w:lineRule="auto"/>
        <w:jc w:val="both"/>
        <w:rPr>
          <w:rFonts w:ascii="Arial" w:hAnsi="Arial" w:cs="Arial"/>
          <w:bCs/>
          <w:sz w:val="20"/>
          <w:szCs w:val="20"/>
          <w:lang w:eastAsia="en-US"/>
        </w:rPr>
      </w:pPr>
      <w:r w:rsidRPr="00467BDB">
        <w:rPr>
          <w:rFonts w:ascii="Arial" w:hAnsi="Arial" w:cs="Arial"/>
          <w:bCs/>
          <w:sz w:val="20"/>
          <w:szCs w:val="20"/>
          <w:lang w:eastAsia="en-US"/>
        </w:rPr>
        <w:t>če bi to lahko vplivalo na nemoteno izvajanje ali dokončanje del,</w:t>
      </w:r>
    </w:p>
    <w:p w14:paraId="6F526F57" w14:textId="77777777" w:rsidR="009E30E2" w:rsidRPr="00467BDB" w:rsidRDefault="009E30E2" w:rsidP="00D73A07">
      <w:pPr>
        <w:pStyle w:val="ListParagraph"/>
        <w:numPr>
          <w:ilvl w:val="0"/>
          <w:numId w:val="18"/>
        </w:numPr>
        <w:spacing w:line="216" w:lineRule="auto"/>
        <w:jc w:val="both"/>
        <w:rPr>
          <w:rFonts w:ascii="Arial" w:hAnsi="Arial" w:cs="Arial"/>
          <w:bCs/>
          <w:sz w:val="20"/>
          <w:szCs w:val="20"/>
          <w:lang w:eastAsia="en-US"/>
        </w:rPr>
      </w:pPr>
      <w:r w:rsidRPr="00467BDB">
        <w:rPr>
          <w:rFonts w:ascii="Arial" w:hAnsi="Arial" w:cs="Arial"/>
          <w:bCs/>
          <w:sz w:val="20"/>
          <w:szCs w:val="20"/>
          <w:lang w:eastAsia="en-US"/>
        </w:rPr>
        <w:t>če novi podizvajalec ne izpolnjuje pogojev v zvezi z oddajo javnega naročila.</w:t>
      </w:r>
    </w:p>
    <w:p w14:paraId="48865889" w14:textId="77777777" w:rsidR="00376CF1" w:rsidRPr="00805166" w:rsidRDefault="00376CF1" w:rsidP="00376CF1">
      <w:pPr>
        <w:spacing w:line="216" w:lineRule="auto"/>
        <w:jc w:val="both"/>
        <w:rPr>
          <w:rFonts w:ascii="Arial" w:hAnsi="Arial" w:cs="Arial"/>
          <w:bCs/>
          <w:sz w:val="20"/>
          <w:szCs w:val="20"/>
          <w:lang w:eastAsia="en-US"/>
        </w:rPr>
      </w:pPr>
    </w:p>
    <w:p w14:paraId="64FF6A64" w14:textId="263CE13B" w:rsidR="009E30E2" w:rsidRPr="008726D7" w:rsidRDefault="009E30E2" w:rsidP="00376CF1">
      <w:pPr>
        <w:spacing w:line="216" w:lineRule="auto"/>
        <w:jc w:val="both"/>
        <w:rPr>
          <w:rFonts w:ascii="Arial" w:hAnsi="Arial" w:cs="Arial"/>
          <w:bCs/>
          <w:sz w:val="20"/>
          <w:szCs w:val="20"/>
          <w:lang w:eastAsia="en-US"/>
        </w:rPr>
      </w:pPr>
      <w:r w:rsidRPr="008726D7">
        <w:rPr>
          <w:rFonts w:ascii="Arial" w:hAnsi="Arial" w:cs="Arial"/>
          <w:bCs/>
          <w:sz w:val="20"/>
          <w:szCs w:val="20"/>
          <w:lang w:eastAsia="en-US"/>
        </w:rPr>
        <w:t xml:space="preserve">Le če podizvajalec zahteva neposredno plačilo, se šteje, da je neposredno plačilo podizvajalcu obvezno in obveznost zavezuje tako naročnika kot tudi </w:t>
      </w:r>
      <w:r w:rsidR="00561647" w:rsidRPr="008726D7">
        <w:rPr>
          <w:rFonts w:ascii="Arial" w:hAnsi="Arial" w:cs="Arial"/>
          <w:bCs/>
          <w:sz w:val="20"/>
          <w:szCs w:val="20"/>
          <w:lang w:eastAsia="en-US"/>
        </w:rPr>
        <w:t>izbranega ponudnika</w:t>
      </w:r>
      <w:r w:rsidR="008726D7">
        <w:rPr>
          <w:rFonts w:ascii="Arial" w:hAnsi="Arial" w:cs="Arial"/>
          <w:bCs/>
          <w:sz w:val="20"/>
          <w:szCs w:val="20"/>
          <w:lang w:eastAsia="en-US"/>
        </w:rPr>
        <w:t xml:space="preserve"> (prodajalca)</w:t>
      </w:r>
      <w:r w:rsidRPr="008726D7">
        <w:rPr>
          <w:rFonts w:ascii="Arial" w:hAnsi="Arial" w:cs="Arial"/>
          <w:bCs/>
          <w:sz w:val="20"/>
          <w:szCs w:val="20"/>
          <w:lang w:eastAsia="en-US"/>
        </w:rPr>
        <w:t>. Kadar namerava ponudnik izvesti javno naročilo s podizvajalcem, ki zahteva neposredno plačilo, mora:</w:t>
      </w:r>
    </w:p>
    <w:p w14:paraId="35A16A60" w14:textId="1799B0DB" w:rsidR="009E30E2" w:rsidRPr="008726D7" w:rsidRDefault="008726D7" w:rsidP="00D73A07">
      <w:pPr>
        <w:pStyle w:val="ListParagraph"/>
        <w:numPr>
          <w:ilvl w:val="0"/>
          <w:numId w:val="19"/>
        </w:numPr>
        <w:spacing w:line="216" w:lineRule="auto"/>
        <w:jc w:val="both"/>
        <w:rPr>
          <w:rFonts w:ascii="Arial" w:hAnsi="Arial" w:cs="Arial"/>
          <w:bCs/>
          <w:sz w:val="20"/>
          <w:szCs w:val="20"/>
          <w:lang w:eastAsia="en-US"/>
        </w:rPr>
      </w:pPr>
      <w:r w:rsidRPr="008726D7">
        <w:rPr>
          <w:rFonts w:ascii="Arial" w:hAnsi="Arial" w:cs="Arial"/>
          <w:bCs/>
          <w:sz w:val="20"/>
          <w:szCs w:val="20"/>
          <w:lang w:eastAsia="en-US"/>
        </w:rPr>
        <w:t>izbrani ponudnik (prodajalec)</w:t>
      </w:r>
      <w:r w:rsidR="009E30E2" w:rsidRPr="008726D7">
        <w:rPr>
          <w:rFonts w:ascii="Arial" w:hAnsi="Arial" w:cs="Arial"/>
          <w:bCs/>
          <w:sz w:val="20"/>
          <w:szCs w:val="20"/>
          <w:lang w:eastAsia="en-US"/>
        </w:rPr>
        <w:t xml:space="preserve"> v pogodbi pooblastiti naročnika, da na podlagi potrjenega računa oziroma situacije s strani </w:t>
      </w:r>
      <w:r w:rsidRPr="008726D7">
        <w:rPr>
          <w:rFonts w:ascii="Arial" w:hAnsi="Arial" w:cs="Arial"/>
          <w:bCs/>
          <w:sz w:val="20"/>
          <w:szCs w:val="20"/>
          <w:lang w:eastAsia="en-US"/>
        </w:rPr>
        <w:t>prodajalca</w:t>
      </w:r>
      <w:r w:rsidR="009E30E2" w:rsidRPr="008726D7">
        <w:rPr>
          <w:rFonts w:ascii="Arial" w:hAnsi="Arial" w:cs="Arial"/>
          <w:bCs/>
          <w:sz w:val="20"/>
          <w:szCs w:val="20"/>
          <w:lang w:eastAsia="en-US"/>
        </w:rPr>
        <w:t xml:space="preserve"> neposredno plačuje podizvajalcu,</w:t>
      </w:r>
    </w:p>
    <w:p w14:paraId="0C7ABBDF" w14:textId="77777777" w:rsidR="009E30E2" w:rsidRPr="008726D7" w:rsidRDefault="009E30E2" w:rsidP="00D73A07">
      <w:pPr>
        <w:pStyle w:val="ListParagraph"/>
        <w:numPr>
          <w:ilvl w:val="0"/>
          <w:numId w:val="19"/>
        </w:numPr>
        <w:spacing w:line="216" w:lineRule="auto"/>
        <w:jc w:val="both"/>
        <w:rPr>
          <w:rFonts w:ascii="Arial" w:hAnsi="Arial" w:cs="Arial"/>
          <w:bCs/>
          <w:sz w:val="20"/>
          <w:szCs w:val="20"/>
          <w:lang w:eastAsia="en-US"/>
        </w:rPr>
      </w:pPr>
      <w:r w:rsidRPr="008726D7">
        <w:rPr>
          <w:rFonts w:ascii="Arial" w:hAnsi="Arial" w:cs="Arial"/>
          <w:bCs/>
          <w:sz w:val="20"/>
          <w:szCs w:val="20"/>
          <w:lang w:eastAsia="en-US"/>
        </w:rPr>
        <w:t>podizvajalec predložiti soglasje, na podlagi katerega naročnik namesto ponudnika poravna podizvajalčevo terjatev do ponudnika,</w:t>
      </w:r>
    </w:p>
    <w:p w14:paraId="5B860911" w14:textId="48DA2105" w:rsidR="009E30E2" w:rsidRPr="008726D7" w:rsidRDefault="008726D7" w:rsidP="00D73A07">
      <w:pPr>
        <w:pStyle w:val="ListParagraph"/>
        <w:numPr>
          <w:ilvl w:val="0"/>
          <w:numId w:val="19"/>
        </w:numPr>
        <w:spacing w:line="216" w:lineRule="auto"/>
        <w:jc w:val="both"/>
        <w:rPr>
          <w:rFonts w:ascii="Arial" w:hAnsi="Arial" w:cs="Arial"/>
          <w:bCs/>
          <w:sz w:val="20"/>
          <w:szCs w:val="20"/>
          <w:lang w:eastAsia="en-US"/>
        </w:rPr>
      </w:pPr>
      <w:r w:rsidRPr="008726D7">
        <w:rPr>
          <w:rFonts w:ascii="Arial" w:hAnsi="Arial" w:cs="Arial"/>
          <w:bCs/>
          <w:sz w:val="20"/>
          <w:szCs w:val="20"/>
          <w:lang w:eastAsia="en-US"/>
        </w:rPr>
        <w:t>prodajalec</w:t>
      </w:r>
      <w:r w:rsidR="009E30E2" w:rsidRPr="008726D7">
        <w:rPr>
          <w:rFonts w:ascii="Arial" w:hAnsi="Arial" w:cs="Arial"/>
          <w:bCs/>
          <w:sz w:val="20"/>
          <w:szCs w:val="20"/>
          <w:lang w:eastAsia="en-US"/>
        </w:rPr>
        <w:t xml:space="preserve"> svojemu računu ali situaciji priložiti račun ali situacijo podizvajalca, ki ga je predhodno potrdil.</w:t>
      </w:r>
    </w:p>
    <w:p w14:paraId="4016ADB6" w14:textId="77777777" w:rsidR="00B40FDF" w:rsidRPr="00336D37" w:rsidRDefault="00B40FDF" w:rsidP="00B40FDF">
      <w:pPr>
        <w:spacing w:line="216" w:lineRule="auto"/>
        <w:jc w:val="both"/>
        <w:rPr>
          <w:rFonts w:ascii="Arial" w:hAnsi="Arial" w:cs="Arial"/>
          <w:bCs/>
          <w:sz w:val="20"/>
          <w:szCs w:val="20"/>
          <w:lang w:eastAsia="en-US"/>
        </w:rPr>
      </w:pPr>
    </w:p>
    <w:p w14:paraId="41130578" w14:textId="1E560048" w:rsidR="00B40FDF" w:rsidRPr="00862A81" w:rsidRDefault="003F6B85" w:rsidP="00B40FDF">
      <w:pPr>
        <w:spacing w:line="216" w:lineRule="auto"/>
        <w:jc w:val="both"/>
        <w:rPr>
          <w:rFonts w:ascii="Arial" w:hAnsi="Arial" w:cs="Arial"/>
          <w:bCs/>
          <w:sz w:val="20"/>
          <w:szCs w:val="20"/>
          <w:lang w:eastAsia="en-US"/>
        </w:rPr>
      </w:pPr>
      <w:r w:rsidRPr="00862A81">
        <w:rPr>
          <w:rFonts w:ascii="Arial" w:hAnsi="Arial" w:cs="Arial"/>
          <w:bCs/>
          <w:sz w:val="20"/>
          <w:szCs w:val="20"/>
          <w:lang w:eastAsia="en-US"/>
        </w:rPr>
        <w:t xml:space="preserve">Za tiste nominirane podizvajalce, ki neposrednih plačil ne bodo zahtevali, bo naročnik od </w:t>
      </w:r>
      <w:r w:rsidR="00336D37" w:rsidRPr="00862A81">
        <w:rPr>
          <w:rFonts w:ascii="Arial" w:hAnsi="Arial" w:cs="Arial"/>
          <w:bCs/>
          <w:sz w:val="20"/>
          <w:szCs w:val="20"/>
          <w:lang w:eastAsia="en-US"/>
        </w:rPr>
        <w:t>prodajalca</w:t>
      </w:r>
      <w:r w:rsidRPr="00862A81">
        <w:rPr>
          <w:rFonts w:ascii="Arial" w:hAnsi="Arial" w:cs="Arial"/>
          <w:bCs/>
          <w:sz w:val="20"/>
          <w:szCs w:val="20"/>
          <w:lang w:eastAsia="en-US"/>
        </w:rPr>
        <w:t xml:space="preserve"> zahteval, da mu najpozneje v 60 dneh od plačila končnega računa oziroma situacije pošlje svojo pisno izjavo in pisno izjavo podizvajalca, da je podizvajalec prejel plačilo za izvedena dela. </w:t>
      </w:r>
      <w:r w:rsidR="00862A81" w:rsidRPr="00862A81">
        <w:rPr>
          <w:rFonts w:ascii="Arial" w:hAnsi="Arial" w:cs="Arial"/>
          <w:bCs/>
          <w:sz w:val="20"/>
          <w:szCs w:val="20"/>
          <w:lang w:eastAsia="en-US"/>
        </w:rPr>
        <w:t>Č</w:t>
      </w:r>
      <w:r w:rsidRPr="00862A81">
        <w:rPr>
          <w:rFonts w:ascii="Arial" w:hAnsi="Arial" w:cs="Arial"/>
          <w:bCs/>
          <w:sz w:val="20"/>
          <w:szCs w:val="20"/>
          <w:lang w:eastAsia="en-US"/>
        </w:rPr>
        <w:t xml:space="preserve">e </w:t>
      </w:r>
      <w:r w:rsidR="00862A81" w:rsidRPr="00862A81">
        <w:rPr>
          <w:rFonts w:ascii="Arial" w:hAnsi="Arial" w:cs="Arial"/>
          <w:bCs/>
          <w:sz w:val="20"/>
          <w:szCs w:val="20"/>
          <w:lang w:eastAsia="en-US"/>
        </w:rPr>
        <w:t>prodajalec</w:t>
      </w:r>
      <w:r w:rsidRPr="00862A81">
        <w:rPr>
          <w:rFonts w:ascii="Arial" w:hAnsi="Arial" w:cs="Arial"/>
          <w:bCs/>
          <w:sz w:val="20"/>
          <w:szCs w:val="20"/>
          <w:lang w:eastAsia="en-US"/>
        </w:rPr>
        <w:t xml:space="preserve"> ne ravna skladno s tem določilom, bo naročnik Državni revizijski komisiji podal predlog za uvedbo postopka o prekršku iz 2. točke 1. odst. 112. člena ZJN-3</w:t>
      </w:r>
      <w:r w:rsidR="000872F5" w:rsidRPr="00862A81">
        <w:rPr>
          <w:rFonts w:ascii="Arial" w:hAnsi="Arial" w:cs="Arial"/>
          <w:bCs/>
          <w:sz w:val="20"/>
          <w:szCs w:val="20"/>
          <w:lang w:eastAsia="en-US"/>
        </w:rPr>
        <w:t xml:space="preserve"> v zvezi s 6. odst. 94 člena </w:t>
      </w:r>
      <w:r w:rsidR="00862A81" w:rsidRPr="00862A81">
        <w:rPr>
          <w:rFonts w:ascii="Arial" w:hAnsi="Arial" w:cs="Arial"/>
          <w:bCs/>
          <w:sz w:val="20"/>
          <w:szCs w:val="20"/>
          <w:lang w:eastAsia="en-US"/>
        </w:rPr>
        <w:t>tega zakona</w:t>
      </w:r>
      <w:r w:rsidRPr="00862A81">
        <w:rPr>
          <w:rFonts w:ascii="Arial" w:hAnsi="Arial" w:cs="Arial"/>
          <w:bCs/>
          <w:sz w:val="20"/>
          <w:szCs w:val="20"/>
          <w:lang w:eastAsia="en-US"/>
        </w:rPr>
        <w:t>.</w:t>
      </w:r>
    </w:p>
    <w:p w14:paraId="11C5AB15" w14:textId="77777777" w:rsidR="00B40FDF" w:rsidRPr="00862A81" w:rsidRDefault="00B40FDF" w:rsidP="00B40FDF">
      <w:pPr>
        <w:spacing w:line="216" w:lineRule="auto"/>
        <w:jc w:val="both"/>
        <w:rPr>
          <w:rFonts w:ascii="Arial" w:hAnsi="Arial" w:cs="Arial"/>
          <w:bCs/>
          <w:sz w:val="20"/>
          <w:szCs w:val="20"/>
          <w:lang w:eastAsia="en-US"/>
        </w:rPr>
      </w:pPr>
    </w:p>
    <w:p w14:paraId="6740F9FA" w14:textId="77777777" w:rsidR="009E30E2" w:rsidRPr="00862A81" w:rsidRDefault="009E30E2" w:rsidP="00B40FDF">
      <w:pPr>
        <w:spacing w:line="216" w:lineRule="auto"/>
        <w:jc w:val="both"/>
        <w:rPr>
          <w:rFonts w:ascii="Arial" w:hAnsi="Arial" w:cs="Arial"/>
          <w:bCs/>
          <w:sz w:val="20"/>
          <w:szCs w:val="20"/>
          <w:lang w:eastAsia="en-US"/>
        </w:rPr>
      </w:pPr>
      <w:r w:rsidRPr="00862A81">
        <w:rPr>
          <w:rFonts w:ascii="Arial" w:hAnsi="Arial" w:cs="Arial"/>
          <w:bCs/>
          <w:sz w:val="20"/>
          <w:szCs w:val="20"/>
          <w:lang w:eastAsia="en-US"/>
        </w:rPr>
        <w:t>Izbrani ponudnik v razmerju do naročnika v celoti odgovarja za izvedbo javnega naročila.</w:t>
      </w:r>
    </w:p>
    <w:p w14:paraId="42C2D23F" w14:textId="77777777" w:rsidR="009E30E2" w:rsidRPr="00862A81" w:rsidRDefault="009E30E2" w:rsidP="00376CF1">
      <w:pPr>
        <w:spacing w:line="216" w:lineRule="auto"/>
        <w:jc w:val="both"/>
        <w:rPr>
          <w:rFonts w:ascii="Arial" w:hAnsi="Arial" w:cs="Arial"/>
          <w:bCs/>
          <w:sz w:val="20"/>
          <w:szCs w:val="20"/>
          <w:lang w:eastAsia="en-US"/>
        </w:rPr>
      </w:pPr>
    </w:p>
    <w:p w14:paraId="4708A057" w14:textId="21759822" w:rsidR="00376CF1" w:rsidRPr="0057170E" w:rsidRDefault="0057170E" w:rsidP="0057170E">
      <w:pPr>
        <w:pStyle w:val="Heading3"/>
        <w:pBdr>
          <w:bottom w:val="none" w:sz="0" w:space="0" w:color="auto"/>
        </w:pBdr>
        <w:shd w:val="clear" w:color="auto" w:fill="auto"/>
        <w:spacing w:before="0" w:after="0"/>
        <w:rPr>
          <w:rFonts w:ascii="Arial" w:hAnsi="Arial"/>
          <w:bCs w:val="0"/>
          <w:sz w:val="20"/>
          <w:szCs w:val="20"/>
        </w:rPr>
      </w:pPr>
      <w:bookmarkStart w:id="52" w:name="_Toc75994733"/>
      <w:r w:rsidRPr="00862A81">
        <w:rPr>
          <w:rFonts w:ascii="Arial" w:hAnsi="Arial"/>
          <w:bCs w:val="0"/>
          <w:sz w:val="20"/>
          <w:szCs w:val="20"/>
        </w:rPr>
        <w:t xml:space="preserve">11.3.3 </w:t>
      </w:r>
      <w:r w:rsidR="00376CF1" w:rsidRPr="00862A81">
        <w:rPr>
          <w:rFonts w:ascii="Arial" w:hAnsi="Arial"/>
          <w:bCs w:val="0"/>
          <w:sz w:val="20"/>
          <w:szCs w:val="20"/>
        </w:rPr>
        <w:t>Variantne ponudbe</w:t>
      </w:r>
      <w:bookmarkEnd w:id="52"/>
    </w:p>
    <w:p w14:paraId="30FC0133" w14:textId="77777777" w:rsidR="00376CF1" w:rsidRPr="0057170E" w:rsidRDefault="00376CF1" w:rsidP="00376CF1">
      <w:pPr>
        <w:spacing w:line="216" w:lineRule="auto"/>
        <w:jc w:val="both"/>
        <w:rPr>
          <w:rFonts w:ascii="Arial" w:hAnsi="Arial" w:cs="Arial"/>
          <w:bCs/>
          <w:sz w:val="20"/>
          <w:szCs w:val="20"/>
          <w:lang w:eastAsia="en-US"/>
        </w:rPr>
      </w:pPr>
    </w:p>
    <w:p w14:paraId="4EC6C1F7" w14:textId="77777777" w:rsidR="00376CF1" w:rsidRPr="00A34CAC" w:rsidRDefault="007039D5" w:rsidP="00376CF1">
      <w:pPr>
        <w:jc w:val="both"/>
        <w:rPr>
          <w:rFonts w:ascii="Arial" w:hAnsi="Arial" w:cs="Arial"/>
          <w:sz w:val="20"/>
          <w:szCs w:val="20"/>
        </w:rPr>
      </w:pPr>
      <w:r w:rsidRPr="00A34CAC">
        <w:rPr>
          <w:rFonts w:ascii="Arial" w:hAnsi="Arial" w:cs="Arial"/>
          <w:sz w:val="20"/>
          <w:szCs w:val="20"/>
        </w:rPr>
        <w:t>Variantne ponudbe niso dopuščene.</w:t>
      </w:r>
    </w:p>
    <w:p w14:paraId="3A0C02AA" w14:textId="77777777" w:rsidR="00376CF1" w:rsidRPr="00A34CAC" w:rsidRDefault="00376CF1" w:rsidP="00376CF1">
      <w:pPr>
        <w:spacing w:line="216" w:lineRule="auto"/>
        <w:jc w:val="both"/>
        <w:rPr>
          <w:rFonts w:ascii="Arial" w:hAnsi="Arial" w:cs="Arial"/>
          <w:bCs/>
          <w:sz w:val="20"/>
          <w:szCs w:val="20"/>
          <w:lang w:eastAsia="en-US"/>
        </w:rPr>
      </w:pPr>
    </w:p>
    <w:p w14:paraId="79CEF6BE" w14:textId="12D62FA1" w:rsidR="00376CF1" w:rsidRPr="006A5736" w:rsidRDefault="006A5736" w:rsidP="006A5736">
      <w:pPr>
        <w:pStyle w:val="Heading3"/>
        <w:pBdr>
          <w:bottom w:val="none" w:sz="0" w:space="0" w:color="auto"/>
        </w:pBdr>
        <w:shd w:val="clear" w:color="auto" w:fill="auto"/>
        <w:spacing w:before="0" w:after="0"/>
        <w:rPr>
          <w:rFonts w:ascii="Arial" w:hAnsi="Arial"/>
          <w:bCs w:val="0"/>
          <w:sz w:val="20"/>
          <w:szCs w:val="20"/>
        </w:rPr>
      </w:pPr>
      <w:bookmarkStart w:id="53" w:name="_Toc75994734"/>
      <w:r w:rsidRPr="00A34CAC">
        <w:rPr>
          <w:rFonts w:ascii="Arial" w:hAnsi="Arial"/>
          <w:bCs w:val="0"/>
          <w:sz w:val="20"/>
          <w:szCs w:val="20"/>
        </w:rPr>
        <w:t xml:space="preserve">11.3.4 </w:t>
      </w:r>
      <w:r w:rsidR="00376CF1" w:rsidRPr="00A34CAC">
        <w:rPr>
          <w:rFonts w:ascii="Arial" w:hAnsi="Arial"/>
          <w:bCs w:val="0"/>
          <w:sz w:val="20"/>
          <w:szCs w:val="20"/>
        </w:rPr>
        <w:t>Jezik ponudbe</w:t>
      </w:r>
      <w:bookmarkEnd w:id="53"/>
    </w:p>
    <w:p w14:paraId="13DCBFB4" w14:textId="77777777" w:rsidR="00376CF1" w:rsidRPr="006A5736" w:rsidRDefault="00376CF1" w:rsidP="00376CF1">
      <w:pPr>
        <w:spacing w:line="216" w:lineRule="auto"/>
        <w:jc w:val="both"/>
        <w:rPr>
          <w:rFonts w:ascii="Arial" w:hAnsi="Arial" w:cs="Arial"/>
          <w:bCs/>
          <w:sz w:val="20"/>
          <w:szCs w:val="20"/>
          <w:lang w:eastAsia="en-US"/>
        </w:rPr>
      </w:pPr>
    </w:p>
    <w:p w14:paraId="20A3F109" w14:textId="0820ACEC" w:rsidR="00A34CAC" w:rsidRPr="00527F0B" w:rsidRDefault="004F6CD3" w:rsidP="00376CF1">
      <w:pPr>
        <w:spacing w:line="216" w:lineRule="auto"/>
        <w:jc w:val="both"/>
        <w:rPr>
          <w:rFonts w:ascii="Arial" w:hAnsi="Arial" w:cs="Arial"/>
          <w:bCs/>
          <w:sz w:val="20"/>
          <w:szCs w:val="20"/>
          <w:lang w:eastAsia="en-US"/>
        </w:rPr>
      </w:pPr>
      <w:r w:rsidRPr="00527F0B">
        <w:rPr>
          <w:rFonts w:ascii="Arial" w:hAnsi="Arial" w:cs="Arial"/>
          <w:bCs/>
          <w:sz w:val="20"/>
          <w:szCs w:val="20"/>
          <w:lang w:eastAsia="en-US"/>
        </w:rPr>
        <w:t xml:space="preserve">Postopek javnega naročanja poteka v slovenskem jeziku. </w:t>
      </w:r>
      <w:r w:rsidR="00A34CAC" w:rsidRPr="00527F0B">
        <w:rPr>
          <w:rFonts w:ascii="Arial" w:hAnsi="Arial" w:cs="Arial"/>
          <w:bCs/>
          <w:sz w:val="20"/>
          <w:szCs w:val="20"/>
          <w:lang w:eastAsia="en-US"/>
        </w:rPr>
        <w:t>Ponudnik</w:t>
      </w:r>
      <w:r w:rsidR="00C91FE1" w:rsidRPr="00527F0B">
        <w:rPr>
          <w:rFonts w:ascii="Arial" w:hAnsi="Arial" w:cs="Arial"/>
          <w:bCs/>
          <w:sz w:val="20"/>
          <w:szCs w:val="20"/>
          <w:lang w:eastAsia="en-US"/>
        </w:rPr>
        <w:t xml:space="preserve"> mora </w:t>
      </w:r>
      <w:r w:rsidR="00A34CAC" w:rsidRPr="00527F0B">
        <w:rPr>
          <w:rFonts w:ascii="Arial" w:hAnsi="Arial" w:cs="Arial"/>
          <w:bCs/>
          <w:sz w:val="20"/>
          <w:szCs w:val="20"/>
          <w:lang w:eastAsia="en-US"/>
        </w:rPr>
        <w:t xml:space="preserve">vse dokumente v zvezi s ponudbo </w:t>
      </w:r>
      <w:r w:rsidR="00C91FE1" w:rsidRPr="00527F0B">
        <w:rPr>
          <w:rFonts w:ascii="Arial" w:hAnsi="Arial" w:cs="Arial"/>
          <w:bCs/>
          <w:sz w:val="20"/>
          <w:szCs w:val="20"/>
          <w:lang w:eastAsia="en-US"/>
        </w:rPr>
        <w:t>pripraviti v slovenskem jeziku. Ponudnik lahko uporabi že uveljavljene tehnične izraze v tujem jeziku, vendar le v tehničnem delu ponudbe.</w:t>
      </w:r>
      <w:r w:rsidR="00A34CAC" w:rsidRPr="00527F0B">
        <w:rPr>
          <w:rFonts w:ascii="Arial" w:hAnsi="Arial" w:cs="Arial"/>
          <w:bCs/>
          <w:sz w:val="20"/>
          <w:szCs w:val="20"/>
          <w:lang w:eastAsia="en-US"/>
        </w:rPr>
        <w:t xml:space="preserve"> Izjema </w:t>
      </w:r>
      <w:r w:rsidR="005748B7" w:rsidRPr="00527F0B">
        <w:rPr>
          <w:rFonts w:ascii="Arial" w:hAnsi="Arial" w:cs="Arial"/>
          <w:bCs/>
          <w:sz w:val="20"/>
          <w:szCs w:val="20"/>
          <w:lang w:eastAsia="en-US"/>
        </w:rPr>
        <w:t>je</w:t>
      </w:r>
      <w:r w:rsidR="00A34CAC" w:rsidRPr="00527F0B">
        <w:rPr>
          <w:rFonts w:ascii="Arial" w:hAnsi="Arial" w:cs="Arial"/>
          <w:bCs/>
          <w:sz w:val="20"/>
          <w:szCs w:val="20"/>
          <w:lang w:eastAsia="en-US"/>
        </w:rPr>
        <w:t xml:space="preserve"> tehnična dokumentacija, ki je lahko tudi v angleškem jeziku</w:t>
      </w:r>
      <w:r w:rsidR="00C91FE1" w:rsidRPr="00527F0B">
        <w:rPr>
          <w:rFonts w:ascii="Arial" w:hAnsi="Arial" w:cs="Arial"/>
          <w:bCs/>
          <w:sz w:val="20"/>
          <w:szCs w:val="20"/>
          <w:lang w:eastAsia="en-US"/>
        </w:rPr>
        <w:t>.</w:t>
      </w:r>
    </w:p>
    <w:p w14:paraId="7EB3BA6A" w14:textId="77777777" w:rsidR="00A34CAC" w:rsidRPr="00A34CAC" w:rsidRDefault="00A34CAC" w:rsidP="00376CF1">
      <w:pPr>
        <w:spacing w:line="216" w:lineRule="auto"/>
        <w:jc w:val="both"/>
        <w:rPr>
          <w:rFonts w:ascii="Arial" w:hAnsi="Arial" w:cs="Arial"/>
          <w:bCs/>
          <w:sz w:val="20"/>
          <w:szCs w:val="20"/>
          <w:lang w:eastAsia="en-US"/>
        </w:rPr>
      </w:pPr>
    </w:p>
    <w:p w14:paraId="16B3066E" w14:textId="50875B22" w:rsidR="00376CF1" w:rsidRPr="005748B7" w:rsidRDefault="00C91FE1" w:rsidP="00376CF1">
      <w:pPr>
        <w:spacing w:line="216" w:lineRule="auto"/>
        <w:jc w:val="both"/>
        <w:rPr>
          <w:rFonts w:ascii="Arial" w:hAnsi="Arial" w:cs="Arial"/>
          <w:bCs/>
          <w:sz w:val="20"/>
          <w:szCs w:val="20"/>
          <w:lang w:eastAsia="en-US"/>
        </w:rPr>
      </w:pPr>
      <w:r w:rsidRPr="005748B7">
        <w:rPr>
          <w:rFonts w:ascii="Arial" w:hAnsi="Arial" w:cs="Arial"/>
          <w:bCs/>
          <w:sz w:val="20"/>
          <w:szCs w:val="20"/>
          <w:lang w:eastAsia="en-US"/>
        </w:rPr>
        <w:t>Če naročnik ob pregledovanju in ocenjevanju ponudb meni, da je treba del ponudbe, ki ni predložen v slovenskem jeziku, prevesti v slovenski jezik, lahko od ponudnika zahteva, da do določenega ustreznega roka le-to stori na lastne stroške.</w:t>
      </w:r>
    </w:p>
    <w:p w14:paraId="6D0A599D" w14:textId="3C23FC6E" w:rsidR="00376CF1" w:rsidRPr="005748B7" w:rsidRDefault="00376CF1" w:rsidP="00376CF1">
      <w:pPr>
        <w:spacing w:line="216" w:lineRule="auto"/>
        <w:jc w:val="both"/>
        <w:rPr>
          <w:rFonts w:ascii="Arial" w:hAnsi="Arial" w:cs="Arial"/>
          <w:bCs/>
          <w:sz w:val="20"/>
          <w:szCs w:val="20"/>
          <w:lang w:eastAsia="en-US"/>
        </w:rPr>
      </w:pPr>
    </w:p>
    <w:p w14:paraId="7CB5E60F" w14:textId="3238D1B4" w:rsidR="006A5736" w:rsidRPr="005748B7" w:rsidRDefault="006A5736" w:rsidP="006A5736">
      <w:pPr>
        <w:pStyle w:val="Heading3"/>
        <w:pBdr>
          <w:bottom w:val="none" w:sz="0" w:space="0" w:color="auto"/>
        </w:pBdr>
        <w:shd w:val="clear" w:color="auto" w:fill="auto"/>
        <w:spacing w:before="0" w:after="0"/>
        <w:rPr>
          <w:rFonts w:ascii="Arial" w:hAnsi="Arial"/>
          <w:bCs w:val="0"/>
          <w:sz w:val="20"/>
          <w:szCs w:val="20"/>
        </w:rPr>
      </w:pPr>
      <w:bookmarkStart w:id="54" w:name="_Toc75994735"/>
      <w:r w:rsidRPr="005748B7">
        <w:rPr>
          <w:rFonts w:ascii="Arial" w:hAnsi="Arial"/>
          <w:bCs w:val="0"/>
          <w:sz w:val="20"/>
          <w:szCs w:val="20"/>
        </w:rPr>
        <w:t>11.3.5 Priprava in oddaja ponudbe v sistemu e-JN</w:t>
      </w:r>
      <w:bookmarkEnd w:id="54"/>
    </w:p>
    <w:p w14:paraId="4B97D01E" w14:textId="1A17E5AB" w:rsidR="006A5736" w:rsidRPr="005748B7" w:rsidRDefault="006A5736" w:rsidP="00466E68">
      <w:pPr>
        <w:jc w:val="both"/>
        <w:rPr>
          <w:rFonts w:ascii="Arial" w:hAnsi="Arial" w:cs="Arial"/>
          <w:bCs/>
          <w:sz w:val="20"/>
          <w:szCs w:val="20"/>
          <w:lang w:eastAsia="en-US"/>
        </w:rPr>
      </w:pPr>
    </w:p>
    <w:p w14:paraId="2C8F8A92" w14:textId="14B101D1" w:rsidR="00466E68" w:rsidRPr="00466E68" w:rsidRDefault="00466E68" w:rsidP="00466E68">
      <w:pPr>
        <w:jc w:val="both"/>
        <w:rPr>
          <w:rFonts w:ascii="Arial" w:hAnsi="Arial" w:cs="Arial"/>
          <w:sz w:val="20"/>
          <w:szCs w:val="20"/>
        </w:rPr>
      </w:pPr>
      <w:r w:rsidRPr="00466E68">
        <w:rPr>
          <w:rFonts w:ascii="Arial" w:hAnsi="Arial" w:cs="Arial"/>
          <w:sz w:val="20"/>
          <w:szCs w:val="20"/>
        </w:rPr>
        <w:t xml:space="preserve">Ponudnik ponudbeno dokumentacijo odda na način, da po registraciji oziroma prijavi v sistem e-JN na naslovu: </w:t>
      </w:r>
      <w:hyperlink r:id="rId19" w:history="1">
        <w:r w:rsidRPr="00466E68">
          <w:rPr>
            <w:rStyle w:val="Hyperlink"/>
            <w:rFonts w:ascii="Arial" w:hAnsi="Arial" w:cs="Arial"/>
            <w:sz w:val="20"/>
            <w:szCs w:val="20"/>
            <w:lang w:eastAsia="sl-SI"/>
          </w:rPr>
          <w:t>https://ejn.gov.si</w:t>
        </w:r>
      </w:hyperlink>
      <w:r w:rsidRPr="00466E68">
        <w:rPr>
          <w:rFonts w:ascii="Arial" w:hAnsi="Arial" w:cs="Arial"/>
          <w:sz w:val="20"/>
          <w:szCs w:val="20"/>
          <w:lang w:eastAsia="sl-SI"/>
        </w:rPr>
        <w:t xml:space="preserve"> pri predmetnem javnem naročilu izbere opcijo »Sodeluj na javnem naročilu«, s čimer se odpre stran za pripravo ponudbe. Po vnosu podatkov in dokumentov, podatke in dokumentacijo shrani v sistemu in jo odda </w:t>
      </w:r>
      <w:r w:rsidRPr="00466E68">
        <w:rPr>
          <w:rFonts w:ascii="Arial" w:hAnsi="Arial" w:cs="Arial"/>
          <w:sz w:val="20"/>
          <w:szCs w:val="20"/>
        </w:rPr>
        <w:t>tako, da se s klikom na gumb »Oddaj ponudbo« odpre okno, v katerem gospodarski subjekt, ki oddaja ponudbo, s potrditvijo seznanitve s splošnimi pogoji le-te sprejme in s klikom na gumb »Oddaj« ponudbo odda.</w:t>
      </w:r>
    </w:p>
    <w:p w14:paraId="19C3C474" w14:textId="77777777" w:rsidR="00466E68" w:rsidRPr="00466E68" w:rsidRDefault="00466E68" w:rsidP="00466E68">
      <w:pPr>
        <w:jc w:val="both"/>
        <w:rPr>
          <w:rFonts w:ascii="Arial" w:hAnsi="Arial" w:cs="Arial"/>
          <w:sz w:val="20"/>
          <w:szCs w:val="20"/>
        </w:rPr>
      </w:pPr>
    </w:p>
    <w:p w14:paraId="06545F93" w14:textId="77777777" w:rsidR="00466E68" w:rsidRPr="00466E68" w:rsidRDefault="00466E68" w:rsidP="00466E68">
      <w:pPr>
        <w:jc w:val="both"/>
        <w:rPr>
          <w:rFonts w:ascii="Arial" w:hAnsi="Arial" w:cs="Arial"/>
          <w:sz w:val="20"/>
          <w:szCs w:val="20"/>
        </w:rPr>
      </w:pPr>
      <w:r w:rsidRPr="00466E68">
        <w:rPr>
          <w:rFonts w:ascii="Arial" w:hAnsi="Arial" w:cs="Arial"/>
          <w:sz w:val="20"/>
          <w:szCs w:val="20"/>
        </w:rPr>
        <w:t xml:space="preserve">Podrobna navodila v zvezi z načinom priprave in oddaje ponudbe so navedena v Navodilih za uporabo e-JN, ki so del te razpisne dokumentacije in objavljena na spletnem naslovu </w:t>
      </w:r>
      <w:hyperlink r:id="rId20" w:history="1">
        <w:r w:rsidRPr="00466E68">
          <w:rPr>
            <w:rStyle w:val="Hyperlink"/>
            <w:rFonts w:ascii="Arial" w:hAnsi="Arial" w:cs="Arial"/>
            <w:sz w:val="20"/>
            <w:szCs w:val="20"/>
          </w:rPr>
          <w:t>https://ejn.gov.si</w:t>
        </w:r>
      </w:hyperlink>
      <w:r w:rsidRPr="00466E68">
        <w:rPr>
          <w:rFonts w:ascii="Arial" w:hAnsi="Arial" w:cs="Arial"/>
          <w:sz w:val="20"/>
          <w:szCs w:val="20"/>
        </w:rPr>
        <w:t>.</w:t>
      </w:r>
    </w:p>
    <w:p w14:paraId="297E80D1" w14:textId="77777777" w:rsidR="006A5736" w:rsidRPr="00466E68" w:rsidRDefault="006A5736" w:rsidP="00466E68">
      <w:pPr>
        <w:jc w:val="both"/>
        <w:rPr>
          <w:rFonts w:ascii="Arial" w:hAnsi="Arial" w:cs="Arial"/>
          <w:bCs/>
          <w:sz w:val="20"/>
          <w:szCs w:val="20"/>
          <w:lang w:eastAsia="en-US"/>
        </w:rPr>
      </w:pPr>
    </w:p>
    <w:p w14:paraId="411CC9F5" w14:textId="4258D14D" w:rsidR="00376CF1" w:rsidRPr="006A5736" w:rsidRDefault="006A5736" w:rsidP="006A5736">
      <w:pPr>
        <w:pStyle w:val="Heading3"/>
        <w:pBdr>
          <w:bottom w:val="none" w:sz="0" w:space="0" w:color="auto"/>
        </w:pBdr>
        <w:shd w:val="clear" w:color="auto" w:fill="auto"/>
        <w:spacing w:before="0" w:after="0"/>
        <w:rPr>
          <w:rFonts w:ascii="Arial" w:hAnsi="Arial"/>
          <w:bCs w:val="0"/>
          <w:sz w:val="20"/>
          <w:szCs w:val="20"/>
        </w:rPr>
      </w:pPr>
      <w:bookmarkStart w:id="55" w:name="_Toc75994736"/>
      <w:r w:rsidRPr="006A5736">
        <w:rPr>
          <w:rFonts w:ascii="Arial" w:hAnsi="Arial"/>
          <w:bCs w:val="0"/>
          <w:sz w:val="20"/>
          <w:szCs w:val="20"/>
        </w:rPr>
        <w:t xml:space="preserve">11.3.6 </w:t>
      </w:r>
      <w:r w:rsidR="00376CF1" w:rsidRPr="006A5736">
        <w:rPr>
          <w:rFonts w:ascii="Arial" w:hAnsi="Arial"/>
          <w:bCs w:val="0"/>
          <w:sz w:val="20"/>
          <w:szCs w:val="20"/>
        </w:rPr>
        <w:t>Veljavnost ponudbe</w:t>
      </w:r>
      <w:bookmarkEnd w:id="55"/>
    </w:p>
    <w:p w14:paraId="087C8177" w14:textId="77777777" w:rsidR="00376CF1" w:rsidRPr="006A5736" w:rsidRDefault="00376CF1" w:rsidP="00376CF1">
      <w:pPr>
        <w:spacing w:line="216" w:lineRule="auto"/>
        <w:jc w:val="both"/>
        <w:rPr>
          <w:rFonts w:ascii="Arial" w:hAnsi="Arial" w:cs="Arial"/>
          <w:bCs/>
          <w:sz w:val="20"/>
          <w:szCs w:val="20"/>
          <w:lang w:eastAsia="en-US"/>
        </w:rPr>
      </w:pPr>
    </w:p>
    <w:p w14:paraId="26F1FDCC" w14:textId="0B93A1AC" w:rsidR="00FB3888" w:rsidRPr="00AE0B69" w:rsidRDefault="00376CF1" w:rsidP="00376CF1">
      <w:pPr>
        <w:spacing w:line="216" w:lineRule="auto"/>
        <w:jc w:val="both"/>
        <w:rPr>
          <w:rFonts w:ascii="Arial" w:hAnsi="Arial" w:cs="Arial"/>
          <w:bCs/>
          <w:sz w:val="20"/>
          <w:szCs w:val="20"/>
          <w:lang w:eastAsia="en-US"/>
        </w:rPr>
      </w:pPr>
      <w:r w:rsidRPr="00AE0B69">
        <w:rPr>
          <w:rFonts w:ascii="Arial" w:hAnsi="Arial" w:cs="Arial"/>
          <w:bCs/>
          <w:sz w:val="20"/>
          <w:szCs w:val="20"/>
          <w:lang w:eastAsia="en-US"/>
        </w:rPr>
        <w:t xml:space="preserve">Ponudba mora veljati </w:t>
      </w:r>
      <w:r w:rsidRPr="00AE0B69">
        <w:rPr>
          <w:rFonts w:ascii="Arial" w:hAnsi="Arial" w:cs="Arial"/>
          <w:b/>
          <w:sz w:val="20"/>
          <w:szCs w:val="20"/>
          <w:lang w:eastAsia="en-US"/>
        </w:rPr>
        <w:t xml:space="preserve">najmanj </w:t>
      </w:r>
      <w:r w:rsidR="00FB3888" w:rsidRPr="00AE0B69">
        <w:rPr>
          <w:rFonts w:ascii="Arial" w:hAnsi="Arial" w:cs="Arial"/>
          <w:b/>
          <w:sz w:val="20"/>
          <w:szCs w:val="20"/>
          <w:lang w:eastAsia="en-US"/>
        </w:rPr>
        <w:t xml:space="preserve">do </w:t>
      </w:r>
      <w:r w:rsidR="00AE0B69" w:rsidRPr="00AE0B69">
        <w:rPr>
          <w:rFonts w:ascii="Arial" w:hAnsi="Arial" w:cs="Arial"/>
          <w:b/>
          <w:sz w:val="20"/>
          <w:szCs w:val="20"/>
          <w:lang w:eastAsia="en-US"/>
        </w:rPr>
        <w:t>vključno 15</w:t>
      </w:r>
      <w:r w:rsidR="00FB3888" w:rsidRPr="00AE0B69">
        <w:rPr>
          <w:rFonts w:ascii="Arial" w:hAnsi="Arial" w:cs="Arial"/>
          <w:b/>
          <w:sz w:val="20"/>
          <w:szCs w:val="20"/>
          <w:lang w:eastAsia="en-US"/>
        </w:rPr>
        <w:t xml:space="preserve">. </w:t>
      </w:r>
      <w:r w:rsidR="00AE0B69" w:rsidRPr="00AE0B69">
        <w:rPr>
          <w:rFonts w:ascii="Arial" w:hAnsi="Arial" w:cs="Arial"/>
          <w:b/>
          <w:sz w:val="20"/>
          <w:szCs w:val="20"/>
          <w:lang w:eastAsia="en-US"/>
        </w:rPr>
        <w:t>11</w:t>
      </w:r>
      <w:r w:rsidR="00FB3888" w:rsidRPr="00AE0B69">
        <w:rPr>
          <w:rFonts w:ascii="Arial" w:hAnsi="Arial" w:cs="Arial"/>
          <w:b/>
          <w:sz w:val="20"/>
          <w:szCs w:val="20"/>
          <w:lang w:eastAsia="en-US"/>
        </w:rPr>
        <w:t>. 2021</w:t>
      </w:r>
    </w:p>
    <w:p w14:paraId="681AFD0C" w14:textId="77777777" w:rsidR="00FB3888" w:rsidRPr="00AE0B69" w:rsidRDefault="00FB3888" w:rsidP="00376CF1">
      <w:pPr>
        <w:spacing w:line="216" w:lineRule="auto"/>
        <w:jc w:val="both"/>
        <w:rPr>
          <w:rFonts w:ascii="Arial" w:hAnsi="Arial" w:cs="Arial"/>
          <w:bCs/>
          <w:sz w:val="20"/>
          <w:szCs w:val="20"/>
          <w:lang w:eastAsia="en-US"/>
        </w:rPr>
      </w:pPr>
    </w:p>
    <w:p w14:paraId="2B7F7452" w14:textId="6D5BED6A" w:rsidR="004F6CD3" w:rsidRPr="00FB3888" w:rsidRDefault="004F6CD3" w:rsidP="00376CF1">
      <w:pPr>
        <w:spacing w:line="216" w:lineRule="auto"/>
        <w:jc w:val="both"/>
        <w:rPr>
          <w:rFonts w:ascii="Arial" w:hAnsi="Arial" w:cs="Arial"/>
          <w:bCs/>
          <w:sz w:val="20"/>
          <w:szCs w:val="20"/>
          <w:lang w:eastAsia="en-US"/>
        </w:rPr>
      </w:pPr>
      <w:r w:rsidRPr="00AE0B69">
        <w:rPr>
          <w:rFonts w:ascii="Arial" w:hAnsi="Arial" w:cs="Arial"/>
          <w:bCs/>
          <w:sz w:val="20"/>
          <w:szCs w:val="20"/>
          <w:lang w:eastAsia="en-US"/>
        </w:rPr>
        <w:t>V izjemnih okoliščinah bo naročnik lahko zahteval, da ponudniki podaljšajo čas veljavnosti ponudb za</w:t>
      </w:r>
      <w:r w:rsidRPr="00CE521F">
        <w:rPr>
          <w:rFonts w:ascii="Arial" w:hAnsi="Arial" w:cs="Arial"/>
          <w:bCs/>
          <w:sz w:val="20"/>
          <w:szCs w:val="20"/>
          <w:lang w:eastAsia="en-US"/>
        </w:rPr>
        <w:t xml:space="preserve"> določeno dodatno obdobje.</w:t>
      </w:r>
      <w:r w:rsidR="00FB3888" w:rsidRPr="00CE521F">
        <w:rPr>
          <w:rFonts w:ascii="Arial" w:hAnsi="Arial" w:cs="Arial"/>
          <w:bCs/>
          <w:sz w:val="20"/>
          <w:szCs w:val="20"/>
          <w:lang w:eastAsia="en-US"/>
        </w:rPr>
        <w:t xml:space="preserve"> Naročnik bo hkrati z zahtevo za podaljšanje p</w:t>
      </w:r>
      <w:r w:rsidR="00CE521F" w:rsidRPr="00CE521F">
        <w:rPr>
          <w:rFonts w:ascii="Arial" w:hAnsi="Arial" w:cs="Arial"/>
          <w:bCs/>
          <w:sz w:val="20"/>
          <w:szCs w:val="20"/>
          <w:lang w:eastAsia="en-US"/>
        </w:rPr>
        <w:t>onudbe zahteval podaljšanje zavarovanja za resnost ponudbe.</w:t>
      </w:r>
    </w:p>
    <w:p w14:paraId="539E2935" w14:textId="77777777" w:rsidR="004F6CD3" w:rsidRPr="00643AFE" w:rsidRDefault="004F6CD3" w:rsidP="00376CF1">
      <w:pPr>
        <w:spacing w:line="216" w:lineRule="auto"/>
        <w:jc w:val="both"/>
        <w:rPr>
          <w:rFonts w:ascii="Arial" w:hAnsi="Arial" w:cs="Arial"/>
          <w:bCs/>
          <w:sz w:val="20"/>
          <w:szCs w:val="20"/>
          <w:highlight w:val="yellow"/>
          <w:lang w:eastAsia="en-US"/>
        </w:rPr>
      </w:pPr>
    </w:p>
    <w:p w14:paraId="6F5DF9B1" w14:textId="2A06D41D" w:rsidR="006A5736" w:rsidRPr="006A5736" w:rsidRDefault="006A5736" w:rsidP="006A5736">
      <w:pPr>
        <w:pStyle w:val="Heading3"/>
        <w:pBdr>
          <w:bottom w:val="none" w:sz="0" w:space="0" w:color="auto"/>
        </w:pBdr>
        <w:shd w:val="clear" w:color="auto" w:fill="auto"/>
        <w:spacing w:before="0" w:after="0"/>
        <w:rPr>
          <w:rFonts w:ascii="Arial" w:hAnsi="Arial"/>
          <w:bCs w:val="0"/>
          <w:sz w:val="20"/>
          <w:szCs w:val="20"/>
        </w:rPr>
      </w:pPr>
      <w:bookmarkStart w:id="56" w:name="_Toc75994737"/>
      <w:r w:rsidRPr="006A5736">
        <w:rPr>
          <w:rFonts w:ascii="Arial" w:hAnsi="Arial"/>
          <w:bCs w:val="0"/>
          <w:sz w:val="20"/>
          <w:szCs w:val="20"/>
        </w:rPr>
        <w:t>11.3.</w:t>
      </w:r>
      <w:r>
        <w:rPr>
          <w:rFonts w:ascii="Arial" w:hAnsi="Arial"/>
          <w:bCs w:val="0"/>
          <w:sz w:val="20"/>
          <w:szCs w:val="20"/>
        </w:rPr>
        <w:t>7</w:t>
      </w:r>
      <w:r w:rsidRPr="006A5736">
        <w:rPr>
          <w:rFonts w:ascii="Arial" w:hAnsi="Arial"/>
          <w:bCs w:val="0"/>
          <w:sz w:val="20"/>
          <w:szCs w:val="20"/>
        </w:rPr>
        <w:t xml:space="preserve"> </w:t>
      </w:r>
      <w:r>
        <w:rPr>
          <w:rFonts w:ascii="Arial" w:hAnsi="Arial"/>
          <w:bCs w:val="0"/>
          <w:sz w:val="20"/>
          <w:szCs w:val="20"/>
        </w:rPr>
        <w:t>Stroški ponudbe</w:t>
      </w:r>
      <w:bookmarkEnd w:id="56"/>
    </w:p>
    <w:p w14:paraId="0A6FB7AE" w14:textId="77777777" w:rsidR="00376CF1" w:rsidRPr="00A34CAC" w:rsidRDefault="00376CF1" w:rsidP="00376CF1">
      <w:pPr>
        <w:spacing w:line="216" w:lineRule="auto"/>
        <w:jc w:val="both"/>
        <w:rPr>
          <w:rFonts w:ascii="Arial" w:hAnsi="Arial" w:cs="Arial"/>
          <w:bCs/>
          <w:sz w:val="20"/>
          <w:szCs w:val="20"/>
          <w:lang w:eastAsia="en-US"/>
        </w:rPr>
      </w:pPr>
    </w:p>
    <w:p w14:paraId="7AE6377E" w14:textId="2FC98BF5" w:rsidR="00AA5E1B" w:rsidRPr="00A34CAC" w:rsidRDefault="00376CF1" w:rsidP="005B6C3A">
      <w:pPr>
        <w:spacing w:line="216" w:lineRule="auto"/>
        <w:jc w:val="both"/>
        <w:rPr>
          <w:rFonts w:ascii="Arial" w:hAnsi="Arial" w:cs="Arial"/>
          <w:bCs/>
          <w:sz w:val="20"/>
          <w:szCs w:val="20"/>
          <w:lang w:eastAsia="en-US"/>
        </w:rPr>
      </w:pPr>
      <w:r w:rsidRPr="00A34CAC">
        <w:rPr>
          <w:rFonts w:ascii="Arial" w:hAnsi="Arial" w:cs="Arial"/>
          <w:bCs/>
          <w:sz w:val="20"/>
          <w:szCs w:val="20"/>
          <w:lang w:eastAsia="en-US"/>
        </w:rPr>
        <w:t>Vse stroške, povezane s pripravo in predložitvijo ponudbe, nosi ponudnik.</w:t>
      </w:r>
      <w:r w:rsidR="00D1494A" w:rsidRPr="00A34CAC">
        <w:rPr>
          <w:rFonts w:ascii="Arial" w:hAnsi="Arial" w:cs="Arial"/>
          <w:bCs/>
          <w:sz w:val="20"/>
          <w:szCs w:val="20"/>
          <w:lang w:eastAsia="en-US"/>
        </w:rPr>
        <w:t xml:space="preserve"> </w:t>
      </w:r>
      <w:r w:rsidR="00AB682E" w:rsidRPr="00A34CAC">
        <w:rPr>
          <w:rFonts w:ascii="Arial" w:hAnsi="Arial" w:cs="Arial"/>
          <w:bCs/>
          <w:sz w:val="20"/>
          <w:szCs w:val="20"/>
          <w:lang w:eastAsia="en-US"/>
        </w:rPr>
        <w:t>Naročnik v nobenem primeru ne more biti odgovoren za morebitno škodo, ki bi nastala zaradi teh stroškov, brez ozira na potek postopkov v zvezi z javnim naročilom in na končno izbiro ponudnika</w:t>
      </w:r>
      <w:r w:rsidR="007C7DF8" w:rsidRPr="00A34CAC">
        <w:rPr>
          <w:rFonts w:ascii="Arial" w:hAnsi="Arial" w:cs="Arial"/>
          <w:bCs/>
          <w:sz w:val="20"/>
          <w:szCs w:val="20"/>
          <w:lang w:eastAsia="en-US"/>
        </w:rPr>
        <w:t>. Ponudniki so s tem seznanjeni in se s tem s samo predložitvijo ponudbe izrecno strinjajo.</w:t>
      </w:r>
    </w:p>
    <w:p w14:paraId="6CEBE032" w14:textId="77777777" w:rsidR="00AA5E1B" w:rsidRPr="00A34CAC" w:rsidRDefault="00AA5E1B" w:rsidP="005B6C3A">
      <w:pPr>
        <w:spacing w:line="216" w:lineRule="auto"/>
        <w:jc w:val="both"/>
        <w:rPr>
          <w:rFonts w:ascii="Arial" w:hAnsi="Arial" w:cs="Arial"/>
          <w:bCs/>
          <w:sz w:val="20"/>
          <w:szCs w:val="20"/>
          <w:lang w:eastAsia="en-US"/>
        </w:rPr>
      </w:pPr>
    </w:p>
    <w:p w14:paraId="300C1C10" w14:textId="3E6219DE" w:rsidR="006A5736" w:rsidRPr="00A34CAC" w:rsidRDefault="006A5736" w:rsidP="006A5736">
      <w:pPr>
        <w:pStyle w:val="Heading3"/>
        <w:pBdr>
          <w:bottom w:val="none" w:sz="0" w:space="0" w:color="auto"/>
        </w:pBdr>
        <w:shd w:val="clear" w:color="auto" w:fill="auto"/>
        <w:spacing w:before="0" w:after="0"/>
        <w:rPr>
          <w:rFonts w:ascii="Arial" w:hAnsi="Arial"/>
          <w:bCs w:val="0"/>
          <w:sz w:val="20"/>
          <w:szCs w:val="20"/>
        </w:rPr>
      </w:pPr>
      <w:bookmarkStart w:id="57" w:name="_Toc75994738"/>
      <w:r w:rsidRPr="00A34CAC">
        <w:rPr>
          <w:rFonts w:ascii="Arial" w:hAnsi="Arial"/>
          <w:bCs w:val="0"/>
          <w:sz w:val="20"/>
          <w:szCs w:val="20"/>
        </w:rPr>
        <w:t>11.3.8 Protikorupcijsko določilo</w:t>
      </w:r>
      <w:bookmarkEnd w:id="57"/>
    </w:p>
    <w:p w14:paraId="43892847" w14:textId="77777777" w:rsidR="00C80AA9" w:rsidRPr="00A34CAC" w:rsidRDefault="00C80AA9" w:rsidP="005B6C3A">
      <w:pPr>
        <w:spacing w:line="216" w:lineRule="auto"/>
        <w:jc w:val="both"/>
        <w:rPr>
          <w:rFonts w:ascii="Arial" w:hAnsi="Arial" w:cs="Arial"/>
          <w:bCs/>
          <w:sz w:val="20"/>
          <w:szCs w:val="20"/>
          <w:lang w:eastAsia="en-US"/>
        </w:rPr>
      </w:pPr>
    </w:p>
    <w:p w14:paraId="7FDB08DA" w14:textId="77777777" w:rsidR="00C80AA9" w:rsidRPr="00A34CAC" w:rsidRDefault="00C80AA9" w:rsidP="005B6C3A">
      <w:pPr>
        <w:spacing w:line="216" w:lineRule="auto"/>
        <w:jc w:val="both"/>
        <w:rPr>
          <w:rFonts w:ascii="Arial" w:hAnsi="Arial" w:cs="Arial"/>
          <w:bCs/>
          <w:sz w:val="20"/>
          <w:szCs w:val="20"/>
          <w:lang w:eastAsia="en-US"/>
        </w:rPr>
      </w:pPr>
      <w:r w:rsidRPr="00A34CAC">
        <w:rPr>
          <w:rFonts w:ascii="Arial" w:hAnsi="Arial" w:cs="Arial"/>
          <w:bCs/>
          <w:sz w:val="20"/>
          <w:szCs w:val="20"/>
          <w:lang w:eastAsia="en-US"/>
        </w:rPr>
        <w:t>V postopku oddaje javnega naročila naročnik in ponudniki ne smejo pričenjati in izvajati dejanj, ki bi vnaprej določila izbor določene ponudbe, ali ki bi povzročila, da pogodba ne bi pričela veljati oziroma ne bi bila izpolnjena.</w:t>
      </w:r>
      <w:r w:rsidR="00D1494A" w:rsidRPr="00A34CAC">
        <w:rPr>
          <w:rFonts w:ascii="Arial" w:hAnsi="Arial" w:cs="Arial"/>
          <w:bCs/>
          <w:sz w:val="20"/>
          <w:szCs w:val="20"/>
          <w:lang w:eastAsia="en-US"/>
        </w:rPr>
        <w:t xml:space="preserve"> </w:t>
      </w:r>
      <w:r w:rsidRPr="00A34CAC">
        <w:rPr>
          <w:rFonts w:ascii="Arial" w:hAnsi="Arial" w:cs="Arial"/>
          <w:bCs/>
          <w:sz w:val="20"/>
          <w:szCs w:val="20"/>
          <w:lang w:eastAsia="en-US"/>
        </w:rPr>
        <w:t>Vsakršno lobiranje v postopkih oddaje javnih naročil je prepovedano.</w:t>
      </w:r>
    </w:p>
    <w:p w14:paraId="10EF83F7" w14:textId="77777777" w:rsidR="004F6CD3" w:rsidRPr="00A34CAC" w:rsidRDefault="004F6CD3" w:rsidP="00376CF1">
      <w:pPr>
        <w:spacing w:line="216" w:lineRule="auto"/>
        <w:jc w:val="both"/>
        <w:rPr>
          <w:rFonts w:ascii="Arial" w:hAnsi="Arial" w:cs="Arial"/>
          <w:bCs/>
          <w:sz w:val="20"/>
          <w:szCs w:val="20"/>
          <w:lang w:eastAsia="en-US"/>
        </w:rPr>
      </w:pPr>
    </w:p>
    <w:p w14:paraId="23FF1262" w14:textId="77777777" w:rsidR="0043148D" w:rsidRPr="00A34CAC" w:rsidRDefault="0043148D" w:rsidP="00376CF1">
      <w:pPr>
        <w:spacing w:line="216" w:lineRule="auto"/>
        <w:jc w:val="both"/>
        <w:rPr>
          <w:rFonts w:ascii="Arial" w:hAnsi="Arial" w:cs="Arial"/>
          <w:bCs/>
          <w:sz w:val="20"/>
          <w:szCs w:val="20"/>
          <w:lang w:eastAsia="en-US"/>
        </w:rPr>
      </w:pPr>
    </w:p>
    <w:p w14:paraId="3C35405B" w14:textId="2EB86F82" w:rsidR="00376CF1" w:rsidRPr="00115465" w:rsidRDefault="00115465" w:rsidP="00115465">
      <w:pPr>
        <w:pStyle w:val="Heading2"/>
        <w:spacing w:before="0" w:after="0"/>
        <w:rPr>
          <w:bCs w:val="0"/>
          <w:i w:val="0"/>
          <w:iCs w:val="0"/>
          <w:sz w:val="22"/>
          <w:szCs w:val="22"/>
        </w:rPr>
      </w:pPr>
      <w:bookmarkStart w:id="58" w:name="_Toc75994739"/>
      <w:bookmarkStart w:id="59" w:name="_Hlk75985809"/>
      <w:r w:rsidRPr="00A34CAC">
        <w:rPr>
          <w:bCs w:val="0"/>
          <w:i w:val="0"/>
          <w:iCs w:val="0"/>
          <w:sz w:val="22"/>
          <w:szCs w:val="22"/>
        </w:rPr>
        <w:t>1</w:t>
      </w:r>
      <w:r w:rsidR="00EC74C5">
        <w:rPr>
          <w:bCs w:val="0"/>
          <w:i w:val="0"/>
          <w:iCs w:val="0"/>
          <w:sz w:val="22"/>
          <w:szCs w:val="22"/>
        </w:rPr>
        <w:t>2</w:t>
      </w:r>
      <w:r w:rsidRPr="00A34CAC">
        <w:rPr>
          <w:bCs w:val="0"/>
          <w:i w:val="0"/>
          <w:iCs w:val="0"/>
          <w:sz w:val="22"/>
          <w:szCs w:val="22"/>
        </w:rPr>
        <w:t xml:space="preserve">. </w:t>
      </w:r>
      <w:r w:rsidR="00376CF1" w:rsidRPr="00A34CAC">
        <w:rPr>
          <w:bCs w:val="0"/>
          <w:i w:val="0"/>
          <w:iCs w:val="0"/>
          <w:sz w:val="22"/>
          <w:szCs w:val="22"/>
        </w:rPr>
        <w:t>Zaupnost postopka</w:t>
      </w:r>
      <w:r w:rsidR="00BD15B8">
        <w:rPr>
          <w:bCs w:val="0"/>
          <w:i w:val="0"/>
          <w:iCs w:val="0"/>
          <w:sz w:val="22"/>
          <w:szCs w:val="22"/>
        </w:rPr>
        <w:t xml:space="preserve"> in varovanje osebnih podatkov</w:t>
      </w:r>
      <w:bookmarkEnd w:id="58"/>
    </w:p>
    <w:bookmarkEnd w:id="59"/>
    <w:p w14:paraId="61F2ACB6" w14:textId="77777777" w:rsidR="00376CF1" w:rsidRPr="00115465" w:rsidRDefault="00376CF1" w:rsidP="00376CF1">
      <w:pPr>
        <w:spacing w:line="216" w:lineRule="auto"/>
        <w:jc w:val="both"/>
        <w:rPr>
          <w:rFonts w:ascii="Arial" w:hAnsi="Arial" w:cs="Arial"/>
          <w:bCs/>
          <w:sz w:val="20"/>
          <w:szCs w:val="20"/>
          <w:lang w:eastAsia="en-US"/>
        </w:rPr>
      </w:pPr>
    </w:p>
    <w:p w14:paraId="35D8B129" w14:textId="77777777" w:rsidR="00A72983" w:rsidRPr="00EC74C5" w:rsidRDefault="005404E4" w:rsidP="00E65401">
      <w:pPr>
        <w:spacing w:line="216" w:lineRule="auto"/>
        <w:jc w:val="both"/>
        <w:rPr>
          <w:rFonts w:ascii="Arial" w:hAnsi="Arial" w:cs="Arial"/>
          <w:b/>
          <w:sz w:val="20"/>
          <w:szCs w:val="20"/>
          <w:lang w:eastAsia="en-US"/>
        </w:rPr>
      </w:pPr>
      <w:r w:rsidRPr="00EC74C5">
        <w:rPr>
          <w:rFonts w:ascii="Arial" w:hAnsi="Arial" w:cs="Arial"/>
          <w:b/>
          <w:sz w:val="20"/>
          <w:szCs w:val="20"/>
          <w:lang w:eastAsia="en-US"/>
        </w:rPr>
        <w:t>Dokumenti, ji jih bo ponudnik v sistemu e-JN ob vnosu ponudbe naložil v delu »Dokumenti« pod razdelek »Predračun« bodo v celoti razvidni na javnem odpiranju ponudb. Zato ne smejo vsebovati poslovnih skrivnosti, osebnih ali tajnih podatkov.</w:t>
      </w:r>
    </w:p>
    <w:p w14:paraId="55115313" w14:textId="77777777" w:rsidR="00A72983" w:rsidRPr="00464986" w:rsidRDefault="00A72983" w:rsidP="00E65401">
      <w:pPr>
        <w:spacing w:line="216" w:lineRule="auto"/>
        <w:jc w:val="both"/>
        <w:rPr>
          <w:rFonts w:ascii="Arial" w:hAnsi="Arial" w:cs="Arial"/>
          <w:bCs/>
          <w:sz w:val="20"/>
          <w:szCs w:val="20"/>
          <w:lang w:eastAsia="en-US"/>
        </w:rPr>
      </w:pPr>
    </w:p>
    <w:p w14:paraId="14ACF04C" w14:textId="77777777" w:rsidR="00376CF1" w:rsidRPr="00464986" w:rsidRDefault="00376CF1" w:rsidP="00376CF1">
      <w:pPr>
        <w:spacing w:line="216" w:lineRule="auto"/>
        <w:jc w:val="both"/>
        <w:rPr>
          <w:rFonts w:ascii="Arial" w:hAnsi="Arial" w:cs="Arial"/>
          <w:bCs/>
          <w:sz w:val="20"/>
          <w:szCs w:val="20"/>
          <w:lang w:eastAsia="en-US"/>
        </w:rPr>
      </w:pPr>
      <w:r w:rsidRPr="00464986">
        <w:rPr>
          <w:rFonts w:ascii="Arial" w:hAnsi="Arial" w:cs="Arial"/>
          <w:bCs/>
          <w:sz w:val="20"/>
          <w:szCs w:val="20"/>
          <w:lang w:eastAsia="en-US"/>
        </w:rPr>
        <w:t xml:space="preserve">Podatki, ki jih ponudnik določi za poslovno skrivnost v skladu z zakonom, ki ureja </w:t>
      </w:r>
      <w:r w:rsidR="00945D0C" w:rsidRPr="00464986">
        <w:rPr>
          <w:rFonts w:ascii="Arial" w:hAnsi="Arial" w:cs="Arial"/>
          <w:bCs/>
          <w:sz w:val="20"/>
          <w:szCs w:val="20"/>
          <w:lang w:eastAsia="en-US"/>
        </w:rPr>
        <w:t>poslovno skrivnost</w:t>
      </w:r>
      <w:r w:rsidRPr="00464986">
        <w:rPr>
          <w:rFonts w:ascii="Arial" w:hAnsi="Arial" w:cs="Arial"/>
          <w:bCs/>
          <w:sz w:val="20"/>
          <w:szCs w:val="20"/>
          <w:lang w:eastAsia="en-US"/>
        </w:rPr>
        <w:t>, bodo uporabljeni samo za namene naročila in ne bodo dostopni nikomur izven kroga oseb, ki bodo vključene v postopek tega naročila. Naročnik zagotavlja, da jih bo varoval kot poslovno skrivnost.</w:t>
      </w:r>
    </w:p>
    <w:p w14:paraId="498B58C5" w14:textId="77777777" w:rsidR="00376CF1" w:rsidRPr="00464986" w:rsidRDefault="00376CF1" w:rsidP="00376CF1">
      <w:pPr>
        <w:spacing w:line="216" w:lineRule="auto"/>
        <w:jc w:val="both"/>
        <w:rPr>
          <w:rFonts w:ascii="Arial" w:hAnsi="Arial" w:cs="Arial"/>
          <w:bCs/>
          <w:sz w:val="20"/>
          <w:szCs w:val="20"/>
          <w:lang w:eastAsia="en-US"/>
        </w:rPr>
      </w:pPr>
    </w:p>
    <w:p w14:paraId="01124B08" w14:textId="77777777" w:rsidR="00F00474" w:rsidRPr="00E94B2B" w:rsidRDefault="00376CF1" w:rsidP="00A72983">
      <w:pPr>
        <w:spacing w:line="216" w:lineRule="auto"/>
        <w:jc w:val="both"/>
        <w:rPr>
          <w:rFonts w:ascii="Arial" w:hAnsi="Arial" w:cs="Arial"/>
          <w:bCs/>
          <w:sz w:val="20"/>
          <w:szCs w:val="20"/>
          <w:lang w:eastAsia="en-US"/>
        </w:rPr>
      </w:pPr>
      <w:r w:rsidRPr="00E94B2B">
        <w:rPr>
          <w:rFonts w:ascii="Arial" w:hAnsi="Arial" w:cs="Arial"/>
          <w:bCs/>
          <w:sz w:val="20"/>
          <w:szCs w:val="20"/>
          <w:lang w:eastAsia="en-US"/>
        </w:rPr>
        <w:t>Ponudnik označi dokument s poslovno skrivnostjo tako, da v desnem zgornjem kotu z velikimi črkami izpiše »POSLOVNA SKRIVNOST«. Če je poslovna skrivnost samo določen podatek v dokumentu, mora biti ta podčrtan z rdečo barvo, v isti vrstici ob desnem robu pa mora biti izpisano »POSLOVNA SKRIVNOST«.</w:t>
      </w:r>
    </w:p>
    <w:p w14:paraId="49C657C7" w14:textId="77777777" w:rsidR="00F00474" w:rsidRPr="00E94B2B" w:rsidRDefault="00F00474" w:rsidP="00A72983">
      <w:pPr>
        <w:spacing w:line="216" w:lineRule="auto"/>
        <w:jc w:val="both"/>
        <w:rPr>
          <w:rFonts w:ascii="Arial" w:hAnsi="Arial" w:cs="Arial"/>
          <w:bCs/>
          <w:sz w:val="20"/>
          <w:szCs w:val="20"/>
          <w:lang w:eastAsia="en-US"/>
        </w:rPr>
      </w:pPr>
    </w:p>
    <w:p w14:paraId="07FE3959" w14:textId="77777777" w:rsidR="00376CF1" w:rsidRPr="00E94B2B" w:rsidRDefault="00376CF1" w:rsidP="00376CF1">
      <w:pPr>
        <w:spacing w:line="216" w:lineRule="auto"/>
        <w:jc w:val="both"/>
        <w:rPr>
          <w:rFonts w:ascii="Arial" w:hAnsi="Arial" w:cs="Arial"/>
          <w:bCs/>
          <w:sz w:val="20"/>
          <w:szCs w:val="20"/>
          <w:lang w:eastAsia="en-US"/>
        </w:rPr>
      </w:pPr>
      <w:r w:rsidRPr="00E94B2B">
        <w:rPr>
          <w:rFonts w:ascii="Arial" w:hAnsi="Arial" w:cs="Arial"/>
          <w:bCs/>
          <w:sz w:val="20"/>
          <w:szCs w:val="20"/>
          <w:lang w:eastAsia="en-US"/>
        </w:rPr>
        <w:t>Javni podatek je količina iz specifikacije, cena na enoto, vrednost posamezne postavke in skupna vrednost iz ponudbe, v primeru merila ekonomsko najugodnejše ponudbe pa tisti podatki, ki so vplivali na razvrstitev ponudbe v okviru drugih meril.</w:t>
      </w:r>
    </w:p>
    <w:p w14:paraId="3EEABEE3" w14:textId="77777777" w:rsidR="00376CF1" w:rsidRPr="00E94B2B" w:rsidRDefault="00376CF1" w:rsidP="00376CF1">
      <w:pPr>
        <w:spacing w:line="216" w:lineRule="auto"/>
        <w:jc w:val="both"/>
        <w:rPr>
          <w:rFonts w:ascii="Arial" w:hAnsi="Arial" w:cs="Arial"/>
          <w:bCs/>
          <w:sz w:val="20"/>
          <w:szCs w:val="20"/>
          <w:lang w:eastAsia="en-US"/>
        </w:rPr>
      </w:pPr>
    </w:p>
    <w:p w14:paraId="4EA9D3BC" w14:textId="77777777" w:rsidR="00376CF1" w:rsidRPr="00E94B2B" w:rsidRDefault="00376CF1" w:rsidP="00376CF1">
      <w:pPr>
        <w:spacing w:line="216" w:lineRule="auto"/>
        <w:jc w:val="both"/>
        <w:rPr>
          <w:rFonts w:ascii="Arial" w:hAnsi="Arial" w:cs="Arial"/>
          <w:bCs/>
          <w:sz w:val="20"/>
          <w:szCs w:val="20"/>
          <w:lang w:eastAsia="en-US"/>
        </w:rPr>
      </w:pPr>
      <w:r w:rsidRPr="00E94B2B">
        <w:rPr>
          <w:rFonts w:ascii="Arial" w:hAnsi="Arial" w:cs="Arial"/>
          <w:bCs/>
          <w:sz w:val="20"/>
          <w:szCs w:val="20"/>
          <w:lang w:eastAsia="en-US"/>
        </w:rPr>
        <w:t>Naročnik ne odgovarja za zaupnost podatkov, ki ne bodo označeni kot zgoraj navedeno. Če bodo kot poslovna skrivnost označeni podatki, ki ne ustrezajo zgoraj navedenim pogojem, bo naročnik ponudnika pozval, da oznako poslovne skrivnosti umakne</w:t>
      </w:r>
      <w:r w:rsidR="004C11ED" w:rsidRPr="00E94B2B">
        <w:rPr>
          <w:rFonts w:ascii="Arial" w:hAnsi="Arial" w:cs="Arial"/>
          <w:bCs/>
          <w:sz w:val="20"/>
          <w:szCs w:val="20"/>
          <w:lang w:eastAsia="en-US"/>
        </w:rPr>
        <w:t xml:space="preserve">. </w:t>
      </w:r>
      <w:r w:rsidRPr="00E94B2B">
        <w:rPr>
          <w:rFonts w:ascii="Arial" w:hAnsi="Arial" w:cs="Arial"/>
          <w:bCs/>
          <w:sz w:val="20"/>
          <w:szCs w:val="20"/>
          <w:lang w:eastAsia="en-US"/>
        </w:rPr>
        <w:t>Če ponudnik v roku, ki ga določi naročnik, ne prekliče poslovne skrivnosti, naročnik ponudbo v celoti zavrne.</w:t>
      </w:r>
    </w:p>
    <w:p w14:paraId="642CB693" w14:textId="1D3B3C2A" w:rsidR="00376CF1" w:rsidRDefault="00376CF1" w:rsidP="00376CF1">
      <w:pPr>
        <w:spacing w:line="216" w:lineRule="auto"/>
        <w:jc w:val="both"/>
        <w:rPr>
          <w:rFonts w:ascii="Arial" w:hAnsi="Arial" w:cs="Arial"/>
          <w:bCs/>
          <w:sz w:val="20"/>
          <w:szCs w:val="20"/>
          <w:lang w:eastAsia="en-US"/>
        </w:rPr>
      </w:pPr>
    </w:p>
    <w:p w14:paraId="2B48A6FF" w14:textId="77777777" w:rsidR="00EC74C5" w:rsidRPr="00D33DE6" w:rsidRDefault="00EC74C5" w:rsidP="00EC74C5">
      <w:pPr>
        <w:jc w:val="both"/>
        <w:rPr>
          <w:rFonts w:ascii="Arial" w:hAnsi="Arial" w:cs="Arial"/>
          <w:bCs/>
          <w:sz w:val="20"/>
          <w:szCs w:val="20"/>
          <w:lang w:eastAsia="en-US"/>
        </w:rPr>
      </w:pPr>
      <w:r w:rsidRPr="00D33DE6">
        <w:rPr>
          <w:rFonts w:ascii="Arial" w:hAnsi="Arial" w:cs="Arial"/>
          <w:bCs/>
          <w:sz w:val="20"/>
          <w:szCs w:val="20"/>
          <w:lang w:eastAsia="en-US"/>
        </w:rPr>
        <w:t>Pridobljeni osebni podatki bodo uporabljeni samo za potrebe predmetnega postopka javnega naročanja in bodo varovani skladno z veljavnimi predpisi, ki urejajo varovanje osebnih podatkov in veljajo v Republiki Sloveniji.</w:t>
      </w:r>
    </w:p>
    <w:p w14:paraId="22651918" w14:textId="34F796E3" w:rsidR="000111E7" w:rsidRDefault="000111E7" w:rsidP="00376CF1">
      <w:pPr>
        <w:spacing w:line="216" w:lineRule="auto"/>
        <w:jc w:val="both"/>
        <w:rPr>
          <w:rFonts w:ascii="Arial" w:hAnsi="Arial" w:cs="Arial"/>
          <w:bCs/>
          <w:sz w:val="20"/>
          <w:szCs w:val="20"/>
          <w:lang w:eastAsia="en-US"/>
        </w:rPr>
      </w:pPr>
    </w:p>
    <w:p w14:paraId="19646556" w14:textId="77777777" w:rsidR="00EC74C5" w:rsidRPr="002B2D1B" w:rsidRDefault="00EC74C5" w:rsidP="00376CF1">
      <w:pPr>
        <w:spacing w:line="216" w:lineRule="auto"/>
        <w:jc w:val="both"/>
        <w:rPr>
          <w:rFonts w:ascii="Arial" w:hAnsi="Arial" w:cs="Arial"/>
          <w:bCs/>
          <w:sz w:val="20"/>
          <w:szCs w:val="20"/>
          <w:lang w:eastAsia="en-US"/>
        </w:rPr>
      </w:pPr>
    </w:p>
    <w:p w14:paraId="1B807295" w14:textId="628AE33F" w:rsidR="00376CF1" w:rsidRPr="002B2D1B" w:rsidRDefault="002B2D1B" w:rsidP="002B2D1B">
      <w:pPr>
        <w:pStyle w:val="Heading2"/>
        <w:spacing w:before="0" w:after="0"/>
        <w:rPr>
          <w:bCs w:val="0"/>
          <w:i w:val="0"/>
          <w:iCs w:val="0"/>
          <w:sz w:val="22"/>
          <w:szCs w:val="22"/>
        </w:rPr>
      </w:pPr>
      <w:bookmarkStart w:id="60" w:name="_Toc75994740"/>
      <w:r w:rsidRPr="002B2D1B">
        <w:rPr>
          <w:bCs w:val="0"/>
          <w:i w:val="0"/>
          <w:iCs w:val="0"/>
          <w:sz w:val="22"/>
          <w:szCs w:val="22"/>
        </w:rPr>
        <w:t>1</w:t>
      </w:r>
      <w:r w:rsidR="00BD15B8">
        <w:rPr>
          <w:bCs w:val="0"/>
          <w:i w:val="0"/>
          <w:iCs w:val="0"/>
          <w:sz w:val="22"/>
          <w:szCs w:val="22"/>
        </w:rPr>
        <w:t>3</w:t>
      </w:r>
      <w:r w:rsidRPr="002B2D1B">
        <w:rPr>
          <w:bCs w:val="0"/>
          <w:i w:val="0"/>
          <w:iCs w:val="0"/>
          <w:sz w:val="22"/>
          <w:szCs w:val="22"/>
        </w:rPr>
        <w:t xml:space="preserve">. </w:t>
      </w:r>
      <w:r w:rsidR="00376CF1" w:rsidRPr="002B2D1B">
        <w:rPr>
          <w:bCs w:val="0"/>
          <w:i w:val="0"/>
          <w:iCs w:val="0"/>
          <w:sz w:val="22"/>
          <w:szCs w:val="22"/>
        </w:rPr>
        <w:t>Obvestilo o odločitvi o oddaji naročila</w:t>
      </w:r>
      <w:bookmarkEnd w:id="60"/>
    </w:p>
    <w:p w14:paraId="29B86ED6" w14:textId="77777777" w:rsidR="00376CF1" w:rsidRPr="002B2D1B" w:rsidRDefault="00376CF1" w:rsidP="00376CF1">
      <w:pPr>
        <w:spacing w:line="216" w:lineRule="auto"/>
        <w:jc w:val="both"/>
        <w:rPr>
          <w:rFonts w:ascii="Arial" w:hAnsi="Arial" w:cs="Arial"/>
          <w:bCs/>
          <w:sz w:val="20"/>
          <w:szCs w:val="20"/>
          <w:lang w:eastAsia="en-US"/>
        </w:rPr>
      </w:pPr>
    </w:p>
    <w:p w14:paraId="2380BDC4" w14:textId="2C5BF9EA" w:rsidR="00376CF1" w:rsidRPr="005A7D29" w:rsidRDefault="00376CF1" w:rsidP="00376CF1">
      <w:pPr>
        <w:spacing w:line="216" w:lineRule="auto"/>
        <w:jc w:val="both"/>
        <w:rPr>
          <w:rFonts w:ascii="Arial" w:hAnsi="Arial" w:cs="Arial"/>
          <w:bCs/>
          <w:sz w:val="20"/>
          <w:szCs w:val="20"/>
          <w:lang w:eastAsia="en-US"/>
        </w:rPr>
      </w:pPr>
      <w:r w:rsidRPr="005A7D29">
        <w:rPr>
          <w:rFonts w:ascii="Arial" w:hAnsi="Arial" w:cs="Arial"/>
          <w:bCs/>
          <w:sz w:val="20"/>
          <w:szCs w:val="20"/>
          <w:lang w:eastAsia="en-US"/>
        </w:rPr>
        <w:t xml:space="preserve">Naročnik bo </w:t>
      </w:r>
      <w:r w:rsidR="004749E4" w:rsidRPr="005A7D29">
        <w:rPr>
          <w:rFonts w:ascii="Arial" w:hAnsi="Arial" w:cs="Arial"/>
          <w:bCs/>
          <w:sz w:val="20"/>
          <w:szCs w:val="20"/>
          <w:lang w:eastAsia="en-US"/>
        </w:rPr>
        <w:t xml:space="preserve">podpisano odločitev o </w:t>
      </w:r>
      <w:r w:rsidR="006B1131" w:rsidRPr="005A7D29">
        <w:rPr>
          <w:rFonts w:ascii="Arial" w:hAnsi="Arial" w:cs="Arial"/>
          <w:bCs/>
          <w:sz w:val="20"/>
          <w:szCs w:val="20"/>
          <w:lang w:eastAsia="en-US"/>
        </w:rPr>
        <w:t>izidu</w:t>
      </w:r>
      <w:r w:rsidR="004749E4" w:rsidRPr="005A7D29">
        <w:rPr>
          <w:rFonts w:ascii="Arial" w:hAnsi="Arial" w:cs="Arial"/>
          <w:bCs/>
          <w:sz w:val="20"/>
          <w:szCs w:val="20"/>
          <w:lang w:eastAsia="en-US"/>
        </w:rPr>
        <w:t xml:space="preserve"> </w:t>
      </w:r>
      <w:r w:rsidR="006B1131" w:rsidRPr="005A7D29">
        <w:rPr>
          <w:rFonts w:ascii="Arial" w:hAnsi="Arial" w:cs="Arial"/>
          <w:bCs/>
          <w:sz w:val="20"/>
          <w:szCs w:val="20"/>
          <w:lang w:eastAsia="en-US"/>
        </w:rPr>
        <w:t xml:space="preserve">javnega </w:t>
      </w:r>
      <w:r w:rsidR="004749E4" w:rsidRPr="005A7D29">
        <w:rPr>
          <w:rFonts w:ascii="Arial" w:hAnsi="Arial" w:cs="Arial"/>
          <w:bCs/>
          <w:sz w:val="20"/>
          <w:szCs w:val="20"/>
          <w:lang w:eastAsia="en-US"/>
        </w:rPr>
        <w:t>naročila objavil na Portalu javnih naročil</w:t>
      </w:r>
      <w:r w:rsidRPr="005A7D29">
        <w:rPr>
          <w:rFonts w:ascii="Arial" w:hAnsi="Arial" w:cs="Arial"/>
          <w:bCs/>
          <w:sz w:val="20"/>
          <w:szCs w:val="20"/>
          <w:lang w:eastAsia="en-US"/>
        </w:rPr>
        <w:t>.</w:t>
      </w:r>
      <w:r w:rsidR="004749E4" w:rsidRPr="005A7D29">
        <w:rPr>
          <w:rFonts w:ascii="Arial" w:hAnsi="Arial" w:cs="Arial"/>
          <w:bCs/>
          <w:sz w:val="20"/>
          <w:szCs w:val="20"/>
          <w:lang w:eastAsia="en-US"/>
        </w:rPr>
        <w:t xml:space="preserve"> Odločitev se šteje za vročeno z dnem objave na Portalu javnih naročil.</w:t>
      </w:r>
    </w:p>
    <w:p w14:paraId="1CFCE09F" w14:textId="77777777" w:rsidR="00376CF1" w:rsidRPr="005A7D29" w:rsidRDefault="00376CF1" w:rsidP="00376CF1">
      <w:pPr>
        <w:spacing w:line="216" w:lineRule="auto"/>
        <w:jc w:val="both"/>
        <w:rPr>
          <w:rFonts w:ascii="Arial" w:hAnsi="Arial" w:cs="Arial"/>
          <w:bCs/>
          <w:sz w:val="20"/>
          <w:szCs w:val="20"/>
          <w:lang w:eastAsia="en-US"/>
        </w:rPr>
      </w:pPr>
    </w:p>
    <w:p w14:paraId="2C41F420" w14:textId="77777777" w:rsidR="00B05A8C" w:rsidRPr="005A7D29" w:rsidRDefault="00B05A8C" w:rsidP="00376CF1">
      <w:pPr>
        <w:spacing w:line="216" w:lineRule="auto"/>
        <w:jc w:val="both"/>
        <w:rPr>
          <w:rFonts w:ascii="Arial" w:hAnsi="Arial" w:cs="Arial"/>
          <w:bCs/>
          <w:sz w:val="20"/>
          <w:szCs w:val="20"/>
          <w:lang w:eastAsia="en-US"/>
        </w:rPr>
      </w:pPr>
    </w:p>
    <w:p w14:paraId="793F4A96" w14:textId="0A814479" w:rsidR="00376CF1" w:rsidRPr="002B2D1B" w:rsidRDefault="002B2D1B" w:rsidP="002B2D1B">
      <w:pPr>
        <w:pStyle w:val="Heading2"/>
        <w:spacing w:before="0" w:after="0"/>
        <w:rPr>
          <w:bCs w:val="0"/>
          <w:i w:val="0"/>
          <w:iCs w:val="0"/>
          <w:sz w:val="22"/>
          <w:szCs w:val="22"/>
        </w:rPr>
      </w:pPr>
      <w:bookmarkStart w:id="61" w:name="_Toc75994741"/>
      <w:r w:rsidRPr="005A7D29">
        <w:rPr>
          <w:bCs w:val="0"/>
          <w:i w:val="0"/>
          <w:iCs w:val="0"/>
          <w:sz w:val="22"/>
          <w:szCs w:val="22"/>
        </w:rPr>
        <w:t>1</w:t>
      </w:r>
      <w:r w:rsidR="00BD15B8">
        <w:rPr>
          <w:bCs w:val="0"/>
          <w:i w:val="0"/>
          <w:iCs w:val="0"/>
          <w:sz w:val="22"/>
          <w:szCs w:val="22"/>
        </w:rPr>
        <w:t>4</w:t>
      </w:r>
      <w:r w:rsidRPr="005A7D29">
        <w:rPr>
          <w:bCs w:val="0"/>
          <w:i w:val="0"/>
          <w:iCs w:val="0"/>
          <w:sz w:val="22"/>
          <w:szCs w:val="22"/>
        </w:rPr>
        <w:t xml:space="preserve">. </w:t>
      </w:r>
      <w:r w:rsidR="00376CF1" w:rsidRPr="005A7D29">
        <w:rPr>
          <w:bCs w:val="0"/>
          <w:i w:val="0"/>
          <w:iCs w:val="0"/>
          <w:sz w:val="22"/>
          <w:szCs w:val="22"/>
        </w:rPr>
        <w:t>Odstop od izvedbe javnega naročila</w:t>
      </w:r>
      <w:bookmarkEnd w:id="61"/>
    </w:p>
    <w:p w14:paraId="0C1D49F7" w14:textId="77777777" w:rsidR="00376CF1" w:rsidRPr="002B2D1B" w:rsidRDefault="00376CF1" w:rsidP="00376CF1">
      <w:pPr>
        <w:spacing w:line="216" w:lineRule="auto"/>
        <w:jc w:val="both"/>
        <w:rPr>
          <w:rFonts w:ascii="Arial" w:hAnsi="Arial" w:cs="Arial"/>
          <w:bCs/>
          <w:sz w:val="20"/>
          <w:szCs w:val="20"/>
          <w:lang w:eastAsia="en-US"/>
        </w:rPr>
      </w:pPr>
    </w:p>
    <w:p w14:paraId="5AAB4ABE" w14:textId="12DE5C39" w:rsidR="00690078" w:rsidRPr="00831B86" w:rsidRDefault="004749E4" w:rsidP="00D1494A">
      <w:pPr>
        <w:spacing w:line="216" w:lineRule="auto"/>
        <w:jc w:val="both"/>
        <w:rPr>
          <w:rFonts w:ascii="Arial" w:hAnsi="Arial" w:cs="Arial"/>
          <w:bCs/>
          <w:sz w:val="20"/>
          <w:szCs w:val="20"/>
          <w:lang w:eastAsia="en-US"/>
        </w:rPr>
      </w:pPr>
      <w:r w:rsidRPr="00831B86">
        <w:rPr>
          <w:rFonts w:ascii="Arial" w:hAnsi="Arial" w:cs="Arial"/>
          <w:bCs/>
          <w:sz w:val="20"/>
          <w:szCs w:val="20"/>
          <w:lang w:eastAsia="en-US"/>
        </w:rPr>
        <w:t>Naročnik lahko na podlagi 8. o</w:t>
      </w:r>
      <w:r w:rsidR="00376CF1" w:rsidRPr="00831B86">
        <w:rPr>
          <w:rFonts w:ascii="Arial" w:hAnsi="Arial" w:cs="Arial"/>
          <w:bCs/>
          <w:sz w:val="20"/>
          <w:szCs w:val="20"/>
          <w:lang w:eastAsia="en-US"/>
        </w:rPr>
        <w:t xml:space="preserve">dst. 90. člena ZJN-3 po </w:t>
      </w:r>
      <w:r w:rsidR="00831B86" w:rsidRPr="00831B86">
        <w:rPr>
          <w:rFonts w:ascii="Arial" w:hAnsi="Arial" w:cs="Arial"/>
          <w:bCs/>
          <w:sz w:val="20"/>
          <w:szCs w:val="20"/>
          <w:lang w:eastAsia="en-US"/>
        </w:rPr>
        <w:t>sprejemu</w:t>
      </w:r>
      <w:r w:rsidR="00376CF1" w:rsidRPr="00831B86">
        <w:rPr>
          <w:rFonts w:ascii="Arial" w:hAnsi="Arial" w:cs="Arial"/>
          <w:bCs/>
          <w:sz w:val="20"/>
          <w:szCs w:val="20"/>
          <w:lang w:eastAsia="en-US"/>
        </w:rPr>
        <w:t xml:space="preserve">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r w:rsidRPr="00831B86">
        <w:rPr>
          <w:rFonts w:ascii="Arial" w:hAnsi="Arial" w:cs="Arial"/>
          <w:bCs/>
          <w:sz w:val="20"/>
          <w:szCs w:val="20"/>
          <w:lang w:eastAsia="en-US"/>
        </w:rPr>
        <w:t xml:space="preserve">V tem primeru bo </w:t>
      </w:r>
      <w:r w:rsidR="00376CF1" w:rsidRPr="00831B86">
        <w:rPr>
          <w:rFonts w:ascii="Arial" w:hAnsi="Arial" w:cs="Arial"/>
          <w:bCs/>
          <w:sz w:val="20"/>
          <w:szCs w:val="20"/>
          <w:lang w:eastAsia="en-US"/>
        </w:rPr>
        <w:t xml:space="preserve">naročnik o svoji odločitvi in o razlogih, zaradi katerih odstopa </w:t>
      </w:r>
      <w:r w:rsidRPr="00831B86">
        <w:rPr>
          <w:rFonts w:ascii="Arial" w:hAnsi="Arial" w:cs="Arial"/>
          <w:bCs/>
          <w:sz w:val="20"/>
          <w:szCs w:val="20"/>
          <w:lang w:eastAsia="en-US"/>
        </w:rPr>
        <w:t xml:space="preserve">od izvedbe javnega naročila, </w:t>
      </w:r>
      <w:r w:rsidR="00376CF1" w:rsidRPr="00831B86">
        <w:rPr>
          <w:rFonts w:ascii="Arial" w:hAnsi="Arial" w:cs="Arial"/>
          <w:bCs/>
          <w:sz w:val="20"/>
          <w:szCs w:val="20"/>
          <w:lang w:eastAsia="en-US"/>
        </w:rPr>
        <w:t>pisno obvesti</w:t>
      </w:r>
      <w:r w:rsidRPr="00831B86">
        <w:rPr>
          <w:rFonts w:ascii="Arial" w:hAnsi="Arial" w:cs="Arial"/>
          <w:bCs/>
          <w:sz w:val="20"/>
          <w:szCs w:val="20"/>
          <w:lang w:eastAsia="en-US"/>
        </w:rPr>
        <w:t>l</w:t>
      </w:r>
      <w:r w:rsidR="00376CF1" w:rsidRPr="00831B86">
        <w:rPr>
          <w:rFonts w:ascii="Arial" w:hAnsi="Arial" w:cs="Arial"/>
          <w:bCs/>
          <w:sz w:val="20"/>
          <w:szCs w:val="20"/>
          <w:lang w:eastAsia="en-US"/>
        </w:rPr>
        <w:t xml:space="preserve"> ponudnike.</w:t>
      </w:r>
    </w:p>
    <w:p w14:paraId="785F35D5" w14:textId="77777777" w:rsidR="00690078" w:rsidRPr="00831B86" w:rsidRDefault="00690078" w:rsidP="00D1494A">
      <w:pPr>
        <w:spacing w:line="216" w:lineRule="auto"/>
        <w:jc w:val="both"/>
        <w:rPr>
          <w:rFonts w:ascii="Arial" w:hAnsi="Arial" w:cs="Arial"/>
          <w:bCs/>
          <w:sz w:val="20"/>
          <w:szCs w:val="20"/>
          <w:lang w:eastAsia="en-US"/>
        </w:rPr>
      </w:pPr>
    </w:p>
    <w:p w14:paraId="77A13246" w14:textId="77777777" w:rsidR="00690078" w:rsidRPr="00831B86" w:rsidRDefault="00690078" w:rsidP="00D1494A">
      <w:pPr>
        <w:spacing w:line="216" w:lineRule="auto"/>
        <w:jc w:val="both"/>
        <w:rPr>
          <w:rFonts w:ascii="Arial" w:hAnsi="Arial" w:cs="Arial"/>
          <w:bCs/>
          <w:sz w:val="20"/>
          <w:szCs w:val="20"/>
          <w:lang w:eastAsia="en-US"/>
        </w:rPr>
      </w:pPr>
    </w:p>
    <w:p w14:paraId="7E12980B" w14:textId="754D85B9" w:rsidR="00376CF1" w:rsidRPr="00E235EF" w:rsidRDefault="00E5356F" w:rsidP="00E5356F">
      <w:pPr>
        <w:pStyle w:val="Heading2"/>
        <w:spacing w:before="0" w:after="0"/>
        <w:rPr>
          <w:bCs w:val="0"/>
          <w:i w:val="0"/>
          <w:iCs w:val="0"/>
          <w:sz w:val="22"/>
          <w:szCs w:val="22"/>
        </w:rPr>
      </w:pPr>
      <w:bookmarkStart w:id="62" w:name="_Toc75994742"/>
      <w:r w:rsidRPr="00E235EF">
        <w:rPr>
          <w:bCs w:val="0"/>
          <w:i w:val="0"/>
          <w:iCs w:val="0"/>
          <w:sz w:val="22"/>
          <w:szCs w:val="22"/>
        </w:rPr>
        <w:t>1</w:t>
      </w:r>
      <w:r w:rsidR="00BD15B8">
        <w:rPr>
          <w:bCs w:val="0"/>
          <w:i w:val="0"/>
          <w:iCs w:val="0"/>
          <w:sz w:val="22"/>
          <w:szCs w:val="22"/>
        </w:rPr>
        <w:t>5</w:t>
      </w:r>
      <w:r w:rsidRPr="00E235EF">
        <w:rPr>
          <w:bCs w:val="0"/>
          <w:i w:val="0"/>
          <w:iCs w:val="0"/>
          <w:sz w:val="22"/>
          <w:szCs w:val="22"/>
        </w:rPr>
        <w:t xml:space="preserve">. </w:t>
      </w:r>
      <w:r w:rsidR="00376CF1" w:rsidRPr="00E235EF">
        <w:rPr>
          <w:bCs w:val="0"/>
          <w:i w:val="0"/>
          <w:iCs w:val="0"/>
          <w:sz w:val="22"/>
          <w:szCs w:val="22"/>
        </w:rPr>
        <w:t>Pogodba</w:t>
      </w:r>
      <w:bookmarkEnd w:id="62"/>
    </w:p>
    <w:p w14:paraId="1787FCBB" w14:textId="77777777" w:rsidR="00A31FF7" w:rsidRPr="00E235EF" w:rsidRDefault="00A31FF7" w:rsidP="00376CF1">
      <w:pPr>
        <w:spacing w:line="216" w:lineRule="auto"/>
        <w:jc w:val="both"/>
        <w:rPr>
          <w:rFonts w:ascii="Arial" w:hAnsi="Arial" w:cs="Arial"/>
          <w:bCs/>
          <w:sz w:val="20"/>
          <w:szCs w:val="20"/>
          <w:lang w:eastAsia="en-US"/>
        </w:rPr>
      </w:pPr>
    </w:p>
    <w:p w14:paraId="3AE79BC2" w14:textId="504A78E4" w:rsidR="00376CF1" w:rsidRPr="00E235EF" w:rsidRDefault="00A31FF7" w:rsidP="00376CF1">
      <w:pPr>
        <w:spacing w:line="216" w:lineRule="auto"/>
        <w:jc w:val="both"/>
        <w:rPr>
          <w:rFonts w:ascii="Arial" w:hAnsi="Arial" w:cs="Arial"/>
          <w:bCs/>
          <w:sz w:val="20"/>
          <w:szCs w:val="20"/>
          <w:lang w:eastAsia="en-US"/>
        </w:rPr>
      </w:pPr>
      <w:r w:rsidRPr="00E235EF">
        <w:rPr>
          <w:rFonts w:ascii="Arial" w:hAnsi="Arial" w:cs="Arial"/>
          <w:bCs/>
          <w:sz w:val="20"/>
          <w:szCs w:val="20"/>
          <w:lang w:eastAsia="en-US"/>
        </w:rPr>
        <w:t>Pogodbo</w:t>
      </w:r>
      <w:r w:rsidR="00581014" w:rsidRPr="00E235EF">
        <w:rPr>
          <w:rFonts w:ascii="Arial" w:hAnsi="Arial" w:cs="Arial"/>
          <w:bCs/>
          <w:sz w:val="20"/>
          <w:szCs w:val="20"/>
          <w:lang w:eastAsia="en-US"/>
        </w:rPr>
        <w:t xml:space="preserve"> </w:t>
      </w:r>
      <w:r w:rsidR="004F009E" w:rsidRPr="00E235EF">
        <w:rPr>
          <w:rFonts w:ascii="Arial" w:hAnsi="Arial" w:cs="Arial"/>
          <w:bCs/>
          <w:sz w:val="20"/>
          <w:szCs w:val="20"/>
          <w:lang w:eastAsia="en-US"/>
        </w:rPr>
        <w:t>bo podpisal</w:t>
      </w:r>
      <w:r w:rsidR="00376CF1" w:rsidRPr="00E235EF">
        <w:rPr>
          <w:rFonts w:ascii="Arial" w:hAnsi="Arial" w:cs="Arial"/>
          <w:bCs/>
          <w:sz w:val="20"/>
          <w:szCs w:val="20"/>
          <w:lang w:eastAsia="en-US"/>
        </w:rPr>
        <w:t xml:space="preserve"> </w:t>
      </w:r>
      <w:r w:rsidR="004F009E" w:rsidRPr="00E235EF">
        <w:rPr>
          <w:rFonts w:ascii="Arial" w:hAnsi="Arial" w:cs="Arial"/>
          <w:bCs/>
          <w:sz w:val="20"/>
          <w:szCs w:val="20"/>
          <w:lang w:eastAsia="en-US"/>
        </w:rPr>
        <w:t>Cankarjev dom, kulturni in kongresni center Ljubljana</w:t>
      </w:r>
      <w:r w:rsidR="00376CF1" w:rsidRPr="00E235EF">
        <w:rPr>
          <w:rFonts w:ascii="Arial" w:hAnsi="Arial" w:cs="Arial"/>
          <w:bCs/>
          <w:sz w:val="20"/>
          <w:szCs w:val="20"/>
          <w:lang w:eastAsia="en-US"/>
        </w:rPr>
        <w:t>.</w:t>
      </w:r>
      <w:r w:rsidR="00581014" w:rsidRPr="00E235EF">
        <w:t xml:space="preserve"> </w:t>
      </w:r>
      <w:r w:rsidR="00581014" w:rsidRPr="00E235EF">
        <w:rPr>
          <w:rFonts w:ascii="Arial" w:hAnsi="Arial" w:cs="Arial"/>
          <w:bCs/>
          <w:sz w:val="20"/>
          <w:szCs w:val="20"/>
          <w:lang w:eastAsia="en-US"/>
        </w:rPr>
        <w:t xml:space="preserve">Vzorec </w:t>
      </w:r>
      <w:r w:rsidRPr="00E235EF">
        <w:rPr>
          <w:rFonts w:ascii="Arial" w:hAnsi="Arial" w:cs="Arial"/>
          <w:bCs/>
          <w:sz w:val="20"/>
          <w:szCs w:val="20"/>
          <w:lang w:eastAsia="en-US"/>
        </w:rPr>
        <w:t>pogodbe</w:t>
      </w:r>
      <w:r w:rsidR="00581014" w:rsidRPr="00E235EF">
        <w:rPr>
          <w:rFonts w:ascii="Arial" w:hAnsi="Arial" w:cs="Arial"/>
          <w:bCs/>
          <w:sz w:val="20"/>
          <w:szCs w:val="20"/>
          <w:lang w:eastAsia="en-US"/>
        </w:rPr>
        <w:t xml:space="preserve"> se bo pred podpisom vsebinsko prilagodil glede na to, ali bo izbrani ponudnik predložil skupno ponudbo, prijavil sodelovanje podizvajalcev in podobno.</w:t>
      </w:r>
    </w:p>
    <w:p w14:paraId="624F3159" w14:textId="77777777" w:rsidR="00376CF1" w:rsidRPr="00E235EF" w:rsidRDefault="00376CF1" w:rsidP="00376CF1">
      <w:pPr>
        <w:spacing w:line="216" w:lineRule="auto"/>
        <w:jc w:val="both"/>
        <w:rPr>
          <w:rFonts w:ascii="Arial" w:hAnsi="Arial" w:cs="Arial"/>
          <w:bCs/>
          <w:sz w:val="20"/>
          <w:szCs w:val="20"/>
          <w:lang w:eastAsia="en-US"/>
        </w:rPr>
      </w:pPr>
    </w:p>
    <w:p w14:paraId="4FB84498" w14:textId="6B2C5162" w:rsidR="000253E7" w:rsidRPr="000253E7" w:rsidRDefault="00E235EF" w:rsidP="000253E7">
      <w:pPr>
        <w:spacing w:line="216" w:lineRule="auto"/>
        <w:jc w:val="both"/>
        <w:rPr>
          <w:rFonts w:ascii="Arial" w:hAnsi="Arial" w:cs="Arial"/>
          <w:bCs/>
          <w:sz w:val="20"/>
          <w:szCs w:val="20"/>
          <w:lang w:eastAsia="en-US"/>
        </w:rPr>
      </w:pPr>
      <w:r w:rsidRPr="00E235EF">
        <w:rPr>
          <w:rFonts w:ascii="Arial" w:hAnsi="Arial" w:cs="Arial"/>
          <w:bCs/>
          <w:sz w:val="20"/>
          <w:szCs w:val="20"/>
          <w:lang w:eastAsia="en-US"/>
        </w:rPr>
        <w:t>Izbrani ponudnik mora podpisati in vrniti naročniku pogodbo v roku</w:t>
      </w:r>
      <w:r>
        <w:rPr>
          <w:rFonts w:ascii="Arial" w:hAnsi="Arial" w:cs="Arial"/>
          <w:bCs/>
          <w:sz w:val="20"/>
          <w:szCs w:val="20"/>
          <w:lang w:eastAsia="en-US"/>
        </w:rPr>
        <w:t xml:space="preserve"> petih </w:t>
      </w:r>
      <w:r w:rsidRPr="00E235EF">
        <w:rPr>
          <w:rFonts w:ascii="Arial" w:hAnsi="Arial" w:cs="Arial"/>
          <w:bCs/>
          <w:sz w:val="20"/>
          <w:szCs w:val="20"/>
          <w:lang w:eastAsia="en-US"/>
        </w:rPr>
        <w:t>delovnih dni po prejemu s strani naročnika podpisane pogodbe.</w:t>
      </w:r>
      <w:r w:rsidR="000253E7">
        <w:rPr>
          <w:rFonts w:ascii="Arial" w:hAnsi="Arial" w:cs="Arial"/>
          <w:sz w:val="20"/>
          <w:szCs w:val="20"/>
        </w:rPr>
        <w:br w:type="page"/>
      </w:r>
    </w:p>
    <w:p w14:paraId="5A10E03C" w14:textId="07AB3FB9" w:rsidR="00E235EF" w:rsidRPr="00E235EF" w:rsidRDefault="00E235EF" w:rsidP="00E235EF">
      <w:pPr>
        <w:jc w:val="both"/>
        <w:rPr>
          <w:rFonts w:ascii="Arial" w:hAnsi="Arial" w:cs="Arial"/>
          <w:sz w:val="20"/>
          <w:szCs w:val="20"/>
          <w:lang w:eastAsia="sl-SI"/>
        </w:rPr>
      </w:pPr>
      <w:r w:rsidRPr="00E235EF">
        <w:rPr>
          <w:rFonts w:ascii="Arial" w:hAnsi="Arial" w:cs="Arial"/>
          <w:sz w:val="20"/>
          <w:szCs w:val="20"/>
        </w:rPr>
        <w:t xml:space="preserve">V skladu s </w:t>
      </w:r>
      <w:r>
        <w:rPr>
          <w:rFonts w:ascii="Arial" w:hAnsi="Arial" w:cs="Arial"/>
          <w:sz w:val="20"/>
          <w:szCs w:val="20"/>
        </w:rPr>
        <w:t>6.</w:t>
      </w:r>
      <w:r w:rsidRPr="00E235EF">
        <w:rPr>
          <w:rFonts w:ascii="Arial" w:hAnsi="Arial" w:cs="Arial"/>
          <w:sz w:val="20"/>
          <w:szCs w:val="20"/>
        </w:rPr>
        <w:t xml:space="preserve"> odst</w:t>
      </w:r>
      <w:r>
        <w:rPr>
          <w:rFonts w:ascii="Arial" w:hAnsi="Arial" w:cs="Arial"/>
          <w:sz w:val="20"/>
          <w:szCs w:val="20"/>
        </w:rPr>
        <w:t>.</w:t>
      </w:r>
      <w:r w:rsidRPr="00E235EF">
        <w:rPr>
          <w:rFonts w:ascii="Arial" w:hAnsi="Arial" w:cs="Arial"/>
          <w:sz w:val="20"/>
          <w:szCs w:val="20"/>
        </w:rPr>
        <w:t xml:space="preserve"> 14. člena </w:t>
      </w:r>
      <w:proofErr w:type="spellStart"/>
      <w:r w:rsidRPr="00E235EF">
        <w:rPr>
          <w:rFonts w:ascii="Arial" w:hAnsi="Arial" w:cs="Arial"/>
          <w:sz w:val="20"/>
          <w:szCs w:val="20"/>
          <w:lang w:eastAsia="sl-SI"/>
        </w:rPr>
        <w:t>ZIntPK</w:t>
      </w:r>
      <w:proofErr w:type="spellEnd"/>
      <w:r w:rsidRPr="00E235EF">
        <w:rPr>
          <w:rFonts w:ascii="Arial" w:hAnsi="Arial" w:cs="Arial"/>
          <w:sz w:val="20"/>
          <w:szCs w:val="20"/>
          <w:lang w:eastAsia="sl-SI"/>
        </w:rPr>
        <w:t xml:space="preserve"> </w:t>
      </w:r>
      <w:r w:rsidRPr="00E235EF">
        <w:rPr>
          <w:rFonts w:ascii="Arial" w:hAnsi="Arial" w:cs="Arial"/>
          <w:sz w:val="20"/>
          <w:szCs w:val="20"/>
        </w:rPr>
        <w:t>je izbrani ponudnik dolžan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Če bo ponudnik predložil lažno izjavo oziroma bo dal neresnične podatke o navedenih dejstvih, bo to imelo za posledico ničnost pogodbe.</w:t>
      </w:r>
    </w:p>
    <w:p w14:paraId="54774246" w14:textId="77777777" w:rsidR="00E235EF" w:rsidRPr="00E235EF" w:rsidRDefault="00E235EF" w:rsidP="00E235EF">
      <w:pPr>
        <w:jc w:val="both"/>
        <w:rPr>
          <w:rFonts w:ascii="Arial" w:hAnsi="Arial" w:cs="Arial"/>
          <w:sz w:val="20"/>
          <w:szCs w:val="20"/>
        </w:rPr>
      </w:pPr>
    </w:p>
    <w:p w14:paraId="7E366785" w14:textId="4C1AF9C8" w:rsidR="00E235EF" w:rsidRPr="00E235EF" w:rsidRDefault="00E235EF" w:rsidP="00E235EF">
      <w:pPr>
        <w:jc w:val="both"/>
        <w:rPr>
          <w:rFonts w:ascii="Arial" w:hAnsi="Arial" w:cs="Arial"/>
          <w:sz w:val="20"/>
          <w:szCs w:val="20"/>
        </w:rPr>
      </w:pPr>
      <w:r w:rsidRPr="00E235EF">
        <w:rPr>
          <w:rFonts w:ascii="Arial" w:hAnsi="Arial" w:cs="Arial"/>
          <w:sz w:val="20"/>
          <w:szCs w:val="20"/>
        </w:rPr>
        <w:t xml:space="preserve">Na poziv naročnika bo moral izbrani ponudnik v postopku javnega naročanja ali pri izvajanju javnega naročila, v roku </w:t>
      </w:r>
      <w:r>
        <w:rPr>
          <w:rFonts w:ascii="Arial" w:hAnsi="Arial" w:cs="Arial"/>
          <w:sz w:val="20"/>
          <w:szCs w:val="20"/>
        </w:rPr>
        <w:t>sedem</w:t>
      </w:r>
      <w:r w:rsidRPr="00E235EF">
        <w:rPr>
          <w:rFonts w:ascii="Arial" w:hAnsi="Arial" w:cs="Arial"/>
          <w:sz w:val="20"/>
          <w:szCs w:val="20"/>
        </w:rPr>
        <w:t xml:space="preserve"> dni od prejema poziva, posredovati podatke o:</w:t>
      </w:r>
    </w:p>
    <w:p w14:paraId="082E4F55" w14:textId="77777777" w:rsidR="00E235EF" w:rsidRPr="00E235EF" w:rsidRDefault="00E235EF" w:rsidP="0050638D">
      <w:pPr>
        <w:numPr>
          <w:ilvl w:val="0"/>
          <w:numId w:val="32"/>
        </w:numPr>
        <w:jc w:val="both"/>
        <w:rPr>
          <w:rFonts w:ascii="Arial" w:hAnsi="Arial" w:cs="Arial"/>
          <w:sz w:val="20"/>
          <w:szCs w:val="20"/>
        </w:rPr>
      </w:pPr>
      <w:r w:rsidRPr="00E235EF">
        <w:rPr>
          <w:rFonts w:ascii="Arial" w:hAnsi="Arial" w:cs="Arial"/>
          <w:sz w:val="20"/>
          <w:szCs w:val="20"/>
        </w:rPr>
        <w:t xml:space="preserve">svojih ustanoviteljih, družbenikih, delničarjih, </w:t>
      </w:r>
      <w:proofErr w:type="spellStart"/>
      <w:r w:rsidRPr="00E235EF">
        <w:rPr>
          <w:rFonts w:ascii="Arial" w:hAnsi="Arial" w:cs="Arial"/>
          <w:sz w:val="20"/>
          <w:szCs w:val="20"/>
        </w:rPr>
        <w:t>komanditistih</w:t>
      </w:r>
      <w:proofErr w:type="spellEnd"/>
      <w:r w:rsidRPr="00E235EF">
        <w:rPr>
          <w:rFonts w:ascii="Arial" w:hAnsi="Arial" w:cs="Arial"/>
          <w:sz w:val="20"/>
          <w:szCs w:val="20"/>
        </w:rPr>
        <w:t xml:space="preserve"> ali drugih lastnikih in podatke o lastniških deležih navedenih oseb;</w:t>
      </w:r>
    </w:p>
    <w:p w14:paraId="73A626A6" w14:textId="77777777" w:rsidR="00E235EF" w:rsidRPr="00E235EF" w:rsidRDefault="00E235EF" w:rsidP="0050638D">
      <w:pPr>
        <w:numPr>
          <w:ilvl w:val="0"/>
          <w:numId w:val="32"/>
        </w:numPr>
        <w:tabs>
          <w:tab w:val="num" w:pos="709"/>
        </w:tabs>
        <w:jc w:val="both"/>
        <w:rPr>
          <w:rFonts w:ascii="Arial" w:hAnsi="Arial" w:cs="Arial"/>
          <w:sz w:val="20"/>
          <w:szCs w:val="20"/>
        </w:rPr>
      </w:pPr>
      <w:r w:rsidRPr="00E235EF">
        <w:rPr>
          <w:rFonts w:ascii="Arial" w:hAnsi="Arial" w:cs="Arial"/>
          <w:sz w:val="20"/>
          <w:szCs w:val="20"/>
        </w:rPr>
        <w:t>gospodarskih subjektih, za katere se glede na določbe zakona, ki ureja gospodarske družbe, šteje, da so z njim povezane družbe.</w:t>
      </w:r>
    </w:p>
    <w:p w14:paraId="4825A60A" w14:textId="77777777" w:rsidR="00E235EF" w:rsidRPr="00E235EF" w:rsidRDefault="00E235EF" w:rsidP="00E235EF">
      <w:pPr>
        <w:jc w:val="both"/>
        <w:rPr>
          <w:rFonts w:ascii="Arial" w:hAnsi="Arial" w:cs="Arial"/>
          <w:sz w:val="20"/>
          <w:szCs w:val="20"/>
        </w:rPr>
      </w:pPr>
    </w:p>
    <w:p w14:paraId="0AE021AC" w14:textId="28FE4789" w:rsidR="00E235EF" w:rsidRPr="00E235EF" w:rsidRDefault="00E235EF" w:rsidP="00E235EF">
      <w:pPr>
        <w:jc w:val="both"/>
        <w:rPr>
          <w:rFonts w:ascii="Arial" w:hAnsi="Arial" w:cs="Arial"/>
          <w:sz w:val="20"/>
          <w:szCs w:val="20"/>
        </w:rPr>
      </w:pPr>
      <w:r w:rsidRPr="00E235EF">
        <w:rPr>
          <w:rFonts w:ascii="Arial" w:hAnsi="Arial" w:cs="Arial"/>
          <w:sz w:val="20"/>
          <w:szCs w:val="20"/>
        </w:rPr>
        <w:t>S podpisom ESPD ponudnik potrdi, da sprejema vsebino vzorca pogodbe.</w:t>
      </w:r>
    </w:p>
    <w:p w14:paraId="5378674D" w14:textId="77777777" w:rsidR="00E235EF" w:rsidRPr="00E235EF" w:rsidRDefault="00E235EF" w:rsidP="00E235EF">
      <w:pPr>
        <w:jc w:val="both"/>
        <w:rPr>
          <w:rFonts w:ascii="Arial" w:hAnsi="Arial" w:cs="Arial"/>
          <w:sz w:val="20"/>
          <w:szCs w:val="20"/>
        </w:rPr>
      </w:pPr>
    </w:p>
    <w:p w14:paraId="212E0137" w14:textId="77777777" w:rsidR="00E32D2E" w:rsidRPr="00E235EF" w:rsidRDefault="00E32D2E" w:rsidP="00E235EF">
      <w:pPr>
        <w:jc w:val="both"/>
        <w:rPr>
          <w:rFonts w:ascii="Arial" w:hAnsi="Arial" w:cs="Arial"/>
          <w:bCs/>
          <w:sz w:val="20"/>
          <w:szCs w:val="20"/>
          <w:lang w:eastAsia="en-US"/>
        </w:rPr>
      </w:pPr>
    </w:p>
    <w:p w14:paraId="7CF16EBF" w14:textId="14525122" w:rsidR="00376CF1" w:rsidRPr="00E5356F" w:rsidRDefault="00E5356F" w:rsidP="00E5356F">
      <w:pPr>
        <w:pStyle w:val="Heading2"/>
        <w:spacing w:before="0" w:after="0"/>
        <w:rPr>
          <w:bCs w:val="0"/>
          <w:i w:val="0"/>
          <w:iCs w:val="0"/>
          <w:sz w:val="22"/>
          <w:szCs w:val="22"/>
        </w:rPr>
      </w:pPr>
      <w:bookmarkStart w:id="63" w:name="_Toc75994743"/>
      <w:r w:rsidRPr="00E235EF">
        <w:rPr>
          <w:bCs w:val="0"/>
          <w:i w:val="0"/>
          <w:iCs w:val="0"/>
          <w:sz w:val="22"/>
          <w:szCs w:val="22"/>
        </w:rPr>
        <w:t>1</w:t>
      </w:r>
      <w:r w:rsidR="00BD15B8">
        <w:rPr>
          <w:bCs w:val="0"/>
          <w:i w:val="0"/>
          <w:iCs w:val="0"/>
          <w:sz w:val="22"/>
          <w:szCs w:val="22"/>
        </w:rPr>
        <w:t>6</w:t>
      </w:r>
      <w:r w:rsidRPr="00E235EF">
        <w:rPr>
          <w:bCs w:val="0"/>
          <w:i w:val="0"/>
          <w:iCs w:val="0"/>
          <w:sz w:val="22"/>
          <w:szCs w:val="22"/>
        </w:rPr>
        <w:t xml:space="preserve">. </w:t>
      </w:r>
      <w:r w:rsidR="00376CF1" w:rsidRPr="00E235EF">
        <w:rPr>
          <w:bCs w:val="0"/>
          <w:i w:val="0"/>
          <w:iCs w:val="0"/>
          <w:sz w:val="22"/>
          <w:szCs w:val="22"/>
        </w:rPr>
        <w:t>Pravno varstvo</w:t>
      </w:r>
      <w:bookmarkEnd w:id="63"/>
    </w:p>
    <w:p w14:paraId="5532986F" w14:textId="77777777" w:rsidR="00376CF1" w:rsidRPr="00E5356F" w:rsidRDefault="00376CF1" w:rsidP="00376CF1">
      <w:pPr>
        <w:spacing w:line="216" w:lineRule="auto"/>
        <w:jc w:val="both"/>
        <w:rPr>
          <w:rFonts w:ascii="Arial" w:hAnsi="Arial" w:cs="Arial"/>
          <w:bCs/>
          <w:sz w:val="20"/>
          <w:szCs w:val="20"/>
          <w:lang w:eastAsia="en-US"/>
        </w:rPr>
      </w:pPr>
    </w:p>
    <w:p w14:paraId="110ECEB1" w14:textId="0FB0B94D" w:rsidR="00376CF1" w:rsidRPr="00B76474" w:rsidRDefault="00376CF1" w:rsidP="00376CF1">
      <w:pPr>
        <w:jc w:val="both"/>
        <w:rPr>
          <w:rFonts w:ascii="Arial" w:hAnsi="Arial" w:cs="Arial"/>
          <w:sz w:val="20"/>
          <w:szCs w:val="20"/>
          <w:lang w:eastAsia="en-US"/>
        </w:rPr>
      </w:pPr>
      <w:r w:rsidRPr="00B76474">
        <w:rPr>
          <w:rFonts w:ascii="Arial" w:hAnsi="Arial" w:cs="Arial"/>
          <w:sz w:val="20"/>
          <w:szCs w:val="20"/>
          <w:lang w:eastAsia="en-US"/>
        </w:rPr>
        <w:t>Pravno varstvo ponudnikov v postopku javnega naročanja je zagotovljeno v skladu z določbami Zakon</w:t>
      </w:r>
      <w:r w:rsidR="00835971" w:rsidRPr="00B76474">
        <w:rPr>
          <w:rFonts w:ascii="Arial" w:hAnsi="Arial" w:cs="Arial"/>
          <w:sz w:val="20"/>
          <w:szCs w:val="20"/>
          <w:lang w:eastAsia="en-US"/>
        </w:rPr>
        <w:t>a</w:t>
      </w:r>
      <w:r w:rsidRPr="00B76474">
        <w:rPr>
          <w:rFonts w:ascii="Arial" w:hAnsi="Arial" w:cs="Arial"/>
          <w:sz w:val="20"/>
          <w:szCs w:val="20"/>
          <w:lang w:eastAsia="en-US"/>
        </w:rPr>
        <w:t xml:space="preserve"> o pravnem varstvu v postopkih javnega naročanja (U</w:t>
      </w:r>
      <w:r w:rsidR="00B76474" w:rsidRPr="00B76474">
        <w:rPr>
          <w:rFonts w:ascii="Arial" w:hAnsi="Arial" w:cs="Arial"/>
          <w:sz w:val="20"/>
          <w:szCs w:val="20"/>
          <w:lang w:eastAsia="en-US"/>
        </w:rPr>
        <w:t>radni</w:t>
      </w:r>
      <w:r w:rsidRPr="00B76474">
        <w:rPr>
          <w:rFonts w:ascii="Arial" w:hAnsi="Arial" w:cs="Arial"/>
          <w:sz w:val="20"/>
          <w:szCs w:val="20"/>
          <w:lang w:eastAsia="en-US"/>
        </w:rPr>
        <w:t xml:space="preserve"> l</w:t>
      </w:r>
      <w:r w:rsidR="00B76474" w:rsidRPr="00B76474">
        <w:rPr>
          <w:rFonts w:ascii="Arial" w:hAnsi="Arial" w:cs="Arial"/>
          <w:sz w:val="20"/>
          <w:szCs w:val="20"/>
          <w:lang w:eastAsia="en-US"/>
        </w:rPr>
        <w:t>ist</w:t>
      </w:r>
      <w:r w:rsidRPr="00B76474">
        <w:rPr>
          <w:rFonts w:ascii="Arial" w:hAnsi="Arial" w:cs="Arial"/>
          <w:sz w:val="20"/>
          <w:szCs w:val="20"/>
          <w:lang w:eastAsia="en-US"/>
        </w:rPr>
        <w:t xml:space="preserve"> RS</w:t>
      </w:r>
      <w:r w:rsidR="00B76474" w:rsidRPr="00B76474">
        <w:rPr>
          <w:rFonts w:ascii="Arial" w:hAnsi="Arial" w:cs="Arial"/>
          <w:sz w:val="20"/>
          <w:szCs w:val="20"/>
          <w:lang w:eastAsia="en-US"/>
        </w:rPr>
        <w:t>,</w:t>
      </w:r>
      <w:r w:rsidRPr="00B76474">
        <w:rPr>
          <w:rFonts w:ascii="Arial" w:hAnsi="Arial" w:cs="Arial"/>
          <w:sz w:val="20"/>
          <w:szCs w:val="20"/>
          <w:lang w:eastAsia="en-US"/>
        </w:rPr>
        <w:t xml:space="preserve"> št. 43/2011 s spremembami; v nadaljevanju: ZPVPJN), po postopku in na način kot ga določa zakon.</w:t>
      </w:r>
    </w:p>
    <w:p w14:paraId="001C1327" w14:textId="77777777" w:rsidR="00376CF1" w:rsidRPr="00B76474" w:rsidRDefault="00376CF1" w:rsidP="00376CF1">
      <w:pPr>
        <w:jc w:val="both"/>
        <w:rPr>
          <w:rFonts w:ascii="Arial" w:hAnsi="Arial" w:cs="Arial"/>
          <w:sz w:val="20"/>
          <w:szCs w:val="20"/>
          <w:lang w:eastAsia="en-US"/>
        </w:rPr>
      </w:pPr>
    </w:p>
    <w:p w14:paraId="50177125" w14:textId="77777777" w:rsidR="00376CF1" w:rsidRPr="00533A28" w:rsidRDefault="00376CF1" w:rsidP="00376CF1">
      <w:pPr>
        <w:jc w:val="both"/>
        <w:rPr>
          <w:rFonts w:ascii="Arial" w:hAnsi="Arial" w:cs="Arial"/>
          <w:sz w:val="20"/>
          <w:szCs w:val="20"/>
          <w:lang w:eastAsia="en-US"/>
        </w:rPr>
      </w:pPr>
      <w:r w:rsidRPr="00B76474">
        <w:rPr>
          <w:rFonts w:ascii="Arial" w:hAnsi="Arial" w:cs="Arial"/>
          <w:sz w:val="20"/>
          <w:szCs w:val="20"/>
          <w:lang w:eastAsia="en-US"/>
        </w:rPr>
        <w:t xml:space="preserve">Zahtevek za revizijo, ki se nanaša na vsebino objave in/ali razpisno dokumentacijo, se vloži </w:t>
      </w:r>
      <w:r w:rsidR="00303998" w:rsidRPr="00B76474">
        <w:rPr>
          <w:rFonts w:ascii="Arial" w:hAnsi="Arial" w:cs="Arial"/>
          <w:sz w:val="20"/>
          <w:szCs w:val="20"/>
          <w:lang w:eastAsia="en-US"/>
        </w:rPr>
        <w:t>v desetih</w:t>
      </w:r>
      <w:r w:rsidRPr="00B76474">
        <w:rPr>
          <w:rFonts w:ascii="Arial" w:hAnsi="Arial" w:cs="Arial"/>
          <w:sz w:val="20"/>
          <w:szCs w:val="20"/>
          <w:lang w:eastAsia="en-US"/>
        </w:rPr>
        <w:t xml:space="preserve"> delovnih </w:t>
      </w:r>
      <w:r w:rsidR="00303998" w:rsidRPr="00B76474">
        <w:rPr>
          <w:rFonts w:ascii="Arial" w:hAnsi="Arial" w:cs="Arial"/>
          <w:sz w:val="20"/>
          <w:szCs w:val="20"/>
          <w:lang w:eastAsia="en-US"/>
        </w:rPr>
        <w:t>dneh</w:t>
      </w:r>
      <w:r w:rsidRPr="00B76474">
        <w:rPr>
          <w:rFonts w:ascii="Arial" w:hAnsi="Arial" w:cs="Arial"/>
          <w:sz w:val="20"/>
          <w:szCs w:val="20"/>
          <w:lang w:eastAsia="en-US"/>
        </w:rPr>
        <w:t xml:space="preserve"> </w:t>
      </w:r>
      <w:r w:rsidR="00303998" w:rsidRPr="00B76474">
        <w:rPr>
          <w:rFonts w:ascii="Arial" w:hAnsi="Arial" w:cs="Arial"/>
          <w:sz w:val="20"/>
          <w:szCs w:val="20"/>
          <w:lang w:eastAsia="en-US"/>
        </w:rPr>
        <w:t>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w:t>
      </w:r>
      <w:r w:rsidR="00223DB8" w:rsidRPr="00B76474">
        <w:rPr>
          <w:rFonts w:ascii="Arial" w:hAnsi="Arial" w:cs="Arial"/>
          <w:sz w:val="20"/>
          <w:szCs w:val="20"/>
          <w:lang w:eastAsia="en-US"/>
        </w:rPr>
        <w:t>.</w:t>
      </w:r>
      <w:r w:rsidR="00303998" w:rsidRPr="00B76474">
        <w:rPr>
          <w:rFonts w:ascii="Arial" w:hAnsi="Arial" w:cs="Arial"/>
          <w:sz w:val="20"/>
          <w:szCs w:val="20"/>
          <w:lang w:eastAsia="en-US"/>
        </w:rPr>
        <w:t xml:space="preserve"> Zahtevka za revizijo </w:t>
      </w:r>
      <w:r w:rsidR="00303998" w:rsidRPr="00533A28">
        <w:rPr>
          <w:rFonts w:ascii="Arial" w:hAnsi="Arial" w:cs="Arial"/>
          <w:sz w:val="20"/>
          <w:szCs w:val="20"/>
          <w:lang w:eastAsia="en-US"/>
        </w:rPr>
        <w:t>ni dopustno vložiti po roku za prejem ponudb, razen če je rok za prejem ponudb krajši od desetih delovnih dni. V tem primeru se lahko zahtevek za revizijo vloži v desetih delovnih dneh od dneva objave obvestila o naročilu.</w:t>
      </w:r>
    </w:p>
    <w:p w14:paraId="2E5C7834" w14:textId="7BA9D245" w:rsidR="00223DB8" w:rsidRPr="00533A28" w:rsidRDefault="00223DB8" w:rsidP="00223DB8">
      <w:pPr>
        <w:jc w:val="both"/>
        <w:rPr>
          <w:rFonts w:ascii="Arial" w:hAnsi="Arial" w:cs="Arial"/>
          <w:sz w:val="20"/>
          <w:szCs w:val="20"/>
          <w:lang w:eastAsia="en-US"/>
        </w:rPr>
      </w:pPr>
    </w:p>
    <w:p w14:paraId="5DA7308F" w14:textId="3041ED3A" w:rsidR="00376CF1" w:rsidRPr="00533A28" w:rsidRDefault="00376CF1" w:rsidP="00376CF1">
      <w:pPr>
        <w:jc w:val="both"/>
        <w:rPr>
          <w:rFonts w:ascii="Arial" w:hAnsi="Arial" w:cs="Arial"/>
          <w:sz w:val="20"/>
          <w:szCs w:val="20"/>
          <w:lang w:eastAsia="en-US"/>
        </w:rPr>
      </w:pPr>
      <w:r w:rsidRPr="00533A28">
        <w:rPr>
          <w:rFonts w:ascii="Arial" w:hAnsi="Arial" w:cs="Arial"/>
          <w:sz w:val="20"/>
          <w:szCs w:val="20"/>
          <w:lang w:eastAsia="en-US"/>
        </w:rPr>
        <w:t xml:space="preserve">Takso </w:t>
      </w:r>
      <w:r w:rsidR="00533A28" w:rsidRPr="00533A28">
        <w:rPr>
          <w:rFonts w:ascii="Arial" w:hAnsi="Arial" w:cs="Arial"/>
          <w:sz w:val="20"/>
          <w:szCs w:val="20"/>
          <w:lang w:eastAsia="en-US"/>
        </w:rPr>
        <w:t xml:space="preserve">v višini 4.000,00 € </w:t>
      </w:r>
      <w:r w:rsidRPr="00533A28">
        <w:rPr>
          <w:rFonts w:ascii="Arial" w:hAnsi="Arial" w:cs="Arial"/>
          <w:sz w:val="20"/>
          <w:szCs w:val="20"/>
          <w:lang w:eastAsia="en-US"/>
        </w:rPr>
        <w:t>mora vlagatelj plačati na transakcijski račun Ministrstva za finance, številka SI56 0110 0100 0358 802, odprt pri Banki Slovenije, Slovenska 35, 1505 Ljubljana, Slovenija, SWIFT koda: BSLJSI2X; IBAN: SI56011001000358802. Pri tem mora vlagatelj na plačilnem nalogu vpisati naslednje podatke v predpolje in polje sklicevanja na številko odobritve: 11 16110-7111290-</w:t>
      </w:r>
      <w:r w:rsidRPr="00533A28">
        <w:rPr>
          <w:rFonts w:ascii="Arial" w:hAnsi="Arial" w:cs="Arial"/>
          <w:color w:val="000000"/>
          <w:sz w:val="20"/>
          <w:szCs w:val="20"/>
          <w:lang w:eastAsia="en-US"/>
        </w:rPr>
        <w:t>XXXXXXLL (oznaka X pomeni št. objave javnega naročila, oznaka L pa pomeni označbo leta. Če je št. objave javnega naročila krajša od šestih znakov, se na manjkajoča mesta spredaj vpiše 0).</w:t>
      </w:r>
    </w:p>
    <w:p w14:paraId="71FECE1D" w14:textId="6C368B08" w:rsidR="00376CF1" w:rsidRDefault="00376CF1" w:rsidP="00376CF1">
      <w:pPr>
        <w:jc w:val="both"/>
        <w:rPr>
          <w:rFonts w:ascii="Arial" w:hAnsi="Arial" w:cs="Arial"/>
          <w:sz w:val="20"/>
          <w:szCs w:val="20"/>
          <w:lang w:eastAsia="en-US"/>
        </w:rPr>
      </w:pPr>
    </w:p>
    <w:p w14:paraId="03809E42" w14:textId="1A75A2E1" w:rsidR="00533A28" w:rsidRPr="000608C5" w:rsidRDefault="00533A28" w:rsidP="00376CF1">
      <w:pPr>
        <w:jc w:val="both"/>
        <w:rPr>
          <w:rFonts w:ascii="Arial" w:hAnsi="Arial" w:cs="Arial"/>
          <w:sz w:val="20"/>
          <w:szCs w:val="20"/>
          <w:lang w:eastAsia="en-US"/>
        </w:rPr>
      </w:pPr>
      <w:r>
        <w:rPr>
          <w:rFonts w:ascii="Arial" w:hAnsi="Arial" w:cs="Arial"/>
          <w:sz w:val="20"/>
          <w:szCs w:val="20"/>
          <w:lang w:eastAsia="en-US"/>
        </w:rPr>
        <w:t xml:space="preserve">Zahtevek za revizijo se vloži prek portala </w:t>
      </w:r>
      <w:proofErr w:type="spellStart"/>
      <w:r>
        <w:rPr>
          <w:rFonts w:ascii="Arial" w:hAnsi="Arial" w:cs="Arial"/>
          <w:sz w:val="20"/>
          <w:szCs w:val="20"/>
          <w:lang w:eastAsia="en-US"/>
        </w:rPr>
        <w:t>eRevizija</w:t>
      </w:r>
      <w:proofErr w:type="spellEnd"/>
      <w:r>
        <w:rPr>
          <w:rFonts w:ascii="Arial" w:hAnsi="Arial" w:cs="Arial"/>
          <w:sz w:val="20"/>
          <w:szCs w:val="20"/>
          <w:lang w:eastAsia="en-US"/>
        </w:rPr>
        <w:t>.</w:t>
      </w:r>
    </w:p>
    <w:p w14:paraId="57362B84" w14:textId="77777777" w:rsidR="00376CF1" w:rsidRPr="000608C5" w:rsidRDefault="00376CF1" w:rsidP="00376CF1">
      <w:pPr>
        <w:spacing w:line="216" w:lineRule="auto"/>
        <w:jc w:val="both"/>
        <w:rPr>
          <w:rFonts w:ascii="Arial" w:hAnsi="Arial" w:cs="Arial"/>
          <w:sz w:val="20"/>
          <w:szCs w:val="20"/>
        </w:rPr>
      </w:pPr>
    </w:p>
    <w:p w14:paraId="4179AB34" w14:textId="77777777" w:rsidR="00CA5A88" w:rsidRDefault="00CA5A88">
      <w:pPr>
        <w:spacing w:after="160" w:line="259" w:lineRule="auto"/>
        <w:rPr>
          <w:rFonts w:ascii="Arial" w:hAnsi="Arial" w:cs="Arial"/>
          <w:sz w:val="20"/>
          <w:szCs w:val="20"/>
        </w:rPr>
      </w:pPr>
      <w:r>
        <w:rPr>
          <w:rFonts w:ascii="Arial" w:hAnsi="Arial" w:cs="Arial"/>
          <w:sz w:val="20"/>
          <w:szCs w:val="20"/>
        </w:rPr>
        <w:br w:type="page"/>
      </w:r>
    </w:p>
    <w:p w14:paraId="7FDCA07B" w14:textId="1EADAE29" w:rsidR="00376CF1" w:rsidRPr="00CA5A88" w:rsidRDefault="009651F4" w:rsidP="00CA5A88">
      <w:pPr>
        <w:pStyle w:val="Heading1"/>
        <w:pBdr>
          <w:top w:val="single" w:sz="4" w:space="1" w:color="auto"/>
          <w:left w:val="single" w:sz="4" w:space="4" w:color="auto"/>
          <w:bottom w:val="single" w:sz="4" w:space="1" w:color="auto"/>
          <w:right w:val="single" w:sz="4" w:space="4" w:color="auto"/>
        </w:pBdr>
        <w:shd w:val="clear" w:color="auto" w:fill="auto"/>
        <w:rPr>
          <w:rFonts w:ascii="Arial" w:hAnsi="Arial"/>
          <w:bCs w:val="0"/>
          <w:caps/>
          <w:sz w:val="22"/>
          <w:szCs w:val="22"/>
          <w:lang w:eastAsia="en-US"/>
        </w:rPr>
      </w:pPr>
      <w:bookmarkStart w:id="64" w:name="_Toc75994744"/>
      <w:r>
        <w:rPr>
          <w:rFonts w:ascii="Arial" w:hAnsi="Arial"/>
          <w:bCs w:val="0"/>
          <w:sz w:val="22"/>
          <w:szCs w:val="22"/>
          <w:lang w:eastAsia="en-US"/>
        </w:rPr>
        <w:t>II</w:t>
      </w:r>
      <w:r w:rsidR="00376CF1" w:rsidRPr="00CA5A88">
        <w:rPr>
          <w:rFonts w:ascii="Arial" w:hAnsi="Arial"/>
          <w:bCs w:val="0"/>
          <w:sz w:val="22"/>
          <w:szCs w:val="22"/>
          <w:lang w:eastAsia="en-US"/>
        </w:rPr>
        <w:t xml:space="preserve">. TEHNIČNA </w:t>
      </w:r>
      <w:r w:rsidR="002B5294" w:rsidRPr="00CA5A88">
        <w:rPr>
          <w:rFonts w:ascii="Arial" w:hAnsi="Arial"/>
          <w:bCs w:val="0"/>
          <w:sz w:val="22"/>
          <w:szCs w:val="22"/>
          <w:lang w:eastAsia="en-US"/>
        </w:rPr>
        <w:t>SPECIFIKACIJA</w:t>
      </w:r>
      <w:bookmarkEnd w:id="64"/>
    </w:p>
    <w:p w14:paraId="4E057BB4" w14:textId="77777777" w:rsidR="00376CF1" w:rsidRPr="004755E3" w:rsidRDefault="00376CF1" w:rsidP="00376CF1">
      <w:pPr>
        <w:tabs>
          <w:tab w:val="right" w:pos="2556"/>
          <w:tab w:val="right" w:pos="5609"/>
        </w:tabs>
        <w:jc w:val="both"/>
        <w:rPr>
          <w:rFonts w:ascii="Arial" w:hAnsi="Arial" w:cs="Arial"/>
          <w:sz w:val="20"/>
          <w:szCs w:val="20"/>
          <w:lang w:eastAsia="en-US"/>
        </w:rPr>
      </w:pPr>
    </w:p>
    <w:p w14:paraId="43678D52" w14:textId="77777777" w:rsidR="00376CF1" w:rsidRPr="004755E3" w:rsidRDefault="00376CF1" w:rsidP="00376CF1">
      <w:pPr>
        <w:tabs>
          <w:tab w:val="right" w:pos="2556"/>
          <w:tab w:val="right" w:pos="5609"/>
        </w:tabs>
        <w:jc w:val="both"/>
        <w:rPr>
          <w:rFonts w:ascii="Arial" w:hAnsi="Arial" w:cs="Arial"/>
          <w:sz w:val="20"/>
          <w:szCs w:val="20"/>
          <w:lang w:eastAsia="en-US"/>
        </w:rPr>
      </w:pPr>
    </w:p>
    <w:p w14:paraId="4FDBB704" w14:textId="0B1B2D2B" w:rsidR="004755E3" w:rsidRPr="004755E3" w:rsidRDefault="004755E3" w:rsidP="004755E3">
      <w:pPr>
        <w:pBdr>
          <w:bottom w:val="single" w:sz="4" w:space="1" w:color="auto"/>
        </w:pBdr>
        <w:tabs>
          <w:tab w:val="right" w:pos="2556"/>
          <w:tab w:val="right" w:pos="5609"/>
        </w:tabs>
        <w:jc w:val="both"/>
        <w:rPr>
          <w:rFonts w:ascii="Arial" w:hAnsi="Arial" w:cs="Arial"/>
          <w:b/>
          <w:sz w:val="24"/>
          <w:lang w:eastAsia="en-US"/>
        </w:rPr>
      </w:pPr>
      <w:r w:rsidRPr="004755E3">
        <w:rPr>
          <w:rFonts w:ascii="Arial" w:hAnsi="Arial" w:cs="Arial"/>
          <w:b/>
          <w:sz w:val="24"/>
          <w:lang w:eastAsia="en-US"/>
        </w:rPr>
        <w:t>Predmet javnega naročila</w:t>
      </w:r>
    </w:p>
    <w:p w14:paraId="058CE2B1" w14:textId="74F928E0" w:rsidR="00AF64B9" w:rsidRDefault="00AF64B9" w:rsidP="008F2EBE">
      <w:pPr>
        <w:jc w:val="both"/>
        <w:rPr>
          <w:rFonts w:ascii="Arial" w:hAnsi="Arial" w:cs="Arial"/>
          <w:sz w:val="20"/>
          <w:szCs w:val="20"/>
        </w:rPr>
      </w:pPr>
    </w:p>
    <w:p w14:paraId="15A21948" w14:textId="0A526AFB" w:rsidR="00AC4F46" w:rsidRDefault="00AC4F46" w:rsidP="008F2EBE">
      <w:pPr>
        <w:jc w:val="both"/>
        <w:rPr>
          <w:rFonts w:ascii="Arial" w:hAnsi="Arial" w:cs="Arial"/>
          <w:sz w:val="20"/>
          <w:szCs w:val="20"/>
        </w:rPr>
      </w:pPr>
      <w:r>
        <w:rPr>
          <w:rFonts w:ascii="Arial" w:hAnsi="Arial" w:cs="Arial"/>
          <w:sz w:val="20"/>
          <w:szCs w:val="20"/>
        </w:rPr>
        <w:t>Predmet javnega naročila je dobava in montaža zvočne opreme za Gallusovo dvorano Cankarjevega doma, kulturnega in kongresnega centra.</w:t>
      </w:r>
    </w:p>
    <w:p w14:paraId="473EAF41" w14:textId="77777777" w:rsidR="00AC4F46" w:rsidRPr="004755E3" w:rsidRDefault="00AC4F46" w:rsidP="008F2EBE">
      <w:pPr>
        <w:jc w:val="both"/>
        <w:rPr>
          <w:rFonts w:ascii="Arial" w:hAnsi="Arial" w:cs="Arial"/>
          <w:sz w:val="20"/>
          <w:szCs w:val="20"/>
        </w:rPr>
      </w:pPr>
    </w:p>
    <w:p w14:paraId="2593856D" w14:textId="0388A1A9" w:rsidR="004755E3" w:rsidRPr="00585A97" w:rsidRDefault="00585A97" w:rsidP="008F2EBE">
      <w:pPr>
        <w:jc w:val="both"/>
        <w:rPr>
          <w:rFonts w:ascii="Arial" w:hAnsi="Arial" w:cs="Arial"/>
          <w:sz w:val="20"/>
          <w:szCs w:val="20"/>
        </w:rPr>
      </w:pPr>
      <w:r w:rsidRPr="00585A97">
        <w:rPr>
          <w:rFonts w:ascii="Arial" w:hAnsi="Arial" w:cs="Arial"/>
          <w:sz w:val="20"/>
          <w:szCs w:val="20"/>
        </w:rPr>
        <w:t xml:space="preserve">V ostalih dvoranah (Linhartova dvorana, Kosovelova dvorana, Klub CD) ima naročnik že nameščeno zvočno opremo MEYER SOUND. Glede na potrebe programa in zahteve nastopajočih naročnik zvočno opremo premešča med dvoranami in s tem zagotavlja dopolnjevanje in sestavo specifičnih ozvočenj. Zaradi vsega navedenega je za kvaliteto zvoka </w:t>
      </w:r>
      <w:r w:rsidRPr="00585A97">
        <w:rPr>
          <w:rFonts w:ascii="Arial" w:hAnsi="Arial" w:cs="Arial"/>
          <w:b/>
          <w:bCs/>
          <w:sz w:val="20"/>
          <w:szCs w:val="20"/>
        </w:rPr>
        <w:t>nujno, da je ponujena oprema, kot je specificirano v nadaljevanju in podrobneje pojasnjeno v priloženem Projektu zamenjave ozvočenja v Gallusovi dvorani (Ljubljana, 30. 6. 2021).</w:t>
      </w:r>
    </w:p>
    <w:p w14:paraId="72C36F36" w14:textId="6BF1C3C5" w:rsidR="004755E3" w:rsidRPr="00585A97" w:rsidRDefault="004755E3" w:rsidP="008F2EBE">
      <w:pPr>
        <w:jc w:val="both"/>
        <w:rPr>
          <w:rFonts w:ascii="Arial" w:hAnsi="Arial" w:cs="Arial"/>
          <w:sz w:val="20"/>
          <w:szCs w:val="20"/>
        </w:rPr>
      </w:pPr>
    </w:p>
    <w:p w14:paraId="34F05760" w14:textId="0354CCA1" w:rsidR="000D3625" w:rsidRPr="00585A97" w:rsidRDefault="000D3625" w:rsidP="008F2EBE">
      <w:pPr>
        <w:jc w:val="both"/>
        <w:rPr>
          <w:rFonts w:ascii="Arial" w:hAnsi="Arial" w:cs="Arial"/>
          <w:sz w:val="20"/>
          <w:szCs w:val="20"/>
        </w:rPr>
      </w:pPr>
    </w:p>
    <w:p w14:paraId="0502C6EA" w14:textId="5FE0A0E0" w:rsidR="000D3625" w:rsidRPr="00585A97" w:rsidRDefault="00585A97" w:rsidP="000D3625">
      <w:pPr>
        <w:jc w:val="both"/>
        <w:rPr>
          <w:rFonts w:ascii="Arial" w:eastAsia="Times New Roman" w:hAnsi="Arial" w:cs="Arial"/>
          <w:b/>
          <w:sz w:val="20"/>
          <w:szCs w:val="20"/>
          <w:u w:val="single"/>
          <w:lang w:eastAsia="sl-SI"/>
        </w:rPr>
      </w:pPr>
      <w:r w:rsidRPr="00585A97">
        <w:rPr>
          <w:rFonts w:ascii="Arial" w:eastAsia="Times New Roman" w:hAnsi="Arial" w:cs="Arial"/>
          <w:b/>
          <w:sz w:val="20"/>
          <w:szCs w:val="20"/>
          <w:u w:val="single"/>
          <w:lang w:eastAsia="sl-SI"/>
        </w:rPr>
        <w:t>OZVOČENJE SLEDEČE KONFIGURACIJE:</w:t>
      </w:r>
    </w:p>
    <w:p w14:paraId="5695B268" w14:textId="77777777" w:rsidR="000D3625" w:rsidRPr="00585A97" w:rsidRDefault="000D3625" w:rsidP="000D3625">
      <w:pPr>
        <w:jc w:val="both"/>
        <w:rPr>
          <w:rFonts w:ascii="Arial" w:eastAsia="Times New Roman" w:hAnsi="Arial" w:cs="Arial"/>
          <w:sz w:val="20"/>
          <w:szCs w:val="20"/>
          <w:lang w:eastAsia="sl-SI"/>
        </w:rPr>
      </w:pPr>
    </w:p>
    <w:p w14:paraId="47EA30D9" w14:textId="08E38F9D" w:rsidR="000D3625" w:rsidRPr="00585A97" w:rsidRDefault="007F0C1E" w:rsidP="000D3625">
      <w:pPr>
        <w:jc w:val="both"/>
        <w:rPr>
          <w:rFonts w:ascii="Arial" w:eastAsia="Times New Roman" w:hAnsi="Arial" w:cs="Arial"/>
          <w:b/>
          <w:sz w:val="20"/>
          <w:szCs w:val="20"/>
          <w:lang w:eastAsia="sl-SI"/>
        </w:rPr>
      </w:pPr>
      <w:r w:rsidRPr="00585A97">
        <w:rPr>
          <w:rFonts w:ascii="Arial" w:eastAsia="Times New Roman" w:hAnsi="Arial" w:cs="Arial"/>
          <w:b/>
          <w:sz w:val="20"/>
          <w:szCs w:val="20"/>
          <w:lang w:eastAsia="sl-SI"/>
        </w:rPr>
        <w:t>MEYER SOUND</w:t>
      </w:r>
      <w:r w:rsidR="000D3625" w:rsidRPr="00585A97">
        <w:rPr>
          <w:rFonts w:ascii="Arial" w:eastAsia="Times New Roman" w:hAnsi="Arial" w:cs="Arial"/>
          <w:b/>
          <w:sz w:val="20"/>
          <w:szCs w:val="20"/>
          <w:lang w:eastAsia="sl-SI"/>
        </w:rPr>
        <w:t xml:space="preserve"> LEOPARD 110, aktivni line </w:t>
      </w:r>
      <w:proofErr w:type="spellStart"/>
      <w:r w:rsidR="000D3625" w:rsidRPr="00585A97">
        <w:rPr>
          <w:rFonts w:ascii="Arial" w:eastAsia="Times New Roman" w:hAnsi="Arial" w:cs="Arial"/>
          <w:b/>
          <w:sz w:val="20"/>
          <w:szCs w:val="20"/>
          <w:lang w:eastAsia="sl-SI"/>
        </w:rPr>
        <w:t>array</w:t>
      </w:r>
      <w:proofErr w:type="spellEnd"/>
      <w:r w:rsidR="000D3625" w:rsidRPr="00585A97">
        <w:rPr>
          <w:rFonts w:ascii="Arial" w:eastAsia="Times New Roman" w:hAnsi="Arial" w:cs="Arial"/>
          <w:b/>
          <w:sz w:val="20"/>
          <w:szCs w:val="20"/>
          <w:lang w:eastAsia="sl-SI"/>
        </w:rPr>
        <w:t xml:space="preserve"> zvočnik</w:t>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t xml:space="preserve">18 </w:t>
      </w:r>
      <w:proofErr w:type="spellStart"/>
      <w:r w:rsidR="000D3625" w:rsidRPr="00585A97">
        <w:rPr>
          <w:rFonts w:ascii="Arial" w:eastAsia="Times New Roman" w:hAnsi="Arial" w:cs="Arial"/>
          <w:b/>
          <w:sz w:val="20"/>
          <w:szCs w:val="20"/>
          <w:lang w:eastAsia="sl-SI"/>
        </w:rPr>
        <w:t>kpl</w:t>
      </w:r>
      <w:proofErr w:type="spellEnd"/>
    </w:p>
    <w:p w14:paraId="7E60D257"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 xml:space="preserve">vgrajen ojačevalec, 3-kanalni, </w:t>
      </w:r>
      <w:proofErr w:type="spellStart"/>
      <w:r w:rsidRPr="00585A97">
        <w:rPr>
          <w:rFonts w:ascii="Arial" w:eastAsia="Times New Roman" w:hAnsi="Arial" w:cs="Arial"/>
          <w:sz w:val="20"/>
          <w:szCs w:val="20"/>
          <w:lang w:eastAsia="sl-SI"/>
        </w:rPr>
        <w:t>class</w:t>
      </w:r>
      <w:proofErr w:type="spellEnd"/>
      <w:r w:rsidRPr="00585A97">
        <w:rPr>
          <w:rFonts w:ascii="Arial" w:eastAsia="Times New Roman" w:hAnsi="Arial" w:cs="Arial"/>
          <w:sz w:val="20"/>
          <w:szCs w:val="20"/>
          <w:lang w:eastAsia="sl-SI"/>
        </w:rPr>
        <w:t xml:space="preserve"> D, THD manj kot 0, 02 odstotka</w:t>
      </w:r>
    </w:p>
    <w:p w14:paraId="637247D1"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frekvenčni razpon 60 Hz do 18 kHz</w:t>
      </w:r>
    </w:p>
    <w:p w14:paraId="323A12A4"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 xml:space="preserve">konstantna akustična jakost signala 1m (SPL) 130 </w:t>
      </w:r>
      <w:proofErr w:type="spellStart"/>
      <w:r w:rsidRPr="00585A97">
        <w:rPr>
          <w:rFonts w:ascii="Arial" w:eastAsia="Times New Roman" w:hAnsi="Arial" w:cs="Arial"/>
          <w:sz w:val="20"/>
          <w:szCs w:val="20"/>
          <w:lang w:eastAsia="sl-SI"/>
        </w:rPr>
        <w:t>dB</w:t>
      </w:r>
      <w:proofErr w:type="spellEnd"/>
      <w:r w:rsidRPr="00585A97">
        <w:rPr>
          <w:rFonts w:ascii="Arial" w:eastAsia="Times New Roman" w:hAnsi="Arial" w:cs="Arial"/>
          <w:sz w:val="20"/>
          <w:szCs w:val="20"/>
          <w:lang w:eastAsia="sl-SI"/>
        </w:rPr>
        <w:t xml:space="preserve"> ali več</w:t>
      </w:r>
    </w:p>
    <w:p w14:paraId="78E9DEC3"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horizontalna pokritost 110 stopinj</w:t>
      </w:r>
    </w:p>
    <w:p w14:paraId="3F13E017"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2 x LF zvočnik 8-10 inch</w:t>
      </w:r>
    </w:p>
    <w:p w14:paraId="7888B8EE"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1 x HF zvočnik 2-3 inch</w:t>
      </w:r>
    </w:p>
    <w:p w14:paraId="302B75DA"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ohišje iz večslojne vezane plošče, črne barve</w:t>
      </w:r>
    </w:p>
    <w:p w14:paraId="0E54FB8C"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dograjen sistem za obešanje</w:t>
      </w:r>
    </w:p>
    <w:p w14:paraId="6D42EB0B"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povezovanje enot v navpični niz pod kotom od 0,5 do 15 stopinj</w:t>
      </w:r>
    </w:p>
    <w:p w14:paraId="3B40063F" w14:textId="77777777" w:rsidR="000D3625" w:rsidRPr="00585A97" w:rsidRDefault="000D3625" w:rsidP="0050638D">
      <w:pPr>
        <w:numPr>
          <w:ilvl w:val="0"/>
          <w:numId w:val="33"/>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RMS modul (</w:t>
      </w:r>
      <w:proofErr w:type="spellStart"/>
      <w:r w:rsidRPr="00585A97">
        <w:rPr>
          <w:rFonts w:ascii="Arial" w:eastAsia="Times New Roman" w:hAnsi="Arial" w:cs="Arial"/>
          <w:sz w:val="20"/>
          <w:szCs w:val="20"/>
          <w:lang w:eastAsia="sl-SI"/>
        </w:rPr>
        <w:t>remote</w:t>
      </w:r>
      <w:proofErr w:type="spellEnd"/>
      <w:r w:rsidRPr="00585A97">
        <w:rPr>
          <w:rFonts w:ascii="Arial" w:eastAsia="Times New Roman" w:hAnsi="Arial" w:cs="Arial"/>
          <w:sz w:val="20"/>
          <w:szCs w:val="20"/>
          <w:lang w:eastAsia="sl-SI"/>
        </w:rPr>
        <w:t xml:space="preserve"> monitoring sistem)</w:t>
      </w:r>
    </w:p>
    <w:p w14:paraId="223C8577" w14:textId="77777777" w:rsidR="000D3625" w:rsidRPr="00585A97" w:rsidRDefault="000D3625" w:rsidP="000D3625">
      <w:pPr>
        <w:jc w:val="both"/>
        <w:rPr>
          <w:rFonts w:ascii="Arial" w:eastAsia="Times New Roman" w:hAnsi="Arial" w:cs="Arial"/>
          <w:b/>
          <w:sz w:val="20"/>
          <w:szCs w:val="20"/>
          <w:lang w:eastAsia="sl-SI"/>
        </w:rPr>
      </w:pPr>
    </w:p>
    <w:p w14:paraId="06D8F343" w14:textId="0396F29A" w:rsidR="000D3625" w:rsidRPr="00585A97" w:rsidRDefault="007F0C1E" w:rsidP="000D3625">
      <w:pPr>
        <w:jc w:val="both"/>
        <w:rPr>
          <w:rFonts w:ascii="Arial" w:eastAsia="Times New Roman" w:hAnsi="Arial" w:cs="Arial"/>
          <w:b/>
          <w:sz w:val="20"/>
          <w:szCs w:val="20"/>
          <w:lang w:eastAsia="sl-SI"/>
        </w:rPr>
      </w:pPr>
      <w:r w:rsidRPr="00585A97">
        <w:rPr>
          <w:rFonts w:ascii="Arial" w:eastAsia="Times New Roman" w:hAnsi="Arial" w:cs="Arial"/>
          <w:b/>
          <w:sz w:val="20"/>
          <w:szCs w:val="20"/>
          <w:lang w:eastAsia="sl-SI"/>
        </w:rPr>
        <w:t>MEYER SOUND</w:t>
      </w:r>
      <w:r w:rsidR="000D3625" w:rsidRPr="00585A97">
        <w:rPr>
          <w:rFonts w:ascii="Arial" w:eastAsia="Times New Roman" w:hAnsi="Arial" w:cs="Arial"/>
          <w:b/>
          <w:sz w:val="20"/>
          <w:szCs w:val="20"/>
          <w:lang w:eastAsia="sl-SI"/>
        </w:rPr>
        <w:t xml:space="preserve"> LEOPARD 80, aktivni line </w:t>
      </w:r>
      <w:proofErr w:type="spellStart"/>
      <w:r w:rsidR="000D3625" w:rsidRPr="00585A97">
        <w:rPr>
          <w:rFonts w:ascii="Arial" w:eastAsia="Times New Roman" w:hAnsi="Arial" w:cs="Arial"/>
          <w:b/>
          <w:sz w:val="20"/>
          <w:szCs w:val="20"/>
          <w:lang w:eastAsia="sl-SI"/>
        </w:rPr>
        <w:t>array</w:t>
      </w:r>
      <w:proofErr w:type="spellEnd"/>
      <w:r w:rsidR="000D3625" w:rsidRPr="00585A97">
        <w:rPr>
          <w:rFonts w:ascii="Arial" w:eastAsia="Times New Roman" w:hAnsi="Arial" w:cs="Arial"/>
          <w:b/>
          <w:sz w:val="20"/>
          <w:szCs w:val="20"/>
          <w:lang w:eastAsia="sl-SI"/>
        </w:rPr>
        <w:t xml:space="preserve"> zvočnik</w:t>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r>
      <w:r w:rsidR="000D3625" w:rsidRPr="00585A97">
        <w:rPr>
          <w:rFonts w:ascii="Arial" w:eastAsia="Times New Roman" w:hAnsi="Arial" w:cs="Arial"/>
          <w:b/>
          <w:sz w:val="20"/>
          <w:szCs w:val="20"/>
          <w:lang w:eastAsia="sl-SI"/>
        </w:rPr>
        <w:tab/>
        <w:t xml:space="preserve">6 </w:t>
      </w:r>
      <w:proofErr w:type="spellStart"/>
      <w:r w:rsidR="000D3625" w:rsidRPr="00585A97">
        <w:rPr>
          <w:rFonts w:ascii="Arial" w:eastAsia="Times New Roman" w:hAnsi="Arial" w:cs="Arial"/>
          <w:b/>
          <w:sz w:val="20"/>
          <w:szCs w:val="20"/>
          <w:lang w:eastAsia="sl-SI"/>
        </w:rPr>
        <w:t>kpl</w:t>
      </w:r>
      <w:proofErr w:type="spellEnd"/>
    </w:p>
    <w:p w14:paraId="4BF8FA53" w14:textId="77777777" w:rsidR="000D3625" w:rsidRPr="00585A97" w:rsidRDefault="000D3625" w:rsidP="0050638D">
      <w:pPr>
        <w:numPr>
          <w:ilvl w:val="0"/>
          <w:numId w:val="34"/>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 xml:space="preserve">vgrajen ojačevalec, 3-kanalni, </w:t>
      </w:r>
      <w:proofErr w:type="spellStart"/>
      <w:r w:rsidRPr="00585A97">
        <w:rPr>
          <w:rFonts w:ascii="Arial" w:eastAsia="Times New Roman" w:hAnsi="Arial" w:cs="Arial"/>
          <w:sz w:val="20"/>
          <w:szCs w:val="20"/>
          <w:lang w:eastAsia="sl-SI"/>
        </w:rPr>
        <w:t>class</w:t>
      </w:r>
      <w:proofErr w:type="spellEnd"/>
      <w:r w:rsidRPr="00585A97">
        <w:rPr>
          <w:rFonts w:ascii="Arial" w:eastAsia="Times New Roman" w:hAnsi="Arial" w:cs="Arial"/>
          <w:sz w:val="20"/>
          <w:szCs w:val="20"/>
          <w:lang w:eastAsia="sl-SI"/>
        </w:rPr>
        <w:t xml:space="preserve"> D, THD manj kot 0, 02 odstotka</w:t>
      </w:r>
    </w:p>
    <w:p w14:paraId="29A829B4" w14:textId="77777777" w:rsidR="000D3625" w:rsidRPr="00585A97" w:rsidRDefault="000D3625" w:rsidP="0050638D">
      <w:pPr>
        <w:numPr>
          <w:ilvl w:val="0"/>
          <w:numId w:val="34"/>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frekvenčni razpon 60 Hz do 18 kHz</w:t>
      </w:r>
    </w:p>
    <w:p w14:paraId="3354B948" w14:textId="489721B4" w:rsidR="000D3625" w:rsidRPr="00585A97" w:rsidRDefault="000D3625" w:rsidP="0050638D">
      <w:pPr>
        <w:numPr>
          <w:ilvl w:val="0"/>
          <w:numId w:val="34"/>
        </w:numPr>
        <w:jc w:val="both"/>
        <w:rPr>
          <w:rFonts w:ascii="Arial" w:eastAsia="Times New Roman" w:hAnsi="Arial" w:cs="Arial"/>
          <w:sz w:val="20"/>
          <w:szCs w:val="20"/>
          <w:lang w:eastAsia="sl-SI"/>
        </w:rPr>
      </w:pPr>
      <w:r w:rsidRPr="00585A97">
        <w:rPr>
          <w:rFonts w:ascii="Arial" w:eastAsia="Times New Roman" w:hAnsi="Arial" w:cs="Arial"/>
          <w:sz w:val="20"/>
          <w:szCs w:val="20"/>
          <w:lang w:eastAsia="sl-SI"/>
        </w:rPr>
        <w:t xml:space="preserve">konstantna akustična jakost signala 1m (SPL) 130 </w:t>
      </w:r>
      <w:proofErr w:type="spellStart"/>
      <w:r w:rsidRPr="00585A97">
        <w:rPr>
          <w:rFonts w:ascii="Arial" w:eastAsia="Times New Roman" w:hAnsi="Arial" w:cs="Arial"/>
          <w:sz w:val="20"/>
          <w:szCs w:val="20"/>
          <w:lang w:eastAsia="sl-SI"/>
        </w:rPr>
        <w:t>dB</w:t>
      </w:r>
      <w:proofErr w:type="spellEnd"/>
      <w:r w:rsidRPr="00585A97">
        <w:rPr>
          <w:rFonts w:ascii="Arial" w:eastAsia="Times New Roman" w:hAnsi="Arial" w:cs="Arial"/>
          <w:sz w:val="20"/>
          <w:szCs w:val="20"/>
          <w:lang w:eastAsia="sl-SI"/>
        </w:rPr>
        <w:t xml:space="preserve"> ali več</w:t>
      </w:r>
    </w:p>
    <w:p w14:paraId="5454BF4B"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horizontalna pokritost 80 stopinj</w:t>
      </w:r>
    </w:p>
    <w:p w14:paraId="523B8CAB" w14:textId="68F4CA62"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2 x LF zvočnik 8-10 inch</w:t>
      </w:r>
    </w:p>
    <w:p w14:paraId="51904F97"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1 x HF zvočnik 2-3 inch</w:t>
      </w:r>
    </w:p>
    <w:p w14:paraId="284A3B09"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ohišje iz večslojne vezane plošče, črne barve</w:t>
      </w:r>
    </w:p>
    <w:p w14:paraId="42C78051"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dograjen sistem za obešanje</w:t>
      </w:r>
    </w:p>
    <w:p w14:paraId="7A92782B"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povezovanje enot v navpični niz pod kotom od 0,5 do 15 stopinj</w:t>
      </w:r>
    </w:p>
    <w:p w14:paraId="6018F42B" w14:textId="77777777" w:rsidR="000D3625" w:rsidRPr="000D3625" w:rsidRDefault="000D3625" w:rsidP="0050638D">
      <w:pPr>
        <w:numPr>
          <w:ilvl w:val="0"/>
          <w:numId w:val="34"/>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RMS modul (</w:t>
      </w:r>
      <w:proofErr w:type="spellStart"/>
      <w:r w:rsidRPr="000D3625">
        <w:rPr>
          <w:rFonts w:ascii="Arial" w:eastAsia="Times New Roman" w:hAnsi="Arial" w:cs="Arial"/>
          <w:sz w:val="20"/>
          <w:szCs w:val="20"/>
          <w:lang w:eastAsia="sl-SI"/>
        </w:rPr>
        <w:t>remote</w:t>
      </w:r>
      <w:proofErr w:type="spellEnd"/>
      <w:r w:rsidRPr="000D3625">
        <w:rPr>
          <w:rFonts w:ascii="Arial" w:eastAsia="Times New Roman" w:hAnsi="Arial" w:cs="Arial"/>
          <w:sz w:val="20"/>
          <w:szCs w:val="20"/>
          <w:lang w:eastAsia="sl-SI"/>
        </w:rPr>
        <w:t xml:space="preserve"> monitoring sistem)</w:t>
      </w:r>
    </w:p>
    <w:p w14:paraId="385BFADA" w14:textId="77777777" w:rsidR="000D3625" w:rsidRPr="000D3625" w:rsidRDefault="000D3625" w:rsidP="000D3625">
      <w:pPr>
        <w:jc w:val="both"/>
        <w:rPr>
          <w:rFonts w:ascii="Arial" w:eastAsia="Times New Roman" w:hAnsi="Arial" w:cs="Arial"/>
          <w:sz w:val="20"/>
          <w:szCs w:val="20"/>
          <w:lang w:eastAsia="sl-SI"/>
        </w:rPr>
      </w:pPr>
    </w:p>
    <w:p w14:paraId="66A68DE7" w14:textId="52BE7CDE" w:rsidR="000D3625" w:rsidRPr="000D3625" w:rsidRDefault="007F0C1E" w:rsidP="000D3625">
      <w:pPr>
        <w:jc w:val="both"/>
        <w:rPr>
          <w:rFonts w:ascii="Arial" w:eastAsia="Times New Roman" w:hAnsi="Arial" w:cs="Arial"/>
          <w:b/>
          <w:sz w:val="20"/>
          <w:szCs w:val="20"/>
          <w:lang w:eastAsia="sl-SI"/>
        </w:rPr>
      </w:pPr>
      <w:r w:rsidRPr="000D3625">
        <w:rPr>
          <w:rFonts w:ascii="Arial" w:eastAsia="Times New Roman" w:hAnsi="Arial" w:cs="Arial"/>
          <w:b/>
          <w:bCs/>
          <w:sz w:val="20"/>
          <w:szCs w:val="20"/>
          <w:lang w:eastAsia="sl-SI"/>
        </w:rPr>
        <w:t>MEYER SOUND</w:t>
      </w:r>
      <w:r w:rsidR="000D3625" w:rsidRPr="000D3625">
        <w:rPr>
          <w:rFonts w:ascii="Arial" w:eastAsia="Times New Roman" w:hAnsi="Arial" w:cs="Arial"/>
          <w:b/>
          <w:bCs/>
          <w:sz w:val="20"/>
          <w:szCs w:val="20"/>
          <w:lang w:eastAsia="sl-SI"/>
        </w:rPr>
        <w:t xml:space="preserve"> 900LFC,</w:t>
      </w:r>
      <w:r w:rsidR="000D3625" w:rsidRPr="000D3625">
        <w:rPr>
          <w:rFonts w:ascii="Arial" w:eastAsia="Times New Roman" w:hAnsi="Arial" w:cs="Arial"/>
          <w:sz w:val="20"/>
          <w:szCs w:val="20"/>
          <w:lang w:eastAsia="sl-SI"/>
        </w:rPr>
        <w:t xml:space="preserve"> </w:t>
      </w:r>
      <w:r w:rsidR="000D3625" w:rsidRPr="000D3625">
        <w:rPr>
          <w:rFonts w:ascii="Arial" w:eastAsia="Times New Roman" w:hAnsi="Arial" w:cs="Arial"/>
          <w:b/>
          <w:sz w:val="20"/>
          <w:szCs w:val="20"/>
          <w:lang w:eastAsia="sl-SI"/>
        </w:rPr>
        <w:t xml:space="preserve">aktivni </w:t>
      </w:r>
      <w:proofErr w:type="spellStart"/>
      <w:r w:rsidR="000D3625" w:rsidRPr="000D3625">
        <w:rPr>
          <w:rFonts w:ascii="Arial" w:eastAsia="Times New Roman" w:hAnsi="Arial" w:cs="Arial"/>
          <w:b/>
          <w:sz w:val="20"/>
          <w:szCs w:val="20"/>
          <w:lang w:eastAsia="sl-SI"/>
        </w:rPr>
        <w:t>subwoofer</w:t>
      </w:r>
      <w:proofErr w:type="spellEnd"/>
      <w:r w:rsidR="000D3625" w:rsidRPr="000D3625">
        <w:rPr>
          <w:rFonts w:ascii="Arial" w:eastAsia="Times New Roman" w:hAnsi="Arial" w:cs="Arial"/>
          <w:b/>
          <w:sz w:val="20"/>
          <w:szCs w:val="20"/>
          <w:lang w:eastAsia="sl-SI"/>
        </w:rPr>
        <w:tab/>
      </w:r>
      <w:r w:rsidR="000D3625" w:rsidRPr="000D3625">
        <w:rPr>
          <w:rFonts w:ascii="Arial" w:eastAsia="Times New Roman" w:hAnsi="Arial" w:cs="Arial"/>
          <w:b/>
          <w:sz w:val="20"/>
          <w:szCs w:val="20"/>
          <w:lang w:eastAsia="sl-SI"/>
        </w:rPr>
        <w:tab/>
      </w:r>
      <w:r w:rsidR="000D3625" w:rsidRPr="000D3625">
        <w:rPr>
          <w:rFonts w:ascii="Arial" w:eastAsia="Times New Roman" w:hAnsi="Arial" w:cs="Arial"/>
          <w:b/>
          <w:sz w:val="20"/>
          <w:szCs w:val="20"/>
          <w:lang w:eastAsia="sl-SI"/>
        </w:rPr>
        <w:tab/>
      </w:r>
      <w:r w:rsidR="000D3625" w:rsidRPr="000D3625">
        <w:rPr>
          <w:rFonts w:ascii="Arial" w:eastAsia="Times New Roman" w:hAnsi="Arial" w:cs="Arial"/>
          <w:b/>
          <w:sz w:val="20"/>
          <w:szCs w:val="20"/>
          <w:lang w:eastAsia="sl-SI"/>
        </w:rPr>
        <w:tab/>
      </w:r>
      <w:r w:rsidR="000D3625" w:rsidRPr="000D3625">
        <w:rPr>
          <w:rFonts w:ascii="Arial" w:eastAsia="Times New Roman" w:hAnsi="Arial" w:cs="Arial"/>
          <w:b/>
          <w:sz w:val="20"/>
          <w:szCs w:val="20"/>
          <w:lang w:eastAsia="sl-SI"/>
        </w:rPr>
        <w:tab/>
      </w:r>
      <w:r w:rsidR="000D3625" w:rsidRPr="000D3625">
        <w:rPr>
          <w:rFonts w:ascii="Arial" w:eastAsia="Times New Roman" w:hAnsi="Arial" w:cs="Arial"/>
          <w:b/>
          <w:sz w:val="20"/>
          <w:szCs w:val="20"/>
          <w:lang w:eastAsia="sl-SI"/>
        </w:rPr>
        <w:tab/>
        <w:t xml:space="preserve">8 </w:t>
      </w:r>
      <w:proofErr w:type="spellStart"/>
      <w:r w:rsidR="000D3625" w:rsidRPr="000D3625">
        <w:rPr>
          <w:rFonts w:ascii="Arial" w:eastAsia="Times New Roman" w:hAnsi="Arial" w:cs="Arial"/>
          <w:b/>
          <w:sz w:val="20"/>
          <w:szCs w:val="20"/>
          <w:lang w:eastAsia="sl-SI"/>
        </w:rPr>
        <w:t>kpl</w:t>
      </w:r>
      <w:proofErr w:type="spellEnd"/>
    </w:p>
    <w:p w14:paraId="1E9EB7BA"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vgrajen ojačevalec, 2-kanalni, </w:t>
      </w:r>
      <w:proofErr w:type="spellStart"/>
      <w:r w:rsidRPr="000D3625">
        <w:rPr>
          <w:rFonts w:ascii="Arial" w:eastAsia="Times New Roman" w:hAnsi="Arial" w:cs="Arial"/>
          <w:sz w:val="20"/>
          <w:szCs w:val="20"/>
          <w:lang w:eastAsia="sl-SI"/>
        </w:rPr>
        <w:t>class</w:t>
      </w:r>
      <w:proofErr w:type="spellEnd"/>
      <w:r w:rsidRPr="000D3625">
        <w:rPr>
          <w:rFonts w:ascii="Arial" w:eastAsia="Times New Roman" w:hAnsi="Arial" w:cs="Arial"/>
          <w:sz w:val="20"/>
          <w:szCs w:val="20"/>
          <w:lang w:eastAsia="sl-SI"/>
        </w:rPr>
        <w:t xml:space="preserve"> D, THD manj kot 0, 02 odstotka</w:t>
      </w:r>
    </w:p>
    <w:p w14:paraId="49FB281F"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konstantna akustična jakost signala 1m (SPL) 130 </w:t>
      </w:r>
      <w:proofErr w:type="spellStart"/>
      <w:r w:rsidRPr="000D3625">
        <w:rPr>
          <w:rFonts w:ascii="Arial" w:eastAsia="Times New Roman" w:hAnsi="Arial" w:cs="Arial"/>
          <w:sz w:val="20"/>
          <w:szCs w:val="20"/>
          <w:lang w:eastAsia="sl-SI"/>
        </w:rPr>
        <w:t>dB</w:t>
      </w:r>
      <w:proofErr w:type="spellEnd"/>
      <w:r w:rsidRPr="000D3625">
        <w:rPr>
          <w:rFonts w:ascii="Arial" w:eastAsia="Times New Roman" w:hAnsi="Arial" w:cs="Arial"/>
          <w:sz w:val="20"/>
          <w:szCs w:val="20"/>
          <w:lang w:eastAsia="sl-SI"/>
        </w:rPr>
        <w:t xml:space="preserve"> ali več</w:t>
      </w:r>
    </w:p>
    <w:p w14:paraId="433F0707"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frekvenčni razpon 30 Hz do 125 Hz</w:t>
      </w:r>
    </w:p>
    <w:p w14:paraId="63FD623F"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1 x 18 inch zvočnik z dvojno tuljavo </w:t>
      </w:r>
    </w:p>
    <w:p w14:paraId="0AAEE867" w14:textId="0BBAE10F"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pokritost 360ºH</w:t>
      </w:r>
    </w:p>
    <w:p w14:paraId="73165EE7" w14:textId="1B58B3C0"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ohišje iz večslojne vezane plošče, črne barve</w:t>
      </w:r>
    </w:p>
    <w:p w14:paraId="3C43B98E"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dograjen sistem za obešanje</w:t>
      </w:r>
    </w:p>
    <w:p w14:paraId="0D325D52" w14:textId="77777777" w:rsidR="000D3625" w:rsidRPr="000D3625" w:rsidRDefault="000D3625" w:rsidP="0050638D">
      <w:pPr>
        <w:numPr>
          <w:ilvl w:val="0"/>
          <w:numId w:val="35"/>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RMS modul (</w:t>
      </w:r>
      <w:proofErr w:type="spellStart"/>
      <w:r w:rsidRPr="000D3625">
        <w:rPr>
          <w:rFonts w:ascii="Arial" w:eastAsia="Times New Roman" w:hAnsi="Arial" w:cs="Arial"/>
          <w:sz w:val="20"/>
          <w:szCs w:val="20"/>
          <w:lang w:eastAsia="sl-SI"/>
        </w:rPr>
        <w:t>remote</w:t>
      </w:r>
      <w:proofErr w:type="spellEnd"/>
      <w:r w:rsidRPr="000D3625">
        <w:rPr>
          <w:rFonts w:ascii="Arial" w:eastAsia="Times New Roman" w:hAnsi="Arial" w:cs="Arial"/>
          <w:sz w:val="20"/>
          <w:szCs w:val="20"/>
          <w:lang w:eastAsia="sl-SI"/>
        </w:rPr>
        <w:t xml:space="preserve"> monitoring sistem)</w:t>
      </w:r>
    </w:p>
    <w:p w14:paraId="6032D95F" w14:textId="77777777" w:rsidR="000D3625" w:rsidRPr="000D3625" w:rsidRDefault="000D3625" w:rsidP="005941B4">
      <w:pPr>
        <w:jc w:val="both"/>
        <w:rPr>
          <w:rFonts w:ascii="Arial" w:eastAsia="Times New Roman" w:hAnsi="Arial" w:cs="Arial"/>
          <w:sz w:val="20"/>
          <w:szCs w:val="20"/>
          <w:lang w:eastAsia="sl-SI"/>
        </w:rPr>
      </w:pPr>
    </w:p>
    <w:p w14:paraId="19C9EF66" w14:textId="6F3F1CCA" w:rsidR="000D3625" w:rsidRPr="000D3625" w:rsidRDefault="007F0C1E" w:rsidP="000D3625">
      <w:pPr>
        <w:jc w:val="both"/>
        <w:rPr>
          <w:rFonts w:ascii="Arial" w:eastAsia="Times New Roman" w:hAnsi="Arial" w:cs="Arial"/>
          <w:b/>
          <w:sz w:val="20"/>
          <w:szCs w:val="20"/>
          <w:lang w:eastAsia="sl-SI"/>
        </w:rPr>
      </w:pPr>
      <w:r w:rsidRPr="000D3625">
        <w:rPr>
          <w:rFonts w:ascii="Arial" w:eastAsia="Times New Roman" w:hAnsi="Arial" w:cs="Arial"/>
          <w:b/>
          <w:sz w:val="20"/>
          <w:szCs w:val="20"/>
          <w:lang w:eastAsia="sl-SI"/>
        </w:rPr>
        <w:t>MEYER SOUND</w:t>
      </w:r>
      <w:r w:rsidR="000D3625" w:rsidRPr="000D3625">
        <w:rPr>
          <w:rFonts w:ascii="Arial" w:eastAsia="Times New Roman" w:hAnsi="Arial" w:cs="Arial"/>
          <w:b/>
          <w:sz w:val="20"/>
          <w:szCs w:val="20"/>
          <w:lang w:eastAsia="sl-SI"/>
        </w:rPr>
        <w:t xml:space="preserve"> ULTRA-X40, aktivni zvočnik</w:t>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t xml:space="preserve">12 </w:t>
      </w:r>
      <w:proofErr w:type="spellStart"/>
      <w:r w:rsidR="005941B4" w:rsidRPr="005941B4">
        <w:rPr>
          <w:rFonts w:ascii="Arial" w:eastAsia="Times New Roman" w:hAnsi="Arial" w:cs="Arial"/>
          <w:b/>
          <w:sz w:val="20"/>
          <w:szCs w:val="20"/>
          <w:lang w:eastAsia="sl-SI"/>
        </w:rPr>
        <w:t>kpl</w:t>
      </w:r>
      <w:proofErr w:type="spellEnd"/>
    </w:p>
    <w:p w14:paraId="72F1E661"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vgrajen ojačevalec, 3-kanalni, </w:t>
      </w:r>
      <w:proofErr w:type="spellStart"/>
      <w:r w:rsidRPr="000D3625">
        <w:rPr>
          <w:rFonts w:ascii="Arial" w:eastAsia="Times New Roman" w:hAnsi="Arial" w:cs="Arial"/>
          <w:sz w:val="20"/>
          <w:szCs w:val="20"/>
          <w:lang w:eastAsia="sl-SI"/>
        </w:rPr>
        <w:t>class</w:t>
      </w:r>
      <w:proofErr w:type="spellEnd"/>
      <w:r w:rsidRPr="000D3625">
        <w:rPr>
          <w:rFonts w:ascii="Arial" w:eastAsia="Times New Roman" w:hAnsi="Arial" w:cs="Arial"/>
          <w:sz w:val="20"/>
          <w:szCs w:val="20"/>
          <w:lang w:eastAsia="sl-SI"/>
        </w:rPr>
        <w:t xml:space="preserve"> D, THD manj kot 0, 02 odstotka</w:t>
      </w:r>
    </w:p>
    <w:p w14:paraId="45201EA2"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frekvenčni razpon 60 Hz do 18 kHz</w:t>
      </w:r>
    </w:p>
    <w:p w14:paraId="7C440F61"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konstantna akustična jakost signala 1m (SPL) 130dB ali več</w:t>
      </w:r>
    </w:p>
    <w:p w14:paraId="5A0EF6F8"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horizontalna pokritost 110 stopinj</w:t>
      </w:r>
    </w:p>
    <w:p w14:paraId="0B257651"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1 x LF zvočnik 8 inch</w:t>
      </w:r>
    </w:p>
    <w:p w14:paraId="3738BC52"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1 x HF zvočnik 2-3 inch</w:t>
      </w:r>
    </w:p>
    <w:p w14:paraId="169D66CA" w14:textId="77777777" w:rsidR="000D3625" w:rsidRPr="000D3625" w:rsidRDefault="000D3625" w:rsidP="0050638D">
      <w:pPr>
        <w:numPr>
          <w:ilvl w:val="0"/>
          <w:numId w:val="36"/>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ohišje iz večslojne vezane plošče, črne barve</w:t>
      </w:r>
    </w:p>
    <w:p w14:paraId="2F7D146C" w14:textId="77777777" w:rsidR="000D3625" w:rsidRPr="000D3625" w:rsidRDefault="000D3625" w:rsidP="005941B4">
      <w:pPr>
        <w:jc w:val="both"/>
        <w:rPr>
          <w:rFonts w:ascii="Arial" w:eastAsia="Times New Roman" w:hAnsi="Arial" w:cs="Arial"/>
          <w:sz w:val="20"/>
          <w:szCs w:val="20"/>
          <w:lang w:eastAsia="sl-SI"/>
        </w:rPr>
      </w:pPr>
    </w:p>
    <w:p w14:paraId="6C85402F" w14:textId="36BA82A0" w:rsidR="000D3625" w:rsidRPr="000D3625" w:rsidRDefault="007F0C1E" w:rsidP="000D3625">
      <w:pPr>
        <w:jc w:val="both"/>
        <w:rPr>
          <w:rFonts w:ascii="Arial" w:eastAsia="Times New Roman" w:hAnsi="Arial" w:cs="Arial"/>
          <w:b/>
          <w:sz w:val="20"/>
          <w:szCs w:val="20"/>
          <w:lang w:eastAsia="sl-SI"/>
        </w:rPr>
      </w:pPr>
      <w:r w:rsidRPr="000D3625">
        <w:rPr>
          <w:rFonts w:ascii="Arial" w:eastAsia="Times New Roman" w:hAnsi="Arial" w:cs="Arial"/>
          <w:b/>
          <w:sz w:val="20"/>
          <w:szCs w:val="20"/>
          <w:lang w:eastAsia="sl-SI"/>
        </w:rPr>
        <w:t>MEYER SOUND</w:t>
      </w:r>
      <w:r w:rsidR="000D3625" w:rsidRPr="000D3625">
        <w:rPr>
          <w:rFonts w:ascii="Arial" w:eastAsia="Times New Roman" w:hAnsi="Arial" w:cs="Arial"/>
          <w:b/>
          <w:sz w:val="20"/>
          <w:szCs w:val="20"/>
          <w:lang w:eastAsia="sl-SI"/>
        </w:rPr>
        <w:t xml:space="preserve"> ULTRA-X20, aktivni zvočnik</w:t>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r>
      <w:r w:rsidR="005941B4" w:rsidRPr="005941B4">
        <w:rPr>
          <w:rFonts w:ascii="Arial" w:eastAsia="Times New Roman" w:hAnsi="Arial" w:cs="Arial"/>
          <w:b/>
          <w:sz w:val="20"/>
          <w:szCs w:val="20"/>
          <w:lang w:eastAsia="sl-SI"/>
        </w:rPr>
        <w:tab/>
        <w:t xml:space="preserve">6 </w:t>
      </w:r>
      <w:proofErr w:type="spellStart"/>
      <w:r w:rsidR="005941B4" w:rsidRPr="005941B4">
        <w:rPr>
          <w:rFonts w:ascii="Arial" w:eastAsia="Times New Roman" w:hAnsi="Arial" w:cs="Arial"/>
          <w:b/>
          <w:sz w:val="20"/>
          <w:szCs w:val="20"/>
          <w:lang w:eastAsia="sl-SI"/>
        </w:rPr>
        <w:t>kpl</w:t>
      </w:r>
      <w:proofErr w:type="spellEnd"/>
    </w:p>
    <w:p w14:paraId="4EFC39D1"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vgrajen ojačevalec, 3-kanalni, </w:t>
      </w:r>
      <w:proofErr w:type="spellStart"/>
      <w:r w:rsidRPr="000D3625">
        <w:rPr>
          <w:rFonts w:ascii="Arial" w:eastAsia="Times New Roman" w:hAnsi="Arial" w:cs="Arial"/>
          <w:sz w:val="20"/>
          <w:szCs w:val="20"/>
          <w:lang w:eastAsia="sl-SI"/>
        </w:rPr>
        <w:t>class</w:t>
      </w:r>
      <w:proofErr w:type="spellEnd"/>
      <w:r w:rsidRPr="000D3625">
        <w:rPr>
          <w:rFonts w:ascii="Arial" w:eastAsia="Times New Roman" w:hAnsi="Arial" w:cs="Arial"/>
          <w:sz w:val="20"/>
          <w:szCs w:val="20"/>
          <w:lang w:eastAsia="sl-SI"/>
        </w:rPr>
        <w:t xml:space="preserve"> D, THD manj kot 0, 02 odstotka</w:t>
      </w:r>
    </w:p>
    <w:p w14:paraId="3D42F2C0"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frekvenčni razpon 60 Hz do 18 kHz</w:t>
      </w:r>
    </w:p>
    <w:p w14:paraId="4C6771D6"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 xml:space="preserve">konstantna akustična jakost signala 1 m (SPL) 130 </w:t>
      </w:r>
      <w:proofErr w:type="spellStart"/>
      <w:r w:rsidRPr="000D3625">
        <w:rPr>
          <w:rFonts w:ascii="Arial" w:eastAsia="Times New Roman" w:hAnsi="Arial" w:cs="Arial"/>
          <w:sz w:val="20"/>
          <w:szCs w:val="20"/>
          <w:lang w:eastAsia="sl-SI"/>
        </w:rPr>
        <w:t>dB</w:t>
      </w:r>
      <w:proofErr w:type="spellEnd"/>
      <w:r w:rsidRPr="000D3625">
        <w:rPr>
          <w:rFonts w:ascii="Arial" w:eastAsia="Times New Roman" w:hAnsi="Arial" w:cs="Arial"/>
          <w:sz w:val="20"/>
          <w:szCs w:val="20"/>
          <w:lang w:eastAsia="sl-SI"/>
        </w:rPr>
        <w:t xml:space="preserve"> ali več</w:t>
      </w:r>
    </w:p>
    <w:p w14:paraId="37870086"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horizontalna pokritost 110 stopinj</w:t>
      </w:r>
    </w:p>
    <w:p w14:paraId="512BF017"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2 x LF zvočnik 5 inch</w:t>
      </w:r>
    </w:p>
    <w:p w14:paraId="1DA69346"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1 x HF zvočnik 2 inch</w:t>
      </w:r>
    </w:p>
    <w:p w14:paraId="1A6CB402" w14:textId="77777777" w:rsidR="000D3625" w:rsidRPr="000D3625" w:rsidRDefault="000D3625" w:rsidP="0050638D">
      <w:pPr>
        <w:numPr>
          <w:ilvl w:val="0"/>
          <w:numId w:val="37"/>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ohišje iz večslojne vezane plošče, črne barve</w:t>
      </w:r>
    </w:p>
    <w:p w14:paraId="57426074" w14:textId="77777777" w:rsidR="000D3625" w:rsidRPr="000D3625" w:rsidRDefault="000D3625" w:rsidP="000D3625">
      <w:pPr>
        <w:jc w:val="both"/>
        <w:rPr>
          <w:rFonts w:ascii="Arial" w:eastAsia="Times New Roman" w:hAnsi="Arial" w:cs="Arial"/>
          <w:sz w:val="20"/>
          <w:szCs w:val="20"/>
          <w:lang w:eastAsia="sl-SI"/>
        </w:rPr>
      </w:pPr>
    </w:p>
    <w:p w14:paraId="046106F2" w14:textId="6649562B" w:rsidR="003E0DF4" w:rsidRPr="003E0DF4" w:rsidRDefault="003E0DF4" w:rsidP="000D3625">
      <w:pPr>
        <w:jc w:val="both"/>
        <w:rPr>
          <w:rFonts w:ascii="Arial" w:eastAsia="Times New Roman" w:hAnsi="Arial" w:cs="Arial"/>
          <w:b/>
          <w:sz w:val="20"/>
          <w:szCs w:val="20"/>
          <w:lang w:eastAsia="sl-SI"/>
        </w:rPr>
      </w:pPr>
      <w:r w:rsidRPr="003E0DF4">
        <w:rPr>
          <w:rFonts w:ascii="Arial" w:eastAsia="Times New Roman" w:hAnsi="Arial" w:cs="Arial"/>
          <w:b/>
          <w:sz w:val="20"/>
          <w:szCs w:val="20"/>
          <w:lang w:eastAsia="sl-SI"/>
        </w:rPr>
        <w:t>D</w:t>
      </w:r>
      <w:r w:rsidR="000D3625" w:rsidRPr="000D3625">
        <w:rPr>
          <w:rFonts w:ascii="Arial" w:eastAsia="Times New Roman" w:hAnsi="Arial" w:cs="Arial"/>
          <w:b/>
          <w:sz w:val="20"/>
          <w:szCs w:val="20"/>
          <w:lang w:eastAsia="sl-SI"/>
        </w:rPr>
        <w:t>igitalni mrežni matrični mikser GALILEO GALAXY 816</w:t>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t xml:space="preserve">1 </w:t>
      </w:r>
      <w:proofErr w:type="spellStart"/>
      <w:r w:rsidRPr="003E0DF4">
        <w:rPr>
          <w:rFonts w:ascii="Arial" w:eastAsia="Times New Roman" w:hAnsi="Arial" w:cs="Arial"/>
          <w:b/>
          <w:sz w:val="20"/>
          <w:szCs w:val="20"/>
          <w:lang w:eastAsia="sl-SI"/>
        </w:rPr>
        <w:t>kpl</w:t>
      </w:r>
      <w:proofErr w:type="spellEnd"/>
    </w:p>
    <w:p w14:paraId="287B3708" w14:textId="35BBE586" w:rsidR="000D3625" w:rsidRPr="000D3625" w:rsidRDefault="000D3625" w:rsidP="000D3625">
      <w:pPr>
        <w:jc w:val="both"/>
        <w:rPr>
          <w:rFonts w:ascii="Arial" w:eastAsia="Times New Roman" w:hAnsi="Arial" w:cs="Arial"/>
          <w:b/>
          <w:sz w:val="20"/>
          <w:szCs w:val="20"/>
          <w:lang w:eastAsia="sl-SI"/>
        </w:rPr>
      </w:pPr>
      <w:r w:rsidRPr="000D3625">
        <w:rPr>
          <w:rFonts w:ascii="Arial" w:eastAsia="Times New Roman" w:hAnsi="Arial" w:cs="Arial"/>
          <w:b/>
          <w:sz w:val="20"/>
          <w:szCs w:val="20"/>
          <w:lang w:eastAsia="sl-SI"/>
        </w:rPr>
        <w:t>(</w:t>
      </w:r>
      <w:proofErr w:type="spellStart"/>
      <w:r w:rsidRPr="000D3625">
        <w:rPr>
          <w:rFonts w:ascii="Arial" w:eastAsia="Times New Roman" w:hAnsi="Arial" w:cs="Arial"/>
          <w:b/>
          <w:sz w:val="20"/>
          <w:szCs w:val="20"/>
          <w:lang w:eastAsia="sl-SI"/>
        </w:rPr>
        <w:t>network</w:t>
      </w:r>
      <w:proofErr w:type="spellEnd"/>
      <w:r w:rsidRPr="000D3625">
        <w:rPr>
          <w:rFonts w:ascii="Arial" w:eastAsia="Times New Roman" w:hAnsi="Arial" w:cs="Arial"/>
          <w:b/>
          <w:sz w:val="20"/>
          <w:szCs w:val="20"/>
          <w:lang w:eastAsia="sl-SI"/>
        </w:rPr>
        <w:t xml:space="preserve"> </w:t>
      </w:r>
      <w:proofErr w:type="spellStart"/>
      <w:r w:rsidRPr="000D3625">
        <w:rPr>
          <w:rFonts w:ascii="Arial" w:eastAsia="Times New Roman" w:hAnsi="Arial" w:cs="Arial"/>
          <w:b/>
          <w:sz w:val="20"/>
          <w:szCs w:val="20"/>
          <w:lang w:eastAsia="sl-SI"/>
        </w:rPr>
        <w:t>processor</w:t>
      </w:r>
      <w:proofErr w:type="spellEnd"/>
      <w:r w:rsidRPr="000D3625">
        <w:rPr>
          <w:rFonts w:ascii="Arial" w:eastAsia="Times New Roman" w:hAnsi="Arial" w:cs="Arial"/>
          <w:b/>
          <w:sz w:val="20"/>
          <w:szCs w:val="20"/>
          <w:lang w:eastAsia="sl-SI"/>
        </w:rPr>
        <w:t xml:space="preserve"> </w:t>
      </w:r>
      <w:proofErr w:type="spellStart"/>
      <w:r w:rsidRPr="000D3625">
        <w:rPr>
          <w:rFonts w:ascii="Arial" w:eastAsia="Times New Roman" w:hAnsi="Arial" w:cs="Arial"/>
          <w:b/>
          <w:sz w:val="20"/>
          <w:szCs w:val="20"/>
          <w:lang w:eastAsia="sl-SI"/>
        </w:rPr>
        <w:t>ludspeaker</w:t>
      </w:r>
      <w:proofErr w:type="spellEnd"/>
      <w:r w:rsidRPr="000D3625">
        <w:rPr>
          <w:rFonts w:ascii="Arial" w:eastAsia="Times New Roman" w:hAnsi="Arial" w:cs="Arial"/>
          <w:b/>
          <w:sz w:val="20"/>
          <w:szCs w:val="20"/>
          <w:lang w:eastAsia="sl-SI"/>
        </w:rPr>
        <w:t xml:space="preserve"> management </w:t>
      </w:r>
      <w:proofErr w:type="spellStart"/>
      <w:r w:rsidRPr="000D3625">
        <w:rPr>
          <w:rFonts w:ascii="Arial" w:eastAsia="Times New Roman" w:hAnsi="Arial" w:cs="Arial"/>
          <w:b/>
          <w:sz w:val="20"/>
          <w:szCs w:val="20"/>
          <w:lang w:eastAsia="sl-SI"/>
        </w:rPr>
        <w:t>system</w:t>
      </w:r>
      <w:proofErr w:type="spellEnd"/>
      <w:r w:rsidRPr="000D3625">
        <w:rPr>
          <w:rFonts w:ascii="Arial" w:eastAsia="Times New Roman" w:hAnsi="Arial" w:cs="Arial"/>
          <w:b/>
          <w:sz w:val="20"/>
          <w:szCs w:val="20"/>
          <w:lang w:eastAsia="sl-SI"/>
        </w:rPr>
        <w:t>)</w:t>
      </w:r>
    </w:p>
    <w:p w14:paraId="19FAEF2C" w14:textId="77777777" w:rsidR="000D3625" w:rsidRPr="000D3625" w:rsidRDefault="000D3625" w:rsidP="0050638D">
      <w:pPr>
        <w:numPr>
          <w:ilvl w:val="0"/>
          <w:numId w:val="38"/>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8 XLR analognih vhodov in/ali 4xAES3, 16 XLR analognih izhodov in/ali 16 x AVB izhod</w:t>
      </w:r>
    </w:p>
    <w:p w14:paraId="4AB6267A" w14:textId="77777777" w:rsidR="000D3625" w:rsidRPr="000D3625" w:rsidRDefault="000D3625" w:rsidP="0050638D">
      <w:pPr>
        <w:numPr>
          <w:ilvl w:val="0"/>
          <w:numId w:val="38"/>
        </w:numPr>
        <w:jc w:val="both"/>
        <w:rPr>
          <w:rFonts w:ascii="Arial" w:eastAsia="Times New Roman" w:hAnsi="Arial" w:cs="Arial"/>
          <w:sz w:val="20"/>
          <w:szCs w:val="20"/>
          <w:lang w:eastAsia="sl-SI"/>
        </w:rPr>
      </w:pPr>
      <w:proofErr w:type="spellStart"/>
      <w:r w:rsidRPr="000D3625">
        <w:rPr>
          <w:rFonts w:ascii="Arial" w:eastAsia="Times New Roman" w:hAnsi="Arial" w:cs="Arial"/>
          <w:sz w:val="20"/>
          <w:szCs w:val="20"/>
          <w:lang w:eastAsia="sl-SI"/>
        </w:rPr>
        <w:t>delay</w:t>
      </w:r>
      <w:proofErr w:type="spellEnd"/>
      <w:r w:rsidRPr="000D3625">
        <w:rPr>
          <w:rFonts w:ascii="Arial" w:eastAsia="Times New Roman" w:hAnsi="Arial" w:cs="Arial"/>
          <w:sz w:val="20"/>
          <w:szCs w:val="20"/>
          <w:lang w:eastAsia="sl-SI"/>
        </w:rPr>
        <w:t>, grafični EQ, parametrični EG</w:t>
      </w:r>
    </w:p>
    <w:p w14:paraId="48EEF8B3" w14:textId="77777777" w:rsidR="000D3625" w:rsidRPr="000D3625" w:rsidRDefault="000D3625" w:rsidP="0050638D">
      <w:pPr>
        <w:numPr>
          <w:ilvl w:val="0"/>
          <w:numId w:val="38"/>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software za PC in MAC</w:t>
      </w:r>
    </w:p>
    <w:p w14:paraId="12C7D7D4" w14:textId="77777777" w:rsidR="000D3625" w:rsidRPr="000D3625" w:rsidRDefault="000D3625" w:rsidP="000D3625">
      <w:pPr>
        <w:jc w:val="both"/>
        <w:rPr>
          <w:rFonts w:ascii="Arial" w:eastAsia="Times New Roman" w:hAnsi="Arial" w:cs="Arial"/>
          <w:sz w:val="20"/>
          <w:szCs w:val="20"/>
          <w:lang w:eastAsia="sl-SI"/>
        </w:rPr>
      </w:pPr>
    </w:p>
    <w:p w14:paraId="6520D3DA" w14:textId="54F764D9" w:rsidR="003E0DF4" w:rsidRPr="003E0DF4" w:rsidRDefault="003E0DF4" w:rsidP="000D3625">
      <w:pPr>
        <w:jc w:val="both"/>
        <w:rPr>
          <w:rFonts w:ascii="Arial" w:eastAsia="Times New Roman" w:hAnsi="Arial" w:cs="Arial"/>
          <w:b/>
          <w:sz w:val="20"/>
          <w:szCs w:val="20"/>
          <w:lang w:eastAsia="sl-SI"/>
        </w:rPr>
      </w:pPr>
      <w:r w:rsidRPr="003E0DF4">
        <w:rPr>
          <w:rFonts w:ascii="Arial" w:eastAsia="Times New Roman" w:hAnsi="Arial" w:cs="Arial"/>
          <w:b/>
          <w:sz w:val="20"/>
          <w:szCs w:val="20"/>
          <w:lang w:eastAsia="sl-SI"/>
        </w:rPr>
        <w:t>D</w:t>
      </w:r>
      <w:r w:rsidR="000D3625" w:rsidRPr="000D3625">
        <w:rPr>
          <w:rFonts w:ascii="Arial" w:eastAsia="Times New Roman" w:hAnsi="Arial" w:cs="Arial"/>
          <w:b/>
          <w:sz w:val="20"/>
          <w:szCs w:val="20"/>
          <w:lang w:eastAsia="sl-SI"/>
        </w:rPr>
        <w:t>igitalni mrežni matrični mikser GALILEO GALAXY 408</w:t>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r>
      <w:r w:rsidRPr="003E0DF4">
        <w:rPr>
          <w:rFonts w:ascii="Arial" w:eastAsia="Times New Roman" w:hAnsi="Arial" w:cs="Arial"/>
          <w:b/>
          <w:sz w:val="20"/>
          <w:szCs w:val="20"/>
          <w:lang w:eastAsia="sl-SI"/>
        </w:rPr>
        <w:tab/>
        <w:t xml:space="preserve">1 </w:t>
      </w:r>
      <w:proofErr w:type="spellStart"/>
      <w:r w:rsidRPr="003E0DF4">
        <w:rPr>
          <w:rFonts w:ascii="Arial" w:eastAsia="Times New Roman" w:hAnsi="Arial" w:cs="Arial"/>
          <w:b/>
          <w:sz w:val="20"/>
          <w:szCs w:val="20"/>
          <w:lang w:eastAsia="sl-SI"/>
        </w:rPr>
        <w:t>kpl</w:t>
      </w:r>
      <w:proofErr w:type="spellEnd"/>
    </w:p>
    <w:p w14:paraId="17AF899B" w14:textId="6D049DA6" w:rsidR="000D3625" w:rsidRPr="000D3625" w:rsidRDefault="000D3625" w:rsidP="000D3625">
      <w:pPr>
        <w:jc w:val="both"/>
        <w:rPr>
          <w:rFonts w:ascii="Arial" w:eastAsia="Times New Roman" w:hAnsi="Arial" w:cs="Arial"/>
          <w:b/>
          <w:sz w:val="20"/>
          <w:szCs w:val="20"/>
          <w:lang w:eastAsia="sl-SI"/>
        </w:rPr>
      </w:pPr>
      <w:r w:rsidRPr="000D3625">
        <w:rPr>
          <w:rFonts w:ascii="Arial" w:eastAsia="Times New Roman" w:hAnsi="Arial" w:cs="Arial"/>
          <w:b/>
          <w:sz w:val="20"/>
          <w:szCs w:val="20"/>
          <w:lang w:eastAsia="sl-SI"/>
        </w:rPr>
        <w:t>(</w:t>
      </w:r>
      <w:proofErr w:type="spellStart"/>
      <w:r w:rsidRPr="000D3625">
        <w:rPr>
          <w:rFonts w:ascii="Arial" w:eastAsia="Times New Roman" w:hAnsi="Arial" w:cs="Arial"/>
          <w:b/>
          <w:sz w:val="20"/>
          <w:szCs w:val="20"/>
          <w:lang w:eastAsia="sl-SI"/>
        </w:rPr>
        <w:t>network</w:t>
      </w:r>
      <w:proofErr w:type="spellEnd"/>
      <w:r w:rsidRPr="000D3625">
        <w:rPr>
          <w:rFonts w:ascii="Arial" w:eastAsia="Times New Roman" w:hAnsi="Arial" w:cs="Arial"/>
          <w:b/>
          <w:sz w:val="20"/>
          <w:szCs w:val="20"/>
          <w:lang w:eastAsia="sl-SI"/>
        </w:rPr>
        <w:t xml:space="preserve"> </w:t>
      </w:r>
      <w:proofErr w:type="spellStart"/>
      <w:r w:rsidRPr="000D3625">
        <w:rPr>
          <w:rFonts w:ascii="Arial" w:eastAsia="Times New Roman" w:hAnsi="Arial" w:cs="Arial"/>
          <w:b/>
          <w:sz w:val="20"/>
          <w:szCs w:val="20"/>
          <w:lang w:eastAsia="sl-SI"/>
        </w:rPr>
        <w:t>processor</w:t>
      </w:r>
      <w:proofErr w:type="spellEnd"/>
      <w:r w:rsidRPr="000D3625">
        <w:rPr>
          <w:rFonts w:ascii="Arial" w:eastAsia="Times New Roman" w:hAnsi="Arial" w:cs="Arial"/>
          <w:b/>
          <w:sz w:val="20"/>
          <w:szCs w:val="20"/>
          <w:lang w:eastAsia="sl-SI"/>
        </w:rPr>
        <w:t xml:space="preserve"> </w:t>
      </w:r>
      <w:proofErr w:type="spellStart"/>
      <w:r w:rsidRPr="000D3625">
        <w:rPr>
          <w:rFonts w:ascii="Arial" w:eastAsia="Times New Roman" w:hAnsi="Arial" w:cs="Arial"/>
          <w:b/>
          <w:sz w:val="20"/>
          <w:szCs w:val="20"/>
          <w:lang w:eastAsia="sl-SI"/>
        </w:rPr>
        <w:t>ludspeaker</w:t>
      </w:r>
      <w:proofErr w:type="spellEnd"/>
      <w:r w:rsidRPr="000D3625">
        <w:rPr>
          <w:rFonts w:ascii="Arial" w:eastAsia="Times New Roman" w:hAnsi="Arial" w:cs="Arial"/>
          <w:b/>
          <w:sz w:val="20"/>
          <w:szCs w:val="20"/>
          <w:lang w:eastAsia="sl-SI"/>
        </w:rPr>
        <w:t xml:space="preserve"> management </w:t>
      </w:r>
      <w:proofErr w:type="spellStart"/>
      <w:r w:rsidRPr="000D3625">
        <w:rPr>
          <w:rFonts w:ascii="Arial" w:eastAsia="Times New Roman" w:hAnsi="Arial" w:cs="Arial"/>
          <w:b/>
          <w:sz w:val="20"/>
          <w:szCs w:val="20"/>
          <w:lang w:eastAsia="sl-SI"/>
        </w:rPr>
        <w:t>system</w:t>
      </w:r>
      <w:proofErr w:type="spellEnd"/>
      <w:r w:rsidRPr="000D3625">
        <w:rPr>
          <w:rFonts w:ascii="Arial" w:eastAsia="Times New Roman" w:hAnsi="Arial" w:cs="Arial"/>
          <w:b/>
          <w:sz w:val="20"/>
          <w:szCs w:val="20"/>
          <w:lang w:eastAsia="sl-SI"/>
        </w:rPr>
        <w:t>)</w:t>
      </w:r>
    </w:p>
    <w:p w14:paraId="443EAB84" w14:textId="77777777" w:rsidR="000D3625" w:rsidRPr="000D3625" w:rsidRDefault="000D3625" w:rsidP="0050638D">
      <w:pPr>
        <w:numPr>
          <w:ilvl w:val="0"/>
          <w:numId w:val="39"/>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4 XLR analognih vhodov in/ali 2xAES3, 8 XLR analognih izhodov in/ali 16 x AVB izhod</w:t>
      </w:r>
    </w:p>
    <w:p w14:paraId="3346C73D" w14:textId="77777777" w:rsidR="000D3625" w:rsidRPr="000D3625" w:rsidRDefault="000D3625" w:rsidP="0050638D">
      <w:pPr>
        <w:numPr>
          <w:ilvl w:val="0"/>
          <w:numId w:val="39"/>
        </w:numPr>
        <w:jc w:val="both"/>
        <w:rPr>
          <w:rFonts w:ascii="Arial" w:eastAsia="Times New Roman" w:hAnsi="Arial" w:cs="Arial"/>
          <w:sz w:val="20"/>
          <w:szCs w:val="20"/>
          <w:lang w:eastAsia="sl-SI"/>
        </w:rPr>
      </w:pPr>
      <w:proofErr w:type="spellStart"/>
      <w:r w:rsidRPr="000D3625">
        <w:rPr>
          <w:rFonts w:ascii="Arial" w:eastAsia="Times New Roman" w:hAnsi="Arial" w:cs="Arial"/>
          <w:sz w:val="20"/>
          <w:szCs w:val="20"/>
          <w:lang w:eastAsia="sl-SI"/>
        </w:rPr>
        <w:t>delay</w:t>
      </w:r>
      <w:proofErr w:type="spellEnd"/>
      <w:r w:rsidRPr="000D3625">
        <w:rPr>
          <w:rFonts w:ascii="Arial" w:eastAsia="Times New Roman" w:hAnsi="Arial" w:cs="Arial"/>
          <w:sz w:val="20"/>
          <w:szCs w:val="20"/>
          <w:lang w:eastAsia="sl-SI"/>
        </w:rPr>
        <w:t>, grafični EQ, parametrični EG</w:t>
      </w:r>
    </w:p>
    <w:p w14:paraId="3D56324C" w14:textId="77777777" w:rsidR="000D3625" w:rsidRPr="000D3625" w:rsidRDefault="000D3625" w:rsidP="0050638D">
      <w:pPr>
        <w:numPr>
          <w:ilvl w:val="0"/>
          <w:numId w:val="39"/>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software za PC in MAC</w:t>
      </w:r>
    </w:p>
    <w:p w14:paraId="2ED45DDC" w14:textId="77777777" w:rsidR="000D3625" w:rsidRPr="000D3625" w:rsidRDefault="000D3625" w:rsidP="000D3625">
      <w:pPr>
        <w:jc w:val="both"/>
        <w:rPr>
          <w:rFonts w:ascii="Arial" w:eastAsia="Times New Roman" w:hAnsi="Arial" w:cs="Arial"/>
          <w:sz w:val="20"/>
          <w:szCs w:val="20"/>
          <w:lang w:eastAsia="sl-SI"/>
        </w:rPr>
      </w:pPr>
    </w:p>
    <w:p w14:paraId="3591BB2A" w14:textId="14B0CC8A" w:rsidR="000D3625" w:rsidRPr="007F0C1E" w:rsidRDefault="003E0DF4" w:rsidP="000D3625">
      <w:pPr>
        <w:jc w:val="both"/>
        <w:rPr>
          <w:rFonts w:ascii="Arial" w:eastAsia="Times New Roman" w:hAnsi="Arial" w:cs="Arial"/>
          <w:b/>
          <w:bCs/>
          <w:sz w:val="20"/>
          <w:szCs w:val="20"/>
          <w:lang w:eastAsia="sl-SI"/>
        </w:rPr>
      </w:pPr>
      <w:proofErr w:type="spellStart"/>
      <w:r w:rsidRPr="007F0C1E">
        <w:rPr>
          <w:rFonts w:ascii="Arial" w:eastAsia="Times New Roman" w:hAnsi="Arial" w:cs="Arial"/>
          <w:b/>
          <w:bCs/>
          <w:sz w:val="20"/>
          <w:szCs w:val="20"/>
          <w:lang w:eastAsia="sl-SI"/>
        </w:rPr>
        <w:t>G</w:t>
      </w:r>
      <w:r w:rsidR="000D3625" w:rsidRPr="007F0C1E">
        <w:rPr>
          <w:rFonts w:ascii="Arial" w:eastAsia="Times New Roman" w:hAnsi="Arial" w:cs="Arial"/>
          <w:b/>
          <w:bCs/>
          <w:sz w:val="20"/>
          <w:szCs w:val="20"/>
          <w:lang w:eastAsia="sl-SI"/>
        </w:rPr>
        <w:t>rid</w:t>
      </w:r>
      <w:proofErr w:type="spellEnd"/>
      <w:r w:rsidR="000D3625" w:rsidRPr="007F0C1E">
        <w:rPr>
          <w:rFonts w:ascii="Arial" w:eastAsia="Times New Roman" w:hAnsi="Arial" w:cs="Arial"/>
          <w:b/>
          <w:bCs/>
          <w:sz w:val="20"/>
          <w:szCs w:val="20"/>
          <w:lang w:eastAsia="sl-SI"/>
        </w:rPr>
        <w:t xml:space="preserve"> za obešanje </w:t>
      </w:r>
      <w:r w:rsidR="007F0C1E" w:rsidRPr="007F0C1E">
        <w:rPr>
          <w:rFonts w:ascii="Arial" w:eastAsia="Times New Roman" w:hAnsi="Arial" w:cs="Arial"/>
          <w:b/>
          <w:bCs/>
          <w:sz w:val="20"/>
          <w:szCs w:val="20"/>
          <w:lang w:eastAsia="sl-SI"/>
        </w:rPr>
        <w:t>MEYER SOUND</w:t>
      </w:r>
      <w:r w:rsidR="000D3625" w:rsidRPr="007F0C1E">
        <w:rPr>
          <w:rFonts w:ascii="Arial" w:eastAsia="Times New Roman" w:hAnsi="Arial" w:cs="Arial"/>
          <w:b/>
          <w:bCs/>
          <w:sz w:val="20"/>
          <w:szCs w:val="20"/>
          <w:lang w:eastAsia="sl-SI"/>
        </w:rPr>
        <w:t xml:space="preserve"> MG-Leopard/900</w:t>
      </w:r>
      <w:r w:rsidRPr="007F0C1E">
        <w:rPr>
          <w:rFonts w:ascii="Arial" w:eastAsia="Times New Roman" w:hAnsi="Arial" w:cs="Arial"/>
          <w:b/>
          <w:bCs/>
          <w:sz w:val="20"/>
          <w:szCs w:val="20"/>
          <w:lang w:eastAsia="sl-SI"/>
        </w:rPr>
        <w:tab/>
      </w:r>
      <w:r w:rsidRPr="007F0C1E">
        <w:rPr>
          <w:rFonts w:ascii="Arial" w:eastAsia="Times New Roman" w:hAnsi="Arial" w:cs="Arial"/>
          <w:b/>
          <w:bCs/>
          <w:sz w:val="20"/>
          <w:szCs w:val="20"/>
          <w:lang w:eastAsia="sl-SI"/>
        </w:rPr>
        <w:tab/>
      </w:r>
      <w:r w:rsidRPr="007F0C1E">
        <w:rPr>
          <w:rFonts w:ascii="Arial" w:eastAsia="Times New Roman" w:hAnsi="Arial" w:cs="Arial"/>
          <w:b/>
          <w:bCs/>
          <w:sz w:val="20"/>
          <w:szCs w:val="20"/>
          <w:lang w:eastAsia="sl-SI"/>
        </w:rPr>
        <w:tab/>
      </w:r>
      <w:r w:rsidRPr="007F0C1E">
        <w:rPr>
          <w:rFonts w:ascii="Arial" w:eastAsia="Times New Roman" w:hAnsi="Arial" w:cs="Arial"/>
          <w:b/>
          <w:bCs/>
          <w:sz w:val="20"/>
          <w:szCs w:val="20"/>
          <w:lang w:eastAsia="sl-SI"/>
        </w:rPr>
        <w:tab/>
      </w:r>
      <w:r w:rsidRPr="007F0C1E">
        <w:rPr>
          <w:rFonts w:ascii="Arial" w:eastAsia="Times New Roman" w:hAnsi="Arial" w:cs="Arial"/>
          <w:b/>
          <w:bCs/>
          <w:sz w:val="20"/>
          <w:szCs w:val="20"/>
          <w:lang w:eastAsia="sl-SI"/>
        </w:rPr>
        <w:tab/>
        <w:t>2 kos</w:t>
      </w:r>
    </w:p>
    <w:p w14:paraId="32C5FEE5" w14:textId="77777777" w:rsidR="000D3625" w:rsidRPr="007F0C1E" w:rsidRDefault="000D3625" w:rsidP="000D3625">
      <w:pPr>
        <w:jc w:val="both"/>
        <w:rPr>
          <w:rFonts w:ascii="Arial" w:eastAsia="Times New Roman" w:hAnsi="Arial" w:cs="Arial"/>
          <w:b/>
          <w:bCs/>
          <w:sz w:val="20"/>
          <w:szCs w:val="20"/>
          <w:lang w:eastAsia="sl-SI"/>
        </w:rPr>
      </w:pPr>
    </w:p>
    <w:p w14:paraId="70D0595A" w14:textId="1E22CA44" w:rsidR="000D3625" w:rsidRPr="007F0C1E" w:rsidRDefault="000D3625" w:rsidP="000D3625">
      <w:pPr>
        <w:jc w:val="both"/>
        <w:rPr>
          <w:rFonts w:ascii="Arial" w:eastAsia="Times New Roman" w:hAnsi="Arial" w:cs="Arial"/>
          <w:b/>
          <w:bCs/>
          <w:sz w:val="20"/>
          <w:szCs w:val="20"/>
          <w:lang w:eastAsia="sl-SI"/>
        </w:rPr>
      </w:pPr>
      <w:r w:rsidRPr="007F0C1E">
        <w:rPr>
          <w:rFonts w:ascii="Arial" w:eastAsia="Times New Roman" w:hAnsi="Arial" w:cs="Arial"/>
          <w:b/>
          <w:bCs/>
          <w:sz w:val="20"/>
          <w:szCs w:val="20"/>
          <w:lang w:eastAsia="sl-SI"/>
        </w:rPr>
        <w:t>AF-Leopard 3 in 8 stopinjski nastavek</w:t>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t>4 kos</w:t>
      </w:r>
    </w:p>
    <w:p w14:paraId="0400BA73" w14:textId="77777777" w:rsidR="000D3625" w:rsidRPr="007F0C1E" w:rsidRDefault="000D3625" w:rsidP="000D3625">
      <w:pPr>
        <w:jc w:val="both"/>
        <w:rPr>
          <w:rFonts w:ascii="Arial" w:eastAsia="Times New Roman" w:hAnsi="Arial" w:cs="Arial"/>
          <w:b/>
          <w:bCs/>
          <w:sz w:val="20"/>
          <w:szCs w:val="20"/>
          <w:lang w:eastAsia="sl-SI"/>
        </w:rPr>
      </w:pPr>
    </w:p>
    <w:p w14:paraId="2AFD7EDB" w14:textId="2A098A22" w:rsidR="000D3625" w:rsidRPr="007F0C1E" w:rsidRDefault="000D3625" w:rsidP="000D3625">
      <w:pPr>
        <w:jc w:val="both"/>
        <w:rPr>
          <w:rFonts w:ascii="Arial" w:eastAsia="Times New Roman" w:hAnsi="Arial" w:cs="Arial"/>
          <w:b/>
          <w:bCs/>
          <w:sz w:val="20"/>
          <w:szCs w:val="20"/>
          <w:lang w:eastAsia="sl-SI"/>
        </w:rPr>
      </w:pPr>
      <w:r w:rsidRPr="007F0C1E">
        <w:rPr>
          <w:rFonts w:ascii="Arial" w:eastAsia="Times New Roman" w:hAnsi="Arial" w:cs="Arial"/>
          <w:b/>
          <w:bCs/>
          <w:sz w:val="20"/>
          <w:szCs w:val="20"/>
          <w:lang w:eastAsia="sl-SI"/>
        </w:rPr>
        <w:t>MCF-Leopard transportni voziček</w:t>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t>6 kos</w:t>
      </w:r>
    </w:p>
    <w:p w14:paraId="59F8706C" w14:textId="77777777" w:rsidR="000D3625" w:rsidRPr="007F0C1E" w:rsidRDefault="000D3625" w:rsidP="000D3625">
      <w:pPr>
        <w:jc w:val="both"/>
        <w:rPr>
          <w:rFonts w:ascii="Arial" w:eastAsia="Times New Roman" w:hAnsi="Arial" w:cs="Arial"/>
          <w:b/>
          <w:bCs/>
          <w:sz w:val="20"/>
          <w:szCs w:val="20"/>
          <w:lang w:eastAsia="sl-SI"/>
        </w:rPr>
      </w:pPr>
    </w:p>
    <w:p w14:paraId="2AFDC969" w14:textId="1751F8F0" w:rsidR="000D3625" w:rsidRPr="007F0C1E" w:rsidRDefault="000D3625" w:rsidP="000D3625">
      <w:pPr>
        <w:jc w:val="both"/>
        <w:rPr>
          <w:rFonts w:ascii="Arial" w:eastAsia="Times New Roman" w:hAnsi="Arial" w:cs="Arial"/>
          <w:b/>
          <w:bCs/>
          <w:sz w:val="20"/>
          <w:szCs w:val="20"/>
          <w:lang w:eastAsia="sl-SI"/>
        </w:rPr>
      </w:pPr>
      <w:r w:rsidRPr="007F0C1E">
        <w:rPr>
          <w:rFonts w:ascii="Arial" w:eastAsia="Times New Roman" w:hAnsi="Arial" w:cs="Arial"/>
          <w:b/>
          <w:bCs/>
          <w:sz w:val="20"/>
          <w:szCs w:val="20"/>
          <w:lang w:eastAsia="sl-SI"/>
        </w:rPr>
        <w:t>MCF-900 transportni voziček</w:t>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t>4 kos</w:t>
      </w:r>
    </w:p>
    <w:p w14:paraId="65248361" w14:textId="77777777" w:rsidR="000D3625" w:rsidRPr="007F0C1E" w:rsidRDefault="000D3625" w:rsidP="000D3625">
      <w:pPr>
        <w:jc w:val="both"/>
        <w:rPr>
          <w:rFonts w:ascii="Arial" w:eastAsia="Times New Roman" w:hAnsi="Arial" w:cs="Arial"/>
          <w:b/>
          <w:bCs/>
          <w:sz w:val="20"/>
          <w:szCs w:val="20"/>
          <w:lang w:eastAsia="sl-SI"/>
        </w:rPr>
      </w:pPr>
    </w:p>
    <w:p w14:paraId="44D10FF5" w14:textId="56E624AC" w:rsidR="000D3625" w:rsidRPr="007F0C1E" w:rsidRDefault="000D3625" w:rsidP="000D3625">
      <w:pPr>
        <w:jc w:val="both"/>
        <w:rPr>
          <w:rFonts w:ascii="Arial" w:eastAsia="Times New Roman" w:hAnsi="Arial" w:cs="Arial"/>
          <w:b/>
          <w:bCs/>
          <w:sz w:val="20"/>
          <w:szCs w:val="20"/>
          <w:lang w:eastAsia="sl-SI"/>
        </w:rPr>
      </w:pPr>
      <w:r w:rsidRPr="007F0C1E">
        <w:rPr>
          <w:rFonts w:ascii="Arial" w:eastAsia="Times New Roman" w:hAnsi="Arial" w:cs="Arial"/>
          <w:b/>
          <w:bCs/>
          <w:sz w:val="20"/>
          <w:szCs w:val="20"/>
          <w:lang w:eastAsia="sl-SI"/>
        </w:rPr>
        <w:t>Leopard zaščitno pokrivalo 4hi</w:t>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t>6 kos</w:t>
      </w:r>
    </w:p>
    <w:p w14:paraId="235DFD2D" w14:textId="77777777" w:rsidR="000D3625" w:rsidRPr="007F0C1E" w:rsidRDefault="000D3625" w:rsidP="000D3625">
      <w:pPr>
        <w:jc w:val="both"/>
        <w:rPr>
          <w:rFonts w:ascii="Arial" w:eastAsia="Times New Roman" w:hAnsi="Arial" w:cs="Arial"/>
          <w:b/>
          <w:bCs/>
          <w:sz w:val="20"/>
          <w:szCs w:val="20"/>
          <w:lang w:eastAsia="sl-SI"/>
        </w:rPr>
      </w:pPr>
    </w:p>
    <w:p w14:paraId="67C672A6" w14:textId="323D542B" w:rsidR="000D3625" w:rsidRPr="000D3625" w:rsidRDefault="000D3625" w:rsidP="000D3625">
      <w:pPr>
        <w:jc w:val="both"/>
        <w:rPr>
          <w:rFonts w:ascii="Arial" w:eastAsia="Times New Roman" w:hAnsi="Arial" w:cs="Arial"/>
          <w:b/>
          <w:bCs/>
          <w:sz w:val="20"/>
          <w:szCs w:val="20"/>
          <w:lang w:eastAsia="sl-SI"/>
        </w:rPr>
      </w:pPr>
      <w:r w:rsidRPr="007F0C1E">
        <w:rPr>
          <w:rFonts w:ascii="Arial" w:eastAsia="Times New Roman" w:hAnsi="Arial" w:cs="Arial"/>
          <w:b/>
          <w:bCs/>
          <w:sz w:val="20"/>
          <w:szCs w:val="20"/>
          <w:lang w:eastAsia="sl-SI"/>
        </w:rPr>
        <w:t>LFC900 zaščitno pokrivalo 2hi</w:t>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r>
      <w:r w:rsidR="003E0DF4" w:rsidRPr="007F0C1E">
        <w:rPr>
          <w:rFonts w:ascii="Arial" w:eastAsia="Times New Roman" w:hAnsi="Arial" w:cs="Arial"/>
          <w:b/>
          <w:bCs/>
          <w:sz w:val="20"/>
          <w:szCs w:val="20"/>
          <w:lang w:eastAsia="sl-SI"/>
        </w:rPr>
        <w:tab/>
        <w:t>4 kos</w:t>
      </w:r>
    </w:p>
    <w:p w14:paraId="43293933" w14:textId="77777777" w:rsidR="000D3625" w:rsidRPr="000D3625" w:rsidRDefault="000D3625" w:rsidP="000D3625">
      <w:pPr>
        <w:jc w:val="both"/>
        <w:rPr>
          <w:rFonts w:ascii="Arial" w:eastAsia="Times New Roman" w:hAnsi="Arial" w:cs="Arial"/>
          <w:b/>
          <w:bCs/>
          <w:sz w:val="20"/>
          <w:szCs w:val="20"/>
          <w:lang w:eastAsia="sl-SI"/>
        </w:rPr>
      </w:pPr>
    </w:p>
    <w:p w14:paraId="1F842CC6" w14:textId="05ED12B4" w:rsidR="000D3625" w:rsidRPr="000D3625" w:rsidRDefault="000D3625" w:rsidP="000D3625">
      <w:pPr>
        <w:jc w:val="both"/>
        <w:rPr>
          <w:rFonts w:ascii="Arial" w:eastAsia="Times New Roman" w:hAnsi="Arial" w:cs="Arial"/>
          <w:b/>
          <w:bCs/>
          <w:sz w:val="20"/>
          <w:szCs w:val="20"/>
          <w:lang w:eastAsia="sl-SI"/>
        </w:rPr>
      </w:pPr>
      <w:proofErr w:type="spellStart"/>
      <w:r w:rsidRPr="000D3625">
        <w:rPr>
          <w:rFonts w:ascii="Arial" w:eastAsia="Times New Roman" w:hAnsi="Arial" w:cs="Arial"/>
          <w:b/>
          <w:bCs/>
          <w:sz w:val="20"/>
          <w:szCs w:val="20"/>
          <w:lang w:eastAsia="sl-SI"/>
        </w:rPr>
        <w:t>Neutrik</w:t>
      </w:r>
      <w:proofErr w:type="spellEnd"/>
      <w:r w:rsidRPr="000D3625">
        <w:rPr>
          <w:rFonts w:ascii="Arial" w:eastAsia="Times New Roman" w:hAnsi="Arial" w:cs="Arial"/>
          <w:b/>
          <w:bCs/>
          <w:sz w:val="20"/>
          <w:szCs w:val="20"/>
          <w:lang w:eastAsia="sl-SI"/>
        </w:rPr>
        <w:t xml:space="preserve"> </w:t>
      </w:r>
      <w:proofErr w:type="spellStart"/>
      <w:r w:rsidRPr="000D3625">
        <w:rPr>
          <w:rFonts w:ascii="Arial" w:eastAsia="Times New Roman" w:hAnsi="Arial" w:cs="Arial"/>
          <w:b/>
          <w:bCs/>
          <w:sz w:val="20"/>
          <w:szCs w:val="20"/>
          <w:lang w:eastAsia="sl-SI"/>
        </w:rPr>
        <w:t>Powercon</w:t>
      </w:r>
      <w:proofErr w:type="spellEnd"/>
      <w:r w:rsidRPr="000D3625">
        <w:rPr>
          <w:rFonts w:ascii="Arial" w:eastAsia="Times New Roman" w:hAnsi="Arial" w:cs="Arial"/>
          <w:b/>
          <w:bCs/>
          <w:sz w:val="20"/>
          <w:szCs w:val="20"/>
          <w:lang w:eastAsia="sl-SI"/>
        </w:rPr>
        <w:t xml:space="preserve"> povezovaln</w:t>
      </w:r>
      <w:r w:rsidR="003E0DF4">
        <w:rPr>
          <w:rFonts w:ascii="Arial" w:eastAsia="Times New Roman" w:hAnsi="Arial" w:cs="Arial"/>
          <w:b/>
          <w:bCs/>
          <w:sz w:val="20"/>
          <w:szCs w:val="20"/>
          <w:lang w:eastAsia="sl-SI"/>
        </w:rPr>
        <w:t>i</w:t>
      </w:r>
      <w:r w:rsidRPr="000D3625">
        <w:rPr>
          <w:rFonts w:ascii="Arial" w:eastAsia="Times New Roman" w:hAnsi="Arial" w:cs="Arial"/>
          <w:b/>
          <w:bCs/>
          <w:sz w:val="20"/>
          <w:szCs w:val="20"/>
          <w:lang w:eastAsia="sl-SI"/>
        </w:rPr>
        <w:t xml:space="preserve"> kab</w:t>
      </w:r>
      <w:r w:rsidR="003E0DF4">
        <w:rPr>
          <w:rFonts w:ascii="Arial" w:eastAsia="Times New Roman" w:hAnsi="Arial" w:cs="Arial"/>
          <w:b/>
          <w:bCs/>
          <w:sz w:val="20"/>
          <w:szCs w:val="20"/>
          <w:lang w:eastAsia="sl-SI"/>
        </w:rPr>
        <w:t>e</w:t>
      </w:r>
      <w:r w:rsidRPr="000D3625">
        <w:rPr>
          <w:rFonts w:ascii="Arial" w:eastAsia="Times New Roman" w:hAnsi="Arial" w:cs="Arial"/>
          <w:b/>
          <w:bCs/>
          <w:sz w:val="20"/>
          <w:szCs w:val="20"/>
          <w:lang w:eastAsia="sl-SI"/>
        </w:rPr>
        <w:t>l</w:t>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t>32 kos</w:t>
      </w:r>
    </w:p>
    <w:p w14:paraId="2CB67A34" w14:textId="77777777" w:rsidR="000D3625" w:rsidRPr="000D3625" w:rsidRDefault="000D3625" w:rsidP="000D3625">
      <w:pPr>
        <w:jc w:val="both"/>
        <w:rPr>
          <w:rFonts w:ascii="Arial" w:eastAsia="Times New Roman" w:hAnsi="Arial" w:cs="Arial"/>
          <w:b/>
          <w:bCs/>
          <w:sz w:val="20"/>
          <w:szCs w:val="20"/>
          <w:lang w:eastAsia="sl-SI"/>
        </w:rPr>
      </w:pPr>
    </w:p>
    <w:p w14:paraId="6F7AE14C" w14:textId="5F20822B" w:rsidR="000D3625" w:rsidRPr="000D3625" w:rsidRDefault="000D3625" w:rsidP="000D3625">
      <w:pPr>
        <w:jc w:val="both"/>
        <w:rPr>
          <w:rFonts w:ascii="Arial" w:eastAsia="Times New Roman" w:hAnsi="Arial" w:cs="Arial"/>
          <w:sz w:val="20"/>
          <w:szCs w:val="20"/>
          <w:lang w:eastAsia="sl-SI"/>
        </w:rPr>
      </w:pPr>
      <w:proofErr w:type="spellStart"/>
      <w:r w:rsidRPr="000D3625">
        <w:rPr>
          <w:rFonts w:ascii="Arial" w:eastAsia="Times New Roman" w:hAnsi="Arial" w:cs="Arial"/>
          <w:b/>
          <w:bCs/>
          <w:sz w:val="20"/>
          <w:szCs w:val="20"/>
          <w:lang w:eastAsia="sl-SI"/>
        </w:rPr>
        <w:t>Neutrik</w:t>
      </w:r>
      <w:proofErr w:type="spellEnd"/>
      <w:r w:rsidRPr="000D3625">
        <w:rPr>
          <w:rFonts w:ascii="Arial" w:eastAsia="Times New Roman" w:hAnsi="Arial" w:cs="Arial"/>
          <w:b/>
          <w:bCs/>
          <w:sz w:val="20"/>
          <w:szCs w:val="20"/>
          <w:lang w:eastAsia="sl-SI"/>
        </w:rPr>
        <w:t xml:space="preserve"> XLR povezovalni kabel</w:t>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r>
      <w:r w:rsidR="003E0DF4" w:rsidRPr="003E0DF4">
        <w:rPr>
          <w:rFonts w:ascii="Arial" w:eastAsia="Times New Roman" w:hAnsi="Arial" w:cs="Arial"/>
          <w:b/>
          <w:bCs/>
          <w:sz w:val="20"/>
          <w:szCs w:val="20"/>
          <w:lang w:eastAsia="sl-SI"/>
        </w:rPr>
        <w:tab/>
        <w:t>32 kos</w:t>
      </w:r>
    </w:p>
    <w:p w14:paraId="58221A97" w14:textId="77777777" w:rsidR="000D3625" w:rsidRPr="000D3625" w:rsidRDefault="000D3625" w:rsidP="000D3625">
      <w:pPr>
        <w:jc w:val="both"/>
        <w:rPr>
          <w:rFonts w:ascii="Arial" w:eastAsia="Times New Roman" w:hAnsi="Arial" w:cs="Arial"/>
          <w:sz w:val="20"/>
          <w:szCs w:val="20"/>
          <w:lang w:eastAsia="sl-SI"/>
        </w:rPr>
      </w:pPr>
    </w:p>
    <w:p w14:paraId="0B6973DA" w14:textId="581B296C" w:rsidR="003E0DF4" w:rsidRPr="003E0DF4" w:rsidRDefault="003E0DF4" w:rsidP="000D3625">
      <w:pPr>
        <w:jc w:val="both"/>
        <w:rPr>
          <w:rFonts w:ascii="Arial" w:eastAsia="Times New Roman" w:hAnsi="Arial" w:cs="Arial"/>
          <w:b/>
          <w:bCs/>
          <w:sz w:val="20"/>
          <w:szCs w:val="20"/>
          <w:lang w:eastAsia="sl-SI"/>
        </w:rPr>
      </w:pPr>
      <w:bookmarkStart w:id="65" w:name="_Hlk75948245"/>
      <w:r w:rsidRPr="003E0DF4">
        <w:rPr>
          <w:rFonts w:ascii="Arial" w:eastAsia="Times New Roman" w:hAnsi="Arial" w:cs="Arial"/>
          <w:b/>
          <w:bCs/>
          <w:sz w:val="20"/>
          <w:szCs w:val="20"/>
          <w:lang w:eastAsia="sl-SI"/>
        </w:rPr>
        <w:t>I</w:t>
      </w:r>
      <w:r w:rsidR="000D3625" w:rsidRPr="000D3625">
        <w:rPr>
          <w:rFonts w:ascii="Arial" w:eastAsia="Times New Roman" w:hAnsi="Arial" w:cs="Arial"/>
          <w:b/>
          <w:bCs/>
          <w:sz w:val="20"/>
          <w:szCs w:val="20"/>
          <w:lang w:eastAsia="sl-SI"/>
        </w:rPr>
        <w:t>zvedbena dela</w:t>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t xml:space="preserve">1 </w:t>
      </w:r>
      <w:proofErr w:type="spellStart"/>
      <w:r w:rsidRPr="003E0DF4">
        <w:rPr>
          <w:rFonts w:ascii="Arial" w:eastAsia="Times New Roman" w:hAnsi="Arial" w:cs="Arial"/>
          <w:b/>
          <w:bCs/>
          <w:sz w:val="20"/>
          <w:szCs w:val="20"/>
          <w:lang w:eastAsia="sl-SI"/>
        </w:rPr>
        <w:t>kpl</w:t>
      </w:r>
      <w:proofErr w:type="spellEnd"/>
    </w:p>
    <w:p w14:paraId="4B4FB6B6" w14:textId="77777777" w:rsidR="003E0DF4" w:rsidRPr="003E0DF4" w:rsidRDefault="003E0DF4" w:rsidP="000D3625">
      <w:pPr>
        <w:jc w:val="both"/>
        <w:rPr>
          <w:rFonts w:ascii="Arial" w:eastAsia="Times New Roman" w:hAnsi="Arial" w:cs="Arial"/>
          <w:b/>
          <w:bCs/>
          <w:sz w:val="20"/>
          <w:szCs w:val="20"/>
          <w:lang w:eastAsia="sl-SI"/>
        </w:rPr>
      </w:pPr>
      <w:r w:rsidRPr="003E0DF4">
        <w:rPr>
          <w:rFonts w:ascii="Arial" w:eastAsia="Times New Roman" w:hAnsi="Arial" w:cs="Arial"/>
          <w:b/>
          <w:bCs/>
          <w:sz w:val="20"/>
          <w:szCs w:val="20"/>
          <w:lang w:eastAsia="sl-SI"/>
        </w:rPr>
        <w:t>(</w:t>
      </w:r>
      <w:r w:rsidR="000D3625" w:rsidRPr="000D3625">
        <w:rPr>
          <w:rFonts w:ascii="Arial" w:eastAsia="Times New Roman" w:hAnsi="Arial" w:cs="Arial"/>
          <w:b/>
          <w:bCs/>
          <w:sz w:val="20"/>
          <w:szCs w:val="20"/>
          <w:lang w:eastAsia="sl-SI"/>
        </w:rPr>
        <w:t>predelava obstoječih vlekov, predelava instalacij, montažna dela,</w:t>
      </w:r>
    </w:p>
    <w:p w14:paraId="2F6307F8" w14:textId="45D65A36" w:rsidR="000D3625" w:rsidRPr="000D3625" w:rsidRDefault="000D3625" w:rsidP="000D3625">
      <w:pPr>
        <w:jc w:val="both"/>
        <w:rPr>
          <w:rFonts w:ascii="Arial" w:eastAsia="Times New Roman" w:hAnsi="Arial" w:cs="Arial"/>
          <w:b/>
          <w:bCs/>
          <w:sz w:val="20"/>
          <w:szCs w:val="20"/>
          <w:lang w:eastAsia="sl-SI"/>
        </w:rPr>
      </w:pPr>
      <w:r w:rsidRPr="000D3625">
        <w:rPr>
          <w:rFonts w:ascii="Arial" w:eastAsia="Times New Roman" w:hAnsi="Arial" w:cs="Arial"/>
          <w:b/>
          <w:bCs/>
          <w:sz w:val="20"/>
          <w:szCs w:val="20"/>
          <w:lang w:eastAsia="sl-SI"/>
        </w:rPr>
        <w:t>umeritev sistema SIM3-MSU</w:t>
      </w:r>
      <w:r w:rsidR="003E0DF4" w:rsidRPr="003E0DF4">
        <w:rPr>
          <w:rFonts w:ascii="Arial" w:eastAsia="Times New Roman" w:hAnsi="Arial" w:cs="Arial"/>
          <w:b/>
          <w:bCs/>
          <w:sz w:val="20"/>
          <w:szCs w:val="20"/>
          <w:lang w:eastAsia="sl-SI"/>
        </w:rPr>
        <w:t>)</w:t>
      </w:r>
    </w:p>
    <w:bookmarkEnd w:id="65"/>
    <w:p w14:paraId="05358B44" w14:textId="77777777" w:rsidR="000D3625" w:rsidRPr="000D3625" w:rsidRDefault="000D3625" w:rsidP="000D3625">
      <w:pPr>
        <w:jc w:val="both"/>
        <w:rPr>
          <w:rFonts w:ascii="Arial" w:eastAsia="Times New Roman" w:hAnsi="Arial" w:cs="Arial"/>
          <w:b/>
          <w:bCs/>
          <w:sz w:val="20"/>
          <w:szCs w:val="20"/>
          <w:lang w:eastAsia="sl-SI"/>
        </w:rPr>
      </w:pPr>
    </w:p>
    <w:p w14:paraId="722C5ED5" w14:textId="78B6B391" w:rsidR="000D3625" w:rsidRPr="000D3625" w:rsidRDefault="003E0DF4" w:rsidP="000D3625">
      <w:pPr>
        <w:jc w:val="both"/>
        <w:rPr>
          <w:rFonts w:ascii="Arial" w:eastAsia="Times New Roman" w:hAnsi="Arial" w:cs="Arial"/>
          <w:b/>
          <w:bCs/>
          <w:sz w:val="20"/>
          <w:szCs w:val="20"/>
          <w:lang w:eastAsia="sl-SI"/>
        </w:rPr>
      </w:pPr>
      <w:bookmarkStart w:id="66" w:name="_Hlk75948268"/>
      <w:r w:rsidRPr="003E0DF4">
        <w:rPr>
          <w:rFonts w:ascii="Arial" w:eastAsia="Times New Roman" w:hAnsi="Arial" w:cs="Arial"/>
          <w:b/>
          <w:bCs/>
          <w:sz w:val="20"/>
          <w:szCs w:val="20"/>
          <w:lang w:eastAsia="sl-SI"/>
        </w:rPr>
        <w:t>K</w:t>
      </w:r>
      <w:r w:rsidR="000D3625" w:rsidRPr="000D3625">
        <w:rPr>
          <w:rFonts w:ascii="Arial" w:eastAsia="Times New Roman" w:hAnsi="Arial" w:cs="Arial"/>
          <w:b/>
          <w:bCs/>
          <w:sz w:val="20"/>
          <w:szCs w:val="20"/>
          <w:lang w:eastAsia="sl-SI"/>
        </w:rPr>
        <w:t>abel /energetski, 18x1mm2, 100mt</w:t>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r>
      <w:r w:rsidRPr="003E0DF4">
        <w:rPr>
          <w:rFonts w:ascii="Arial" w:eastAsia="Times New Roman" w:hAnsi="Arial" w:cs="Arial"/>
          <w:b/>
          <w:bCs/>
          <w:sz w:val="20"/>
          <w:szCs w:val="20"/>
          <w:lang w:eastAsia="sl-SI"/>
        </w:rPr>
        <w:tab/>
        <w:t>1 kos</w:t>
      </w:r>
    </w:p>
    <w:bookmarkEnd w:id="66"/>
    <w:p w14:paraId="2B3EF4E3" w14:textId="77777777" w:rsidR="000D3625" w:rsidRPr="000D3625" w:rsidRDefault="000D3625" w:rsidP="000D3625">
      <w:pPr>
        <w:jc w:val="both"/>
        <w:rPr>
          <w:rFonts w:ascii="Arial" w:eastAsia="Times New Roman" w:hAnsi="Arial" w:cs="Arial"/>
          <w:b/>
          <w:bCs/>
          <w:sz w:val="20"/>
          <w:szCs w:val="20"/>
          <w:lang w:eastAsia="sl-SI"/>
        </w:rPr>
      </w:pPr>
    </w:p>
    <w:p w14:paraId="29456456" w14:textId="0279A1E5" w:rsidR="000D3625" w:rsidRPr="000D3625" w:rsidRDefault="003E0DF4" w:rsidP="000D3625">
      <w:pPr>
        <w:jc w:val="both"/>
        <w:rPr>
          <w:rFonts w:ascii="Arial" w:eastAsia="Times New Roman" w:hAnsi="Arial" w:cs="Arial"/>
          <w:b/>
          <w:bCs/>
          <w:sz w:val="20"/>
          <w:szCs w:val="20"/>
          <w:lang w:val="en-SI" w:eastAsia="en-SI"/>
        </w:rPr>
      </w:pPr>
      <w:bookmarkStart w:id="67" w:name="_Hlk75948277"/>
      <w:r w:rsidRPr="00D73A07">
        <w:rPr>
          <w:rFonts w:ascii="Arial" w:eastAsia="Times New Roman" w:hAnsi="Arial" w:cs="Arial"/>
          <w:b/>
          <w:bCs/>
          <w:sz w:val="20"/>
          <w:szCs w:val="20"/>
          <w:lang w:eastAsia="sl-SI"/>
        </w:rPr>
        <w:t>K</w:t>
      </w:r>
      <w:r w:rsidR="000D3625" w:rsidRPr="000D3625">
        <w:rPr>
          <w:rFonts w:ascii="Arial" w:eastAsia="Times New Roman" w:hAnsi="Arial" w:cs="Arial"/>
          <w:b/>
          <w:bCs/>
          <w:sz w:val="20"/>
          <w:szCs w:val="20"/>
          <w:lang w:eastAsia="sl-SI"/>
        </w:rPr>
        <w:t xml:space="preserve">abel /signalni, </w:t>
      </w:r>
      <w:proofErr w:type="spellStart"/>
      <w:r w:rsidR="000D3625" w:rsidRPr="000D3625">
        <w:rPr>
          <w:rFonts w:ascii="Arial" w:eastAsia="Times New Roman" w:hAnsi="Arial" w:cs="Arial"/>
          <w:b/>
          <w:bCs/>
          <w:sz w:val="20"/>
          <w:szCs w:val="20"/>
          <w:lang w:eastAsia="sl-SI"/>
        </w:rPr>
        <w:t>oklopljen</w:t>
      </w:r>
      <w:proofErr w:type="spellEnd"/>
      <w:r w:rsidR="000D3625" w:rsidRPr="000D3625">
        <w:rPr>
          <w:rFonts w:ascii="Arial" w:eastAsia="Times New Roman" w:hAnsi="Arial" w:cs="Arial"/>
          <w:b/>
          <w:bCs/>
          <w:sz w:val="20"/>
          <w:szCs w:val="20"/>
          <w:lang w:eastAsia="sl-SI"/>
        </w:rPr>
        <w:t>, instalacijski, 100mt</w:t>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t>1 kos</w:t>
      </w:r>
    </w:p>
    <w:bookmarkEnd w:id="67"/>
    <w:p w14:paraId="6626EFBC" w14:textId="77777777" w:rsidR="000D3625" w:rsidRPr="000D3625" w:rsidRDefault="000D3625" w:rsidP="000D3625">
      <w:pPr>
        <w:jc w:val="both"/>
        <w:rPr>
          <w:rFonts w:ascii="Arial" w:eastAsia="Times New Roman" w:hAnsi="Arial" w:cs="Arial"/>
          <w:sz w:val="20"/>
          <w:szCs w:val="20"/>
          <w:lang w:eastAsia="sl-SI"/>
        </w:rPr>
      </w:pPr>
    </w:p>
    <w:p w14:paraId="7EC7FDD9" w14:textId="77777777" w:rsidR="000D3625" w:rsidRPr="000D3625" w:rsidRDefault="000D3625" w:rsidP="000D3625">
      <w:pPr>
        <w:jc w:val="both"/>
        <w:rPr>
          <w:rFonts w:ascii="Arial" w:eastAsia="Times New Roman" w:hAnsi="Arial" w:cs="Arial"/>
          <w:b/>
          <w:bCs/>
          <w:sz w:val="20"/>
          <w:szCs w:val="20"/>
          <w:lang w:eastAsia="sl-SI"/>
        </w:rPr>
      </w:pPr>
    </w:p>
    <w:p w14:paraId="59626604" w14:textId="31CFC8CD" w:rsidR="000D3625" w:rsidRPr="000D3625" w:rsidRDefault="004C5EAB" w:rsidP="000D3625">
      <w:pPr>
        <w:jc w:val="both"/>
        <w:rPr>
          <w:rFonts w:ascii="Arial" w:eastAsia="Times New Roman" w:hAnsi="Arial" w:cs="Arial"/>
          <w:b/>
          <w:bCs/>
          <w:sz w:val="20"/>
          <w:szCs w:val="20"/>
          <w:u w:val="single"/>
          <w:lang w:eastAsia="sl-SI"/>
        </w:rPr>
      </w:pPr>
      <w:r w:rsidRPr="000D3625">
        <w:rPr>
          <w:rFonts w:ascii="Arial" w:eastAsia="Times New Roman" w:hAnsi="Arial" w:cs="Arial"/>
          <w:b/>
          <w:bCs/>
          <w:sz w:val="20"/>
          <w:szCs w:val="20"/>
          <w:u w:val="single"/>
          <w:lang w:eastAsia="sl-SI"/>
        </w:rPr>
        <w:t>ELEMENTI DVIŽNEGA SISTEMA:</w:t>
      </w:r>
    </w:p>
    <w:p w14:paraId="2EF08EC8" w14:textId="77777777" w:rsidR="000D3625" w:rsidRPr="000D3625" w:rsidRDefault="000D3625" w:rsidP="000D3625">
      <w:pPr>
        <w:jc w:val="both"/>
        <w:rPr>
          <w:rFonts w:ascii="Arial" w:eastAsia="Times New Roman" w:hAnsi="Arial" w:cs="Arial"/>
          <w:sz w:val="20"/>
          <w:szCs w:val="20"/>
          <w:lang w:eastAsia="sl-SI"/>
        </w:rPr>
      </w:pPr>
    </w:p>
    <w:p w14:paraId="5DA254A3" w14:textId="7940895C" w:rsidR="000D3625" w:rsidRPr="000D3625" w:rsidRDefault="00D73A07" w:rsidP="000D3625">
      <w:pPr>
        <w:jc w:val="both"/>
        <w:rPr>
          <w:rFonts w:ascii="Arial" w:eastAsia="Times New Roman" w:hAnsi="Arial" w:cs="Arial"/>
          <w:b/>
          <w:bCs/>
          <w:sz w:val="20"/>
          <w:szCs w:val="20"/>
          <w:lang w:eastAsia="sl-SI"/>
        </w:rPr>
      </w:pPr>
      <w:bookmarkStart w:id="68" w:name="_Hlk75945346"/>
      <w:r w:rsidRPr="00D73A07">
        <w:rPr>
          <w:rFonts w:ascii="Arial" w:eastAsia="Times New Roman" w:hAnsi="Arial" w:cs="Arial"/>
          <w:b/>
          <w:bCs/>
          <w:sz w:val="20"/>
          <w:szCs w:val="20"/>
          <w:lang w:eastAsia="sl-SI"/>
        </w:rPr>
        <w:t>D</w:t>
      </w:r>
      <w:r w:rsidR="000D3625" w:rsidRPr="000D3625">
        <w:rPr>
          <w:rFonts w:ascii="Arial" w:eastAsia="Times New Roman" w:hAnsi="Arial" w:cs="Arial"/>
          <w:b/>
          <w:bCs/>
          <w:sz w:val="20"/>
          <w:szCs w:val="20"/>
          <w:lang w:eastAsia="sl-SI"/>
        </w:rPr>
        <w:t>vižni verižni motor D8 Plus Ultra 500kg</w:t>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r>
      <w:r w:rsidRPr="00D73A07">
        <w:rPr>
          <w:rFonts w:ascii="Arial" w:eastAsia="Times New Roman" w:hAnsi="Arial" w:cs="Arial"/>
          <w:b/>
          <w:bCs/>
          <w:sz w:val="20"/>
          <w:szCs w:val="20"/>
          <w:lang w:eastAsia="sl-SI"/>
        </w:rPr>
        <w:tab/>
        <w:t xml:space="preserve">6 </w:t>
      </w:r>
      <w:proofErr w:type="spellStart"/>
      <w:r w:rsidRPr="00D73A07">
        <w:rPr>
          <w:rFonts w:ascii="Arial" w:eastAsia="Times New Roman" w:hAnsi="Arial" w:cs="Arial"/>
          <w:b/>
          <w:bCs/>
          <w:sz w:val="20"/>
          <w:szCs w:val="20"/>
          <w:lang w:eastAsia="sl-SI"/>
        </w:rPr>
        <w:t>kpl</w:t>
      </w:r>
      <w:proofErr w:type="spellEnd"/>
    </w:p>
    <w:bookmarkEnd w:id="68"/>
    <w:p w14:paraId="0C5BBE91" w14:textId="77777777" w:rsidR="000D3625" w:rsidRPr="000D3625" w:rsidRDefault="000D3625" w:rsidP="0050638D">
      <w:pPr>
        <w:numPr>
          <w:ilvl w:val="0"/>
          <w:numId w:val="40"/>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nosilnost 500 kg</w:t>
      </w:r>
    </w:p>
    <w:p w14:paraId="36AA7859" w14:textId="77777777" w:rsidR="000D3625" w:rsidRPr="000D3625" w:rsidRDefault="000D3625" w:rsidP="0050638D">
      <w:pPr>
        <w:numPr>
          <w:ilvl w:val="0"/>
          <w:numId w:val="40"/>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hitrost 4 m/min</w:t>
      </w:r>
    </w:p>
    <w:p w14:paraId="44D7C699" w14:textId="77777777" w:rsidR="000D3625" w:rsidRPr="000D3625" w:rsidRDefault="000D3625" w:rsidP="0050638D">
      <w:pPr>
        <w:numPr>
          <w:ilvl w:val="0"/>
          <w:numId w:val="40"/>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nosilna veriga 5,4 mm x 15mm</w:t>
      </w:r>
    </w:p>
    <w:p w14:paraId="24EAB460" w14:textId="77777777" w:rsidR="000D3625" w:rsidRPr="000D3625" w:rsidRDefault="000D3625" w:rsidP="0050638D">
      <w:pPr>
        <w:numPr>
          <w:ilvl w:val="0"/>
          <w:numId w:val="40"/>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dolžina verige 24,5 m</w:t>
      </w:r>
    </w:p>
    <w:p w14:paraId="5B1683B7" w14:textId="77777777" w:rsidR="000D3625" w:rsidRPr="000D3625" w:rsidRDefault="000D3625" w:rsidP="0050638D">
      <w:pPr>
        <w:numPr>
          <w:ilvl w:val="0"/>
          <w:numId w:val="40"/>
        </w:numPr>
        <w:jc w:val="both"/>
        <w:rPr>
          <w:rFonts w:ascii="Arial" w:eastAsia="Times New Roman" w:hAnsi="Arial" w:cs="Arial"/>
          <w:sz w:val="20"/>
          <w:szCs w:val="20"/>
          <w:lang w:eastAsia="sl-SI"/>
        </w:rPr>
      </w:pPr>
      <w:r w:rsidRPr="000D3625">
        <w:rPr>
          <w:rFonts w:ascii="Arial" w:eastAsia="Times New Roman" w:hAnsi="Arial" w:cs="Arial"/>
          <w:sz w:val="20"/>
          <w:szCs w:val="20"/>
          <w:lang w:eastAsia="sl-SI"/>
        </w:rPr>
        <w:t>2 x zavora</w:t>
      </w:r>
    </w:p>
    <w:p w14:paraId="09C7F034" w14:textId="77777777" w:rsidR="000D3625" w:rsidRPr="000D3625" w:rsidRDefault="000D3625" w:rsidP="000D3625">
      <w:pPr>
        <w:jc w:val="both"/>
        <w:rPr>
          <w:rFonts w:ascii="Arial" w:eastAsia="Times New Roman" w:hAnsi="Arial" w:cs="Arial"/>
          <w:sz w:val="20"/>
          <w:szCs w:val="20"/>
          <w:lang w:eastAsia="sl-SI"/>
        </w:rPr>
      </w:pPr>
    </w:p>
    <w:p w14:paraId="5656C3DF" w14:textId="69A9B382" w:rsidR="000D3625" w:rsidRPr="007F0C1E" w:rsidRDefault="000D3625" w:rsidP="000D3625">
      <w:pPr>
        <w:jc w:val="both"/>
        <w:rPr>
          <w:rFonts w:ascii="Arial" w:eastAsia="Times New Roman" w:hAnsi="Arial" w:cs="Arial"/>
          <w:b/>
          <w:bCs/>
          <w:sz w:val="20"/>
          <w:szCs w:val="20"/>
          <w:lang w:eastAsia="sl-SI"/>
        </w:rPr>
      </w:pPr>
      <w:bookmarkStart w:id="69" w:name="_Hlk75945373"/>
      <w:r w:rsidRPr="007F0C1E">
        <w:rPr>
          <w:rFonts w:ascii="Arial" w:eastAsia="Times New Roman" w:hAnsi="Arial" w:cs="Arial"/>
          <w:b/>
          <w:bCs/>
          <w:sz w:val="20"/>
          <w:szCs w:val="20"/>
          <w:lang w:eastAsia="sl-SI"/>
        </w:rPr>
        <w:t xml:space="preserve">2 kanalni ročni krmilnik Manual </w:t>
      </w:r>
      <w:proofErr w:type="spellStart"/>
      <w:r w:rsidRPr="007F0C1E">
        <w:rPr>
          <w:rFonts w:ascii="Arial" w:eastAsia="Times New Roman" w:hAnsi="Arial" w:cs="Arial"/>
          <w:b/>
          <w:bCs/>
          <w:sz w:val="20"/>
          <w:szCs w:val="20"/>
          <w:lang w:eastAsia="sl-SI"/>
        </w:rPr>
        <w:t>Control</w:t>
      </w:r>
      <w:proofErr w:type="spellEnd"/>
      <w:r w:rsidRPr="007F0C1E">
        <w:rPr>
          <w:rFonts w:ascii="Arial" w:eastAsia="Times New Roman" w:hAnsi="Arial" w:cs="Arial"/>
          <w:b/>
          <w:bCs/>
          <w:sz w:val="20"/>
          <w:szCs w:val="20"/>
          <w:lang w:eastAsia="sl-SI"/>
        </w:rPr>
        <w:t xml:space="preserve"> D8-Basic 2-Ch</w:t>
      </w:r>
      <w:r w:rsidR="00D73A07" w:rsidRPr="007F0C1E">
        <w:rPr>
          <w:rFonts w:ascii="Arial" w:eastAsia="Times New Roman" w:hAnsi="Arial" w:cs="Arial"/>
          <w:b/>
          <w:bCs/>
          <w:sz w:val="20"/>
          <w:szCs w:val="20"/>
          <w:lang w:eastAsia="sl-SI"/>
        </w:rPr>
        <w:tab/>
      </w:r>
      <w:r w:rsidR="00D73A07" w:rsidRPr="007F0C1E">
        <w:rPr>
          <w:rFonts w:ascii="Arial" w:eastAsia="Times New Roman" w:hAnsi="Arial" w:cs="Arial"/>
          <w:b/>
          <w:bCs/>
          <w:sz w:val="20"/>
          <w:szCs w:val="20"/>
          <w:lang w:eastAsia="sl-SI"/>
        </w:rPr>
        <w:tab/>
      </w:r>
      <w:r w:rsidR="00D73A07" w:rsidRPr="007F0C1E">
        <w:rPr>
          <w:rFonts w:ascii="Arial" w:eastAsia="Times New Roman" w:hAnsi="Arial" w:cs="Arial"/>
          <w:b/>
          <w:bCs/>
          <w:sz w:val="20"/>
          <w:szCs w:val="20"/>
          <w:lang w:eastAsia="sl-SI"/>
        </w:rPr>
        <w:tab/>
      </w:r>
      <w:r w:rsidR="00D73A07" w:rsidRPr="007F0C1E">
        <w:rPr>
          <w:rFonts w:ascii="Arial" w:eastAsia="Times New Roman" w:hAnsi="Arial" w:cs="Arial"/>
          <w:b/>
          <w:bCs/>
          <w:sz w:val="20"/>
          <w:szCs w:val="20"/>
          <w:lang w:eastAsia="sl-SI"/>
        </w:rPr>
        <w:tab/>
        <w:t xml:space="preserve">1 </w:t>
      </w:r>
      <w:r w:rsidR="007F0C1E" w:rsidRPr="007F0C1E">
        <w:rPr>
          <w:rFonts w:ascii="Arial" w:eastAsia="Times New Roman" w:hAnsi="Arial" w:cs="Arial"/>
          <w:b/>
          <w:bCs/>
          <w:sz w:val="20"/>
          <w:szCs w:val="20"/>
          <w:lang w:eastAsia="sl-SI"/>
        </w:rPr>
        <w:t>kos</w:t>
      </w:r>
    </w:p>
    <w:bookmarkEnd w:id="69"/>
    <w:p w14:paraId="2DB1914D" w14:textId="77777777" w:rsidR="000D3625" w:rsidRPr="007F0C1E" w:rsidRDefault="000D3625" w:rsidP="0050638D">
      <w:pPr>
        <w:numPr>
          <w:ilvl w:val="0"/>
          <w:numId w:val="41"/>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1 x električni dovod CEE-16/5</w:t>
      </w:r>
    </w:p>
    <w:p w14:paraId="101FFDA2" w14:textId="77777777" w:rsidR="000D3625" w:rsidRPr="007F0C1E" w:rsidRDefault="000D3625" w:rsidP="0050638D">
      <w:pPr>
        <w:numPr>
          <w:ilvl w:val="0"/>
          <w:numId w:val="41"/>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2 x električni izhod CEE-16/4</w:t>
      </w:r>
    </w:p>
    <w:p w14:paraId="3651EE58" w14:textId="77777777" w:rsidR="000D3625" w:rsidRPr="007F0C1E" w:rsidRDefault="000D3625" w:rsidP="0050638D">
      <w:pPr>
        <w:numPr>
          <w:ilvl w:val="0"/>
          <w:numId w:val="41"/>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fazni nadzor vrtilnega polja</w:t>
      </w:r>
    </w:p>
    <w:p w14:paraId="00316C2E" w14:textId="77777777" w:rsidR="000D3625" w:rsidRPr="007F0C1E" w:rsidRDefault="000D3625" w:rsidP="0050638D">
      <w:pPr>
        <w:numPr>
          <w:ilvl w:val="0"/>
          <w:numId w:val="41"/>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prikaz smeri dviganja prek dvobarvne LED (rdeča/zelena)</w:t>
      </w:r>
    </w:p>
    <w:p w14:paraId="030FDBC2" w14:textId="77777777" w:rsidR="000D3625" w:rsidRPr="007F0C1E" w:rsidRDefault="000D3625" w:rsidP="0050638D">
      <w:pPr>
        <w:numPr>
          <w:ilvl w:val="0"/>
          <w:numId w:val="41"/>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nadzor </w:t>
      </w:r>
      <w:proofErr w:type="spellStart"/>
      <w:r w:rsidRPr="007F0C1E">
        <w:rPr>
          <w:rFonts w:ascii="Arial" w:eastAsia="Times New Roman" w:hAnsi="Arial" w:cs="Arial"/>
          <w:sz w:val="20"/>
          <w:szCs w:val="20"/>
          <w:lang w:eastAsia="sl-SI"/>
        </w:rPr>
        <w:t>kontaktorja</w:t>
      </w:r>
      <w:proofErr w:type="spellEnd"/>
      <w:r w:rsidRPr="007F0C1E">
        <w:rPr>
          <w:rFonts w:ascii="Arial" w:eastAsia="Times New Roman" w:hAnsi="Arial" w:cs="Arial"/>
          <w:sz w:val="20"/>
          <w:szCs w:val="20"/>
          <w:lang w:eastAsia="sl-SI"/>
        </w:rPr>
        <w:t xml:space="preserve"> v sili (</w:t>
      </w:r>
      <w:proofErr w:type="spellStart"/>
      <w:r w:rsidRPr="007F0C1E">
        <w:rPr>
          <w:rFonts w:ascii="Arial" w:eastAsia="Times New Roman" w:hAnsi="Arial" w:cs="Arial"/>
          <w:sz w:val="20"/>
          <w:szCs w:val="20"/>
          <w:lang w:eastAsia="sl-SI"/>
        </w:rPr>
        <w:t>Emergency</w:t>
      </w:r>
      <w:proofErr w:type="spellEnd"/>
      <w:r w:rsidRPr="007F0C1E">
        <w:rPr>
          <w:rFonts w:ascii="Arial" w:eastAsia="Times New Roman" w:hAnsi="Arial" w:cs="Arial"/>
          <w:sz w:val="20"/>
          <w:szCs w:val="20"/>
          <w:lang w:eastAsia="sl-SI"/>
        </w:rPr>
        <w:t xml:space="preserve"> stop)</w:t>
      </w:r>
    </w:p>
    <w:p w14:paraId="126E5A0D" w14:textId="77777777" w:rsidR="000D3625" w:rsidRPr="007F0C1E" w:rsidRDefault="000D3625" w:rsidP="000D3625">
      <w:pPr>
        <w:jc w:val="both"/>
        <w:rPr>
          <w:rFonts w:ascii="Arial" w:eastAsia="Times New Roman" w:hAnsi="Arial" w:cs="Arial"/>
          <w:b/>
          <w:bCs/>
          <w:sz w:val="20"/>
          <w:szCs w:val="20"/>
          <w:lang w:eastAsia="sl-SI"/>
        </w:rPr>
      </w:pPr>
    </w:p>
    <w:p w14:paraId="2E816BE5" w14:textId="68BCFD17" w:rsidR="000D3625" w:rsidRPr="007F0C1E" w:rsidRDefault="000D3625" w:rsidP="000D3625">
      <w:pPr>
        <w:jc w:val="both"/>
        <w:rPr>
          <w:rFonts w:ascii="Arial" w:eastAsia="Times New Roman" w:hAnsi="Arial" w:cs="Arial"/>
          <w:b/>
          <w:bCs/>
          <w:sz w:val="20"/>
          <w:szCs w:val="20"/>
          <w:lang w:eastAsia="sl-SI"/>
        </w:rPr>
      </w:pPr>
      <w:bookmarkStart w:id="70" w:name="_Hlk75945397"/>
      <w:r w:rsidRPr="007F0C1E">
        <w:rPr>
          <w:rFonts w:ascii="Arial" w:eastAsia="Times New Roman" w:hAnsi="Arial" w:cs="Arial"/>
          <w:b/>
          <w:bCs/>
          <w:sz w:val="20"/>
          <w:szCs w:val="20"/>
          <w:lang w:eastAsia="sl-SI"/>
        </w:rPr>
        <w:t xml:space="preserve">4 kanalni ročni krmilnik Manual </w:t>
      </w:r>
      <w:proofErr w:type="spellStart"/>
      <w:r w:rsidRPr="007F0C1E">
        <w:rPr>
          <w:rFonts w:ascii="Arial" w:eastAsia="Times New Roman" w:hAnsi="Arial" w:cs="Arial"/>
          <w:b/>
          <w:bCs/>
          <w:sz w:val="20"/>
          <w:szCs w:val="20"/>
          <w:lang w:eastAsia="sl-SI"/>
        </w:rPr>
        <w:t>Control</w:t>
      </w:r>
      <w:proofErr w:type="spellEnd"/>
      <w:r w:rsidRPr="007F0C1E">
        <w:rPr>
          <w:rFonts w:ascii="Arial" w:eastAsia="Times New Roman" w:hAnsi="Arial" w:cs="Arial"/>
          <w:b/>
          <w:bCs/>
          <w:sz w:val="20"/>
          <w:szCs w:val="20"/>
          <w:lang w:eastAsia="sl-SI"/>
        </w:rPr>
        <w:t xml:space="preserve"> D8-Basic 4-Ch </w:t>
      </w:r>
      <w:proofErr w:type="spellStart"/>
      <w:r w:rsidRPr="007F0C1E">
        <w:rPr>
          <w:rFonts w:ascii="Arial" w:eastAsia="Times New Roman" w:hAnsi="Arial" w:cs="Arial"/>
          <w:b/>
          <w:bCs/>
          <w:sz w:val="20"/>
          <w:szCs w:val="20"/>
          <w:lang w:eastAsia="sl-SI"/>
        </w:rPr>
        <w:t>Type</w:t>
      </w:r>
      <w:proofErr w:type="spellEnd"/>
      <w:r w:rsidRPr="007F0C1E">
        <w:rPr>
          <w:rFonts w:ascii="Arial" w:eastAsia="Times New Roman" w:hAnsi="Arial" w:cs="Arial"/>
          <w:b/>
          <w:bCs/>
          <w:sz w:val="20"/>
          <w:szCs w:val="20"/>
          <w:lang w:eastAsia="sl-SI"/>
        </w:rPr>
        <w:t xml:space="preserve"> III</w:t>
      </w:r>
      <w:r w:rsidR="007E0972" w:rsidRPr="007F0C1E">
        <w:rPr>
          <w:rFonts w:ascii="Arial" w:eastAsia="Times New Roman" w:hAnsi="Arial" w:cs="Arial"/>
          <w:b/>
          <w:bCs/>
          <w:sz w:val="20"/>
          <w:szCs w:val="20"/>
          <w:lang w:eastAsia="sl-SI"/>
        </w:rPr>
        <w:tab/>
      </w:r>
      <w:r w:rsidR="007E0972" w:rsidRPr="007F0C1E">
        <w:rPr>
          <w:rFonts w:ascii="Arial" w:eastAsia="Times New Roman" w:hAnsi="Arial" w:cs="Arial"/>
          <w:b/>
          <w:bCs/>
          <w:sz w:val="20"/>
          <w:szCs w:val="20"/>
          <w:lang w:eastAsia="sl-SI"/>
        </w:rPr>
        <w:tab/>
      </w:r>
      <w:r w:rsidR="007E0972" w:rsidRPr="007F0C1E">
        <w:rPr>
          <w:rFonts w:ascii="Arial" w:eastAsia="Times New Roman" w:hAnsi="Arial" w:cs="Arial"/>
          <w:b/>
          <w:bCs/>
          <w:sz w:val="20"/>
          <w:szCs w:val="20"/>
          <w:lang w:eastAsia="sl-SI"/>
        </w:rPr>
        <w:tab/>
        <w:t xml:space="preserve">1 </w:t>
      </w:r>
      <w:r w:rsidR="007F0C1E" w:rsidRPr="007F0C1E">
        <w:rPr>
          <w:rFonts w:ascii="Arial" w:eastAsia="Times New Roman" w:hAnsi="Arial" w:cs="Arial"/>
          <w:b/>
          <w:bCs/>
          <w:sz w:val="20"/>
          <w:szCs w:val="20"/>
          <w:lang w:eastAsia="sl-SI"/>
        </w:rPr>
        <w:t>kos</w:t>
      </w:r>
    </w:p>
    <w:bookmarkEnd w:id="70"/>
    <w:p w14:paraId="5DA9539C"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1 x električni dovod CEE-16/5</w:t>
      </w:r>
    </w:p>
    <w:p w14:paraId="43F978AA"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1 x </w:t>
      </w:r>
      <w:proofErr w:type="spellStart"/>
      <w:r w:rsidRPr="007F0C1E">
        <w:rPr>
          <w:rFonts w:ascii="Arial" w:eastAsia="Times New Roman" w:hAnsi="Arial" w:cs="Arial"/>
          <w:sz w:val="20"/>
          <w:szCs w:val="20"/>
          <w:lang w:eastAsia="sl-SI"/>
        </w:rPr>
        <w:t>multicor</w:t>
      </w:r>
      <w:proofErr w:type="spellEnd"/>
      <w:r w:rsidRPr="007F0C1E">
        <w:rPr>
          <w:rFonts w:ascii="Arial" w:eastAsia="Times New Roman" w:hAnsi="Arial" w:cs="Arial"/>
          <w:sz w:val="20"/>
          <w:szCs w:val="20"/>
          <w:lang w:eastAsia="sl-SI"/>
        </w:rPr>
        <w:t xml:space="preserve"> priključek </w:t>
      </w:r>
      <w:proofErr w:type="spellStart"/>
      <w:r w:rsidRPr="007F0C1E">
        <w:rPr>
          <w:rFonts w:ascii="Arial" w:eastAsia="Times New Roman" w:hAnsi="Arial" w:cs="Arial"/>
          <w:sz w:val="20"/>
          <w:szCs w:val="20"/>
          <w:lang w:eastAsia="sl-SI"/>
        </w:rPr>
        <w:t>Harting</w:t>
      </w:r>
      <w:proofErr w:type="spellEnd"/>
      <w:r w:rsidRPr="007F0C1E">
        <w:rPr>
          <w:rFonts w:ascii="Arial" w:eastAsia="Times New Roman" w:hAnsi="Arial" w:cs="Arial"/>
          <w:sz w:val="20"/>
          <w:szCs w:val="20"/>
          <w:lang w:eastAsia="sl-SI"/>
        </w:rPr>
        <w:t xml:space="preserve"> -B16</w:t>
      </w:r>
    </w:p>
    <w:p w14:paraId="5496E84D"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4 x stikala s </w:t>
      </w:r>
      <w:proofErr w:type="spellStart"/>
      <w:r w:rsidRPr="007F0C1E">
        <w:rPr>
          <w:rFonts w:ascii="Arial" w:eastAsia="Times New Roman" w:hAnsi="Arial" w:cs="Arial"/>
          <w:sz w:val="20"/>
          <w:szCs w:val="20"/>
          <w:lang w:eastAsia="sl-SI"/>
        </w:rPr>
        <w:t>spremenbo</w:t>
      </w:r>
      <w:proofErr w:type="spellEnd"/>
      <w:r w:rsidRPr="007F0C1E">
        <w:rPr>
          <w:rFonts w:ascii="Arial" w:eastAsia="Times New Roman" w:hAnsi="Arial" w:cs="Arial"/>
          <w:sz w:val="20"/>
          <w:szCs w:val="20"/>
          <w:lang w:eastAsia="sl-SI"/>
        </w:rPr>
        <w:t xml:space="preserve"> smeri</w:t>
      </w:r>
    </w:p>
    <w:p w14:paraId="3C5AA3F2"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fazni nadzor vrtilnega polja</w:t>
      </w:r>
    </w:p>
    <w:p w14:paraId="7C5049CF"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prikaz smeri dviganja prek dvobarvne LED (rdeča/zelena)</w:t>
      </w:r>
    </w:p>
    <w:p w14:paraId="2F2C94AB" w14:textId="77777777" w:rsidR="000D3625" w:rsidRPr="007F0C1E" w:rsidRDefault="000D3625" w:rsidP="0050638D">
      <w:pPr>
        <w:numPr>
          <w:ilvl w:val="0"/>
          <w:numId w:val="42"/>
        </w:num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nadzor </w:t>
      </w:r>
      <w:proofErr w:type="spellStart"/>
      <w:r w:rsidRPr="007F0C1E">
        <w:rPr>
          <w:rFonts w:ascii="Arial" w:eastAsia="Times New Roman" w:hAnsi="Arial" w:cs="Arial"/>
          <w:sz w:val="20"/>
          <w:szCs w:val="20"/>
          <w:lang w:eastAsia="sl-SI"/>
        </w:rPr>
        <w:t>kontaktorja</w:t>
      </w:r>
      <w:proofErr w:type="spellEnd"/>
      <w:r w:rsidRPr="007F0C1E">
        <w:rPr>
          <w:rFonts w:ascii="Arial" w:eastAsia="Times New Roman" w:hAnsi="Arial" w:cs="Arial"/>
          <w:sz w:val="20"/>
          <w:szCs w:val="20"/>
          <w:lang w:eastAsia="sl-SI"/>
        </w:rPr>
        <w:t xml:space="preserve"> v sili (</w:t>
      </w:r>
      <w:proofErr w:type="spellStart"/>
      <w:r w:rsidRPr="007F0C1E">
        <w:rPr>
          <w:rFonts w:ascii="Arial" w:eastAsia="Times New Roman" w:hAnsi="Arial" w:cs="Arial"/>
          <w:sz w:val="20"/>
          <w:szCs w:val="20"/>
          <w:lang w:eastAsia="sl-SI"/>
        </w:rPr>
        <w:t>Emergency</w:t>
      </w:r>
      <w:proofErr w:type="spellEnd"/>
      <w:r w:rsidRPr="007F0C1E">
        <w:rPr>
          <w:rFonts w:ascii="Arial" w:eastAsia="Times New Roman" w:hAnsi="Arial" w:cs="Arial"/>
          <w:sz w:val="20"/>
          <w:szCs w:val="20"/>
          <w:lang w:eastAsia="sl-SI"/>
        </w:rPr>
        <w:t xml:space="preserve"> stop)</w:t>
      </w:r>
    </w:p>
    <w:p w14:paraId="5C50315F" w14:textId="77777777" w:rsidR="000D3625" w:rsidRPr="007F0C1E" w:rsidRDefault="000D3625" w:rsidP="000D3625">
      <w:pPr>
        <w:jc w:val="both"/>
        <w:rPr>
          <w:rFonts w:ascii="Arial" w:eastAsia="Times New Roman" w:hAnsi="Arial" w:cs="Arial"/>
          <w:sz w:val="20"/>
          <w:szCs w:val="20"/>
          <w:lang w:eastAsia="sl-SI"/>
        </w:rPr>
      </w:pPr>
    </w:p>
    <w:p w14:paraId="0B82EDC5" w14:textId="110D64D2" w:rsidR="000D3625" w:rsidRPr="007F0C1E" w:rsidRDefault="0045062E" w:rsidP="000D3625">
      <w:pPr>
        <w:jc w:val="both"/>
        <w:rPr>
          <w:rFonts w:ascii="Arial" w:eastAsia="Times New Roman" w:hAnsi="Arial" w:cs="Arial"/>
          <w:b/>
          <w:bCs/>
          <w:sz w:val="20"/>
          <w:szCs w:val="20"/>
          <w:lang w:eastAsia="sl-SI"/>
        </w:rPr>
      </w:pPr>
      <w:proofErr w:type="spellStart"/>
      <w:r w:rsidRPr="007F0C1E">
        <w:rPr>
          <w:rFonts w:ascii="Arial" w:eastAsia="Times New Roman" w:hAnsi="Arial" w:cs="Arial"/>
          <w:b/>
          <w:bCs/>
          <w:sz w:val="20"/>
          <w:szCs w:val="20"/>
          <w:lang w:eastAsia="sl-SI"/>
        </w:rPr>
        <w:t>M</w:t>
      </w:r>
      <w:r w:rsidR="000D3625" w:rsidRPr="007F0C1E">
        <w:rPr>
          <w:rFonts w:ascii="Arial" w:eastAsia="Times New Roman" w:hAnsi="Arial" w:cs="Arial"/>
          <w:b/>
          <w:bCs/>
          <w:sz w:val="20"/>
          <w:szCs w:val="20"/>
          <w:lang w:eastAsia="sl-SI"/>
        </w:rPr>
        <w:t>ulticor</w:t>
      </w:r>
      <w:proofErr w:type="spellEnd"/>
      <w:r w:rsidR="000D3625" w:rsidRPr="007F0C1E">
        <w:rPr>
          <w:rFonts w:ascii="Arial" w:eastAsia="Times New Roman" w:hAnsi="Arial" w:cs="Arial"/>
          <w:b/>
          <w:bCs/>
          <w:sz w:val="20"/>
          <w:szCs w:val="20"/>
          <w:lang w:eastAsia="sl-SI"/>
        </w:rPr>
        <w:t xml:space="preserve"> </w:t>
      </w:r>
      <w:r w:rsidR="007F0C1E" w:rsidRPr="007F0C1E">
        <w:rPr>
          <w:rFonts w:ascii="Arial" w:eastAsia="Times New Roman" w:hAnsi="Arial" w:cs="Arial"/>
          <w:b/>
          <w:bCs/>
          <w:sz w:val="20"/>
          <w:szCs w:val="20"/>
          <w:lang w:eastAsia="sl-SI"/>
        </w:rPr>
        <w:t>k</w:t>
      </w:r>
      <w:r w:rsidR="000D3625" w:rsidRPr="007F0C1E">
        <w:rPr>
          <w:rFonts w:ascii="Arial" w:eastAsia="Times New Roman" w:hAnsi="Arial" w:cs="Arial"/>
          <w:b/>
          <w:bCs/>
          <w:sz w:val="20"/>
          <w:szCs w:val="20"/>
          <w:lang w:eastAsia="sl-SI"/>
        </w:rPr>
        <w:t xml:space="preserve">abel 20 m, 18G1,5 mm², </w:t>
      </w:r>
      <w:proofErr w:type="spellStart"/>
      <w:r w:rsidR="000D3625" w:rsidRPr="007F0C1E">
        <w:rPr>
          <w:rFonts w:ascii="Arial" w:eastAsia="Times New Roman" w:hAnsi="Arial" w:cs="Arial"/>
          <w:sz w:val="20"/>
          <w:szCs w:val="20"/>
          <w:lang w:eastAsia="sl-SI"/>
        </w:rPr>
        <w:t>konektor</w:t>
      </w:r>
      <w:proofErr w:type="spellEnd"/>
      <w:r w:rsidR="000D3625" w:rsidRPr="007F0C1E">
        <w:rPr>
          <w:rFonts w:ascii="Arial" w:eastAsia="Times New Roman" w:hAnsi="Arial" w:cs="Arial"/>
          <w:sz w:val="20"/>
          <w:szCs w:val="20"/>
          <w:lang w:eastAsia="sl-SI"/>
        </w:rPr>
        <w:t xml:space="preserve"> Harting-B16 (moški-ženska)</w:t>
      </w:r>
      <w:r w:rsidRPr="007F0C1E">
        <w:rPr>
          <w:rFonts w:ascii="Arial" w:eastAsia="Times New Roman" w:hAnsi="Arial" w:cs="Arial"/>
          <w:sz w:val="20"/>
          <w:szCs w:val="20"/>
          <w:lang w:eastAsia="sl-SI"/>
        </w:rPr>
        <w:tab/>
      </w:r>
      <w:r w:rsidRPr="007F0C1E">
        <w:rPr>
          <w:rFonts w:ascii="Arial" w:eastAsia="Times New Roman" w:hAnsi="Arial" w:cs="Arial"/>
          <w:sz w:val="20"/>
          <w:szCs w:val="20"/>
          <w:lang w:eastAsia="sl-SI"/>
        </w:rPr>
        <w:tab/>
      </w:r>
      <w:r w:rsidRPr="007F0C1E">
        <w:rPr>
          <w:rFonts w:ascii="Arial" w:eastAsia="Times New Roman" w:hAnsi="Arial" w:cs="Arial"/>
          <w:b/>
          <w:bCs/>
          <w:sz w:val="20"/>
          <w:szCs w:val="20"/>
          <w:lang w:eastAsia="sl-SI"/>
        </w:rPr>
        <w:t xml:space="preserve">2 </w:t>
      </w:r>
      <w:r w:rsidR="007F0C1E" w:rsidRPr="007F0C1E">
        <w:rPr>
          <w:rFonts w:ascii="Arial" w:eastAsia="Times New Roman" w:hAnsi="Arial" w:cs="Arial"/>
          <w:b/>
          <w:bCs/>
          <w:sz w:val="20"/>
          <w:szCs w:val="20"/>
          <w:lang w:eastAsia="sl-SI"/>
        </w:rPr>
        <w:t>kos</w:t>
      </w:r>
    </w:p>
    <w:p w14:paraId="38E85364" w14:textId="77777777" w:rsidR="000D3625" w:rsidRPr="007F0C1E" w:rsidRDefault="000D3625" w:rsidP="0045062E">
      <w:pPr>
        <w:jc w:val="both"/>
        <w:rPr>
          <w:rFonts w:ascii="Arial" w:eastAsia="Times New Roman" w:hAnsi="Arial" w:cs="Arial"/>
          <w:sz w:val="20"/>
          <w:szCs w:val="20"/>
          <w:lang w:eastAsia="sl-SI"/>
        </w:rPr>
      </w:pPr>
    </w:p>
    <w:p w14:paraId="647CE6C1" w14:textId="09B071F1" w:rsidR="0045062E" w:rsidRPr="007F0C1E" w:rsidRDefault="000D3625" w:rsidP="000D3625">
      <w:pPr>
        <w:jc w:val="both"/>
        <w:rPr>
          <w:rFonts w:ascii="Arial" w:eastAsia="Times New Roman" w:hAnsi="Arial" w:cs="Arial"/>
          <w:sz w:val="20"/>
          <w:szCs w:val="20"/>
          <w:lang w:eastAsia="sl-SI"/>
        </w:rPr>
      </w:pPr>
      <w:bookmarkStart w:id="71" w:name="_Hlk75945431"/>
      <w:r w:rsidRPr="007F0C1E">
        <w:rPr>
          <w:rFonts w:ascii="Arial" w:eastAsia="Times New Roman" w:hAnsi="Arial" w:cs="Arial"/>
          <w:b/>
          <w:bCs/>
          <w:sz w:val="20"/>
          <w:szCs w:val="20"/>
          <w:lang w:eastAsia="sl-SI"/>
        </w:rPr>
        <w:t xml:space="preserve">CEE distribucija </w:t>
      </w:r>
      <w:proofErr w:type="spellStart"/>
      <w:r w:rsidRPr="007F0C1E">
        <w:rPr>
          <w:rFonts w:ascii="Arial" w:eastAsia="Times New Roman" w:hAnsi="Arial" w:cs="Arial"/>
          <w:b/>
          <w:bCs/>
          <w:sz w:val="20"/>
          <w:szCs w:val="20"/>
          <w:lang w:eastAsia="sl-SI"/>
        </w:rPr>
        <w:t>spider</w:t>
      </w:r>
      <w:proofErr w:type="spellEnd"/>
      <w:r w:rsidRPr="007F0C1E">
        <w:rPr>
          <w:rFonts w:ascii="Arial" w:eastAsia="Times New Roman" w:hAnsi="Arial" w:cs="Arial"/>
          <w:b/>
          <w:bCs/>
          <w:sz w:val="20"/>
          <w:szCs w:val="20"/>
          <w:lang w:eastAsia="sl-SI"/>
        </w:rPr>
        <w:t xml:space="preserve"> 4 kanalna</w:t>
      </w:r>
      <w:r w:rsidRPr="007F0C1E">
        <w:rPr>
          <w:rFonts w:ascii="Arial" w:eastAsia="Times New Roman" w:hAnsi="Arial" w:cs="Arial"/>
          <w:sz w:val="20"/>
          <w:szCs w:val="20"/>
          <w:lang w:eastAsia="sl-SI"/>
        </w:rPr>
        <w:t xml:space="preserve">, </w:t>
      </w:r>
      <w:bookmarkStart w:id="72" w:name="_Hlk76058311"/>
      <w:r w:rsidRPr="007F0C1E">
        <w:rPr>
          <w:rFonts w:ascii="Arial" w:eastAsia="Times New Roman" w:hAnsi="Arial" w:cs="Arial"/>
          <w:sz w:val="20"/>
          <w:szCs w:val="20"/>
          <w:lang w:eastAsia="sl-SI"/>
        </w:rPr>
        <w:t>4 x CEE-16/4 IN</w:t>
      </w:r>
      <w:bookmarkEnd w:id="71"/>
      <w:r w:rsidRPr="007F0C1E">
        <w:rPr>
          <w:rFonts w:ascii="Arial" w:eastAsia="Times New Roman" w:hAnsi="Arial" w:cs="Arial"/>
          <w:sz w:val="20"/>
          <w:szCs w:val="20"/>
          <w:lang w:eastAsia="sl-SI"/>
        </w:rPr>
        <w:t xml:space="preserve"> (moški),</w:t>
      </w:r>
      <w:r w:rsidR="0045062E" w:rsidRPr="007F0C1E">
        <w:rPr>
          <w:rFonts w:ascii="Arial" w:eastAsia="Times New Roman" w:hAnsi="Arial" w:cs="Arial"/>
          <w:sz w:val="20"/>
          <w:szCs w:val="20"/>
          <w:lang w:eastAsia="sl-SI"/>
        </w:rPr>
        <w:tab/>
      </w:r>
      <w:r w:rsidR="0045062E" w:rsidRPr="007F0C1E">
        <w:rPr>
          <w:rFonts w:ascii="Arial" w:eastAsia="Times New Roman" w:hAnsi="Arial" w:cs="Arial"/>
          <w:sz w:val="20"/>
          <w:szCs w:val="20"/>
          <w:lang w:eastAsia="sl-SI"/>
        </w:rPr>
        <w:tab/>
      </w:r>
      <w:r w:rsidR="0045062E" w:rsidRPr="007F0C1E">
        <w:rPr>
          <w:rFonts w:ascii="Arial" w:eastAsia="Times New Roman" w:hAnsi="Arial" w:cs="Arial"/>
          <w:sz w:val="20"/>
          <w:szCs w:val="20"/>
          <w:lang w:eastAsia="sl-SI"/>
        </w:rPr>
        <w:tab/>
      </w:r>
      <w:r w:rsidR="0045062E" w:rsidRPr="007F0C1E">
        <w:rPr>
          <w:rFonts w:ascii="Arial" w:eastAsia="Times New Roman" w:hAnsi="Arial" w:cs="Arial"/>
          <w:sz w:val="20"/>
          <w:szCs w:val="20"/>
          <w:lang w:eastAsia="sl-SI"/>
        </w:rPr>
        <w:tab/>
      </w:r>
      <w:r w:rsidR="0045062E" w:rsidRPr="007F0C1E">
        <w:rPr>
          <w:rFonts w:ascii="Arial" w:eastAsia="Times New Roman" w:hAnsi="Arial" w:cs="Arial"/>
          <w:b/>
          <w:bCs/>
          <w:sz w:val="20"/>
          <w:szCs w:val="20"/>
          <w:lang w:eastAsia="sl-SI"/>
        </w:rPr>
        <w:t xml:space="preserve">2 </w:t>
      </w:r>
      <w:proofErr w:type="spellStart"/>
      <w:r w:rsidR="0045062E" w:rsidRPr="007F0C1E">
        <w:rPr>
          <w:rFonts w:ascii="Arial" w:eastAsia="Times New Roman" w:hAnsi="Arial" w:cs="Arial"/>
          <w:b/>
          <w:bCs/>
          <w:sz w:val="20"/>
          <w:szCs w:val="20"/>
          <w:lang w:eastAsia="sl-SI"/>
        </w:rPr>
        <w:t>kpl</w:t>
      </w:r>
      <w:proofErr w:type="spellEnd"/>
    </w:p>
    <w:p w14:paraId="43D3FF57" w14:textId="461310EB" w:rsidR="000D3625" w:rsidRPr="007F0C1E" w:rsidRDefault="000D3625" w:rsidP="000D3625">
      <w:p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1 x večžilni izhod s </w:t>
      </w:r>
      <w:proofErr w:type="spellStart"/>
      <w:r w:rsidRPr="007F0C1E">
        <w:rPr>
          <w:rFonts w:ascii="Arial" w:eastAsia="Times New Roman" w:hAnsi="Arial" w:cs="Arial"/>
          <w:sz w:val="20"/>
          <w:szCs w:val="20"/>
          <w:lang w:eastAsia="sl-SI"/>
        </w:rPr>
        <w:t>konektorjem</w:t>
      </w:r>
      <w:proofErr w:type="spellEnd"/>
      <w:r w:rsidRPr="007F0C1E">
        <w:rPr>
          <w:rFonts w:ascii="Arial" w:eastAsia="Times New Roman" w:hAnsi="Arial" w:cs="Arial"/>
          <w:sz w:val="20"/>
          <w:szCs w:val="20"/>
          <w:lang w:eastAsia="sl-SI"/>
        </w:rPr>
        <w:t xml:space="preserve"> Harting-B16 (ženski)</w:t>
      </w:r>
    </w:p>
    <w:bookmarkEnd w:id="72"/>
    <w:p w14:paraId="36F7888B" w14:textId="77777777" w:rsidR="000D3625" w:rsidRPr="007F0C1E" w:rsidRDefault="000D3625" w:rsidP="000D3625">
      <w:pPr>
        <w:jc w:val="both"/>
        <w:rPr>
          <w:rFonts w:ascii="Arial" w:eastAsia="Times New Roman" w:hAnsi="Arial" w:cs="Arial"/>
          <w:sz w:val="20"/>
          <w:szCs w:val="20"/>
          <w:lang w:eastAsia="sl-SI"/>
        </w:rPr>
      </w:pPr>
    </w:p>
    <w:p w14:paraId="6BA5E509" w14:textId="018143E0" w:rsidR="0045062E" w:rsidRPr="007F0C1E" w:rsidRDefault="000D3625" w:rsidP="000D3625">
      <w:pPr>
        <w:jc w:val="both"/>
        <w:rPr>
          <w:rFonts w:ascii="Arial" w:eastAsia="Times New Roman" w:hAnsi="Arial" w:cs="Arial"/>
          <w:sz w:val="20"/>
          <w:szCs w:val="20"/>
          <w:lang w:eastAsia="sl-SI"/>
        </w:rPr>
      </w:pPr>
      <w:bookmarkStart w:id="73" w:name="_Hlk75945443"/>
      <w:r w:rsidRPr="007F0C1E">
        <w:rPr>
          <w:rFonts w:ascii="Arial" w:eastAsia="Times New Roman" w:hAnsi="Arial" w:cs="Arial"/>
          <w:b/>
          <w:bCs/>
          <w:sz w:val="20"/>
          <w:szCs w:val="20"/>
          <w:lang w:eastAsia="sl-SI"/>
        </w:rPr>
        <w:t xml:space="preserve">CEE distribucija </w:t>
      </w:r>
      <w:proofErr w:type="spellStart"/>
      <w:r w:rsidRPr="007F0C1E">
        <w:rPr>
          <w:rFonts w:ascii="Arial" w:eastAsia="Times New Roman" w:hAnsi="Arial" w:cs="Arial"/>
          <w:b/>
          <w:bCs/>
          <w:sz w:val="20"/>
          <w:szCs w:val="20"/>
          <w:lang w:eastAsia="sl-SI"/>
        </w:rPr>
        <w:t>spider</w:t>
      </w:r>
      <w:proofErr w:type="spellEnd"/>
      <w:r w:rsidRPr="007F0C1E">
        <w:rPr>
          <w:rFonts w:ascii="Arial" w:eastAsia="Times New Roman" w:hAnsi="Arial" w:cs="Arial"/>
          <w:b/>
          <w:bCs/>
          <w:sz w:val="20"/>
          <w:szCs w:val="20"/>
          <w:lang w:eastAsia="sl-SI"/>
        </w:rPr>
        <w:t xml:space="preserve"> 4 kanalna</w:t>
      </w:r>
      <w:r w:rsidRPr="007F0C1E">
        <w:rPr>
          <w:rFonts w:ascii="Arial" w:eastAsia="Times New Roman" w:hAnsi="Arial" w:cs="Arial"/>
          <w:sz w:val="20"/>
          <w:szCs w:val="20"/>
          <w:lang w:eastAsia="sl-SI"/>
        </w:rPr>
        <w:t xml:space="preserve">, </w:t>
      </w:r>
      <w:bookmarkStart w:id="74" w:name="_Hlk76058290"/>
      <w:r w:rsidRPr="007F0C1E">
        <w:rPr>
          <w:rFonts w:ascii="Arial" w:eastAsia="Times New Roman" w:hAnsi="Arial" w:cs="Arial"/>
          <w:sz w:val="20"/>
          <w:szCs w:val="20"/>
          <w:lang w:eastAsia="sl-SI"/>
        </w:rPr>
        <w:t xml:space="preserve">4 x CEE-16/4 OUT </w:t>
      </w:r>
      <w:bookmarkEnd w:id="73"/>
      <w:r w:rsidRPr="007F0C1E">
        <w:rPr>
          <w:rFonts w:ascii="Arial" w:eastAsia="Times New Roman" w:hAnsi="Arial" w:cs="Arial"/>
          <w:sz w:val="20"/>
          <w:szCs w:val="20"/>
          <w:lang w:eastAsia="sl-SI"/>
        </w:rPr>
        <w:t>(ženski),</w:t>
      </w:r>
      <w:r w:rsidR="0045062E" w:rsidRPr="007F0C1E">
        <w:rPr>
          <w:rFonts w:ascii="Arial" w:eastAsia="Times New Roman" w:hAnsi="Arial" w:cs="Arial"/>
          <w:sz w:val="20"/>
          <w:szCs w:val="20"/>
          <w:lang w:eastAsia="sl-SI"/>
        </w:rPr>
        <w:tab/>
      </w:r>
      <w:r w:rsidR="0045062E" w:rsidRPr="007F0C1E">
        <w:rPr>
          <w:rFonts w:ascii="Arial" w:eastAsia="Times New Roman" w:hAnsi="Arial" w:cs="Arial"/>
          <w:sz w:val="20"/>
          <w:szCs w:val="20"/>
          <w:lang w:eastAsia="sl-SI"/>
        </w:rPr>
        <w:tab/>
      </w:r>
      <w:r w:rsidR="0045062E" w:rsidRPr="007F0C1E">
        <w:rPr>
          <w:rFonts w:ascii="Arial" w:eastAsia="Times New Roman" w:hAnsi="Arial" w:cs="Arial"/>
          <w:sz w:val="20"/>
          <w:szCs w:val="20"/>
          <w:lang w:eastAsia="sl-SI"/>
        </w:rPr>
        <w:tab/>
      </w:r>
      <w:r w:rsidR="0045062E" w:rsidRPr="007F0C1E">
        <w:rPr>
          <w:rFonts w:ascii="Arial" w:eastAsia="Times New Roman" w:hAnsi="Arial" w:cs="Arial"/>
          <w:b/>
          <w:bCs/>
          <w:sz w:val="20"/>
          <w:szCs w:val="20"/>
          <w:lang w:eastAsia="sl-SI"/>
        </w:rPr>
        <w:t xml:space="preserve">2 </w:t>
      </w:r>
      <w:proofErr w:type="spellStart"/>
      <w:r w:rsidR="0045062E" w:rsidRPr="007F0C1E">
        <w:rPr>
          <w:rFonts w:ascii="Arial" w:eastAsia="Times New Roman" w:hAnsi="Arial" w:cs="Arial"/>
          <w:b/>
          <w:bCs/>
          <w:sz w:val="20"/>
          <w:szCs w:val="20"/>
          <w:lang w:eastAsia="sl-SI"/>
        </w:rPr>
        <w:t>kpl</w:t>
      </w:r>
      <w:proofErr w:type="spellEnd"/>
    </w:p>
    <w:p w14:paraId="513E1177" w14:textId="4DB674A6" w:rsidR="000D3625" w:rsidRPr="007F0C1E" w:rsidRDefault="000D3625" w:rsidP="000D3625">
      <w:pPr>
        <w:jc w:val="both"/>
        <w:rPr>
          <w:rFonts w:ascii="Arial" w:eastAsia="Times New Roman" w:hAnsi="Arial" w:cs="Arial"/>
          <w:sz w:val="20"/>
          <w:szCs w:val="20"/>
          <w:lang w:eastAsia="sl-SI"/>
        </w:rPr>
      </w:pPr>
      <w:r w:rsidRPr="007F0C1E">
        <w:rPr>
          <w:rFonts w:ascii="Arial" w:eastAsia="Times New Roman" w:hAnsi="Arial" w:cs="Arial"/>
          <w:sz w:val="20"/>
          <w:szCs w:val="20"/>
          <w:lang w:eastAsia="sl-SI"/>
        </w:rPr>
        <w:t xml:space="preserve">1 x večžilni izhod s </w:t>
      </w:r>
      <w:proofErr w:type="spellStart"/>
      <w:r w:rsidRPr="007F0C1E">
        <w:rPr>
          <w:rFonts w:ascii="Arial" w:eastAsia="Times New Roman" w:hAnsi="Arial" w:cs="Arial"/>
          <w:sz w:val="20"/>
          <w:szCs w:val="20"/>
          <w:lang w:eastAsia="sl-SI"/>
        </w:rPr>
        <w:t>konektorjem</w:t>
      </w:r>
      <w:proofErr w:type="spellEnd"/>
      <w:r w:rsidRPr="007F0C1E">
        <w:rPr>
          <w:rFonts w:ascii="Arial" w:eastAsia="Times New Roman" w:hAnsi="Arial" w:cs="Arial"/>
          <w:sz w:val="20"/>
          <w:szCs w:val="20"/>
          <w:lang w:eastAsia="sl-SI"/>
        </w:rPr>
        <w:t xml:space="preserve"> Harting-B16 (moški)</w:t>
      </w:r>
    </w:p>
    <w:bookmarkEnd w:id="74"/>
    <w:p w14:paraId="67D2C23D" w14:textId="77777777" w:rsidR="000D3625" w:rsidRPr="007F0C1E" w:rsidRDefault="000D3625" w:rsidP="008F2EBE">
      <w:pPr>
        <w:jc w:val="both"/>
        <w:rPr>
          <w:rFonts w:ascii="Arial" w:hAnsi="Arial" w:cs="Arial"/>
          <w:sz w:val="20"/>
          <w:szCs w:val="20"/>
        </w:rPr>
      </w:pPr>
    </w:p>
    <w:p w14:paraId="0A566F0B" w14:textId="3ECAD461" w:rsidR="008F2EBE" w:rsidRDefault="008F2EBE" w:rsidP="00376CF1">
      <w:pPr>
        <w:tabs>
          <w:tab w:val="right" w:pos="2556"/>
          <w:tab w:val="right" w:pos="5609"/>
        </w:tabs>
        <w:jc w:val="both"/>
        <w:rPr>
          <w:rFonts w:ascii="Arial" w:hAnsi="Arial" w:cs="Arial"/>
          <w:sz w:val="20"/>
          <w:szCs w:val="20"/>
          <w:lang w:eastAsia="en-US"/>
        </w:rPr>
      </w:pPr>
    </w:p>
    <w:p w14:paraId="3BCAD12F" w14:textId="77777777" w:rsidR="00AA3A14" w:rsidRDefault="00E523F1" w:rsidP="00376CF1">
      <w:pPr>
        <w:tabs>
          <w:tab w:val="right" w:pos="2556"/>
          <w:tab w:val="right" w:pos="5609"/>
        </w:tabs>
        <w:jc w:val="both"/>
        <w:rPr>
          <w:rFonts w:ascii="Arial" w:hAnsi="Arial" w:cs="Arial"/>
          <w:b/>
          <w:bCs/>
          <w:sz w:val="20"/>
          <w:szCs w:val="20"/>
          <w:lang w:eastAsia="en-US"/>
        </w:rPr>
      </w:pPr>
      <w:r w:rsidRPr="00AA3A14">
        <w:rPr>
          <w:rFonts w:ascii="Arial" w:hAnsi="Arial" w:cs="Arial"/>
          <w:b/>
          <w:bCs/>
          <w:sz w:val="20"/>
          <w:szCs w:val="20"/>
          <w:lang w:eastAsia="en-US"/>
        </w:rPr>
        <w:t>PONUJENA OPREMA MORA BITI NOVA</w:t>
      </w:r>
      <w:r w:rsidR="000B30DB" w:rsidRPr="00AA3A14">
        <w:rPr>
          <w:rFonts w:ascii="Arial" w:hAnsi="Arial" w:cs="Arial"/>
          <w:b/>
          <w:bCs/>
          <w:sz w:val="20"/>
          <w:szCs w:val="20"/>
          <w:lang w:eastAsia="en-US"/>
        </w:rPr>
        <w:t>,</w:t>
      </w:r>
      <w:r w:rsidRPr="00AA3A14">
        <w:rPr>
          <w:rFonts w:ascii="Arial" w:hAnsi="Arial" w:cs="Arial"/>
          <w:b/>
          <w:bCs/>
          <w:sz w:val="20"/>
          <w:szCs w:val="20"/>
          <w:lang w:eastAsia="en-US"/>
        </w:rPr>
        <w:t xml:space="preserve"> NERABLJENA</w:t>
      </w:r>
      <w:r w:rsidR="000B30DB" w:rsidRPr="00AA3A14">
        <w:rPr>
          <w:rFonts w:ascii="Arial" w:hAnsi="Arial" w:cs="Arial"/>
          <w:b/>
          <w:bCs/>
          <w:sz w:val="20"/>
          <w:szCs w:val="20"/>
          <w:lang w:eastAsia="en-US"/>
        </w:rPr>
        <w:t>, BREZ SKRITIH NAPAK IN MORA DELOVATI BREZHIBNO</w:t>
      </w:r>
      <w:r w:rsidRPr="00AA3A14">
        <w:rPr>
          <w:rFonts w:ascii="Arial" w:hAnsi="Arial" w:cs="Arial"/>
          <w:b/>
          <w:bCs/>
          <w:sz w:val="20"/>
          <w:szCs w:val="20"/>
          <w:lang w:eastAsia="en-US"/>
        </w:rPr>
        <w:t>.</w:t>
      </w:r>
    </w:p>
    <w:p w14:paraId="0282130C" w14:textId="77777777" w:rsidR="00AA3A14" w:rsidRDefault="00AA3A14" w:rsidP="00376CF1">
      <w:pPr>
        <w:tabs>
          <w:tab w:val="right" w:pos="2556"/>
          <w:tab w:val="right" w:pos="5609"/>
        </w:tabs>
        <w:jc w:val="both"/>
        <w:rPr>
          <w:rFonts w:ascii="Arial" w:hAnsi="Arial" w:cs="Arial"/>
          <w:b/>
          <w:bCs/>
          <w:sz w:val="20"/>
          <w:szCs w:val="20"/>
          <w:lang w:eastAsia="en-US"/>
        </w:rPr>
      </w:pPr>
    </w:p>
    <w:p w14:paraId="06426EB9" w14:textId="5E0B19B8" w:rsidR="005D22F5" w:rsidRPr="005D22F5" w:rsidRDefault="00AA3A14" w:rsidP="00376CF1">
      <w:pPr>
        <w:tabs>
          <w:tab w:val="right" w:pos="2556"/>
          <w:tab w:val="right" w:pos="5609"/>
        </w:tabs>
        <w:jc w:val="both"/>
        <w:rPr>
          <w:rFonts w:ascii="Arial" w:hAnsi="Arial" w:cs="Arial"/>
          <w:b/>
          <w:bCs/>
          <w:sz w:val="20"/>
          <w:szCs w:val="20"/>
          <w:lang w:eastAsia="en-US"/>
        </w:rPr>
      </w:pPr>
      <w:r w:rsidRPr="00AA3A14">
        <w:rPr>
          <w:rFonts w:ascii="Arial" w:hAnsi="Arial" w:cs="Arial"/>
          <w:b/>
          <w:bCs/>
          <w:sz w:val="20"/>
          <w:szCs w:val="20"/>
          <w:lang w:eastAsia="en-US"/>
        </w:rPr>
        <w:t>PONUDNIK JE DOLŽAN UPOŠTEVATI VSE ZAHTEVE NAROČNIKA, KI SE NANAŠAJO NA LASTNOSTI IN SPECIFIKACIJE BLAGA, KI SO PREDMET TEGA NAROČILA.</w:t>
      </w:r>
    </w:p>
    <w:p w14:paraId="020B706E" w14:textId="68DED1F8" w:rsidR="005D22F5" w:rsidRDefault="005D22F5" w:rsidP="00376CF1">
      <w:pPr>
        <w:tabs>
          <w:tab w:val="right" w:pos="2556"/>
          <w:tab w:val="right" w:pos="5609"/>
        </w:tabs>
        <w:jc w:val="both"/>
        <w:rPr>
          <w:rFonts w:ascii="Arial" w:hAnsi="Arial" w:cs="Arial"/>
          <w:sz w:val="20"/>
          <w:szCs w:val="20"/>
          <w:lang w:eastAsia="en-US"/>
        </w:rPr>
      </w:pPr>
    </w:p>
    <w:p w14:paraId="472A053D" w14:textId="77777777" w:rsidR="005D22F5" w:rsidRPr="007F0C1E" w:rsidRDefault="005D22F5" w:rsidP="00376CF1">
      <w:pPr>
        <w:tabs>
          <w:tab w:val="right" w:pos="2556"/>
          <w:tab w:val="right" w:pos="5609"/>
        </w:tabs>
        <w:jc w:val="both"/>
        <w:rPr>
          <w:rFonts w:ascii="Arial" w:hAnsi="Arial" w:cs="Arial"/>
          <w:sz w:val="20"/>
          <w:szCs w:val="20"/>
          <w:lang w:eastAsia="en-US"/>
        </w:rPr>
      </w:pPr>
    </w:p>
    <w:p w14:paraId="30EEC127" w14:textId="50705D29" w:rsidR="00376CF1" w:rsidRPr="00845BE3" w:rsidRDefault="004755E3" w:rsidP="00376CF1">
      <w:pPr>
        <w:pBdr>
          <w:bottom w:val="single" w:sz="4" w:space="1" w:color="auto"/>
        </w:pBdr>
        <w:tabs>
          <w:tab w:val="right" w:pos="2556"/>
          <w:tab w:val="right" w:pos="5609"/>
        </w:tabs>
        <w:jc w:val="both"/>
        <w:rPr>
          <w:rFonts w:ascii="Arial" w:hAnsi="Arial" w:cs="Arial"/>
          <w:b/>
          <w:sz w:val="24"/>
          <w:lang w:eastAsia="en-US"/>
        </w:rPr>
      </w:pPr>
      <w:bookmarkStart w:id="75" w:name="_Hlk75993591"/>
      <w:bookmarkStart w:id="76" w:name="_Hlk26352306"/>
      <w:r w:rsidRPr="007F0C1E">
        <w:rPr>
          <w:rFonts w:ascii="Arial" w:hAnsi="Arial" w:cs="Arial"/>
          <w:b/>
          <w:sz w:val="24"/>
          <w:lang w:eastAsia="en-US"/>
        </w:rPr>
        <w:t>Lokacija dobave</w:t>
      </w:r>
    </w:p>
    <w:bookmarkEnd w:id="75"/>
    <w:p w14:paraId="60F7CF30" w14:textId="5ED0CD3A" w:rsidR="005A1131" w:rsidRPr="00845BE3" w:rsidRDefault="005A1131" w:rsidP="005A1131">
      <w:pPr>
        <w:jc w:val="both"/>
        <w:rPr>
          <w:rFonts w:ascii="Arial" w:hAnsi="Arial" w:cs="Arial"/>
          <w:sz w:val="20"/>
          <w:szCs w:val="20"/>
        </w:rPr>
      </w:pPr>
    </w:p>
    <w:p w14:paraId="0B5E25EE" w14:textId="0BD98F92" w:rsidR="00845BE3" w:rsidRPr="00845BE3" w:rsidRDefault="00845BE3" w:rsidP="005A1131">
      <w:pPr>
        <w:jc w:val="both"/>
        <w:rPr>
          <w:rFonts w:ascii="Arial" w:hAnsi="Arial" w:cs="Arial"/>
          <w:sz w:val="20"/>
          <w:szCs w:val="20"/>
        </w:rPr>
      </w:pPr>
      <w:r w:rsidRPr="00845BE3">
        <w:rPr>
          <w:rFonts w:ascii="Arial" w:hAnsi="Arial" w:cs="Arial"/>
          <w:sz w:val="20"/>
          <w:szCs w:val="20"/>
        </w:rPr>
        <w:t>Cankarjev dom, kulturni in kongresni center, Prešernova cesta 10, 1000 Ljubljana, Slovenija.</w:t>
      </w:r>
    </w:p>
    <w:p w14:paraId="33A91ABF" w14:textId="078671F7" w:rsidR="00C7645B" w:rsidRPr="00845BE3" w:rsidRDefault="00C7645B" w:rsidP="005A1131">
      <w:pPr>
        <w:jc w:val="both"/>
        <w:rPr>
          <w:rFonts w:ascii="Arial" w:hAnsi="Arial" w:cs="Arial"/>
          <w:sz w:val="20"/>
          <w:szCs w:val="20"/>
        </w:rPr>
      </w:pPr>
    </w:p>
    <w:p w14:paraId="4BCECE3F" w14:textId="77777777" w:rsidR="008F3EED" w:rsidRPr="00845BE3" w:rsidRDefault="008F3EED" w:rsidP="005A1131">
      <w:pPr>
        <w:jc w:val="both"/>
        <w:rPr>
          <w:rFonts w:ascii="Arial" w:hAnsi="Arial" w:cs="Arial"/>
          <w:sz w:val="20"/>
          <w:szCs w:val="20"/>
        </w:rPr>
      </w:pPr>
    </w:p>
    <w:bookmarkEnd w:id="76"/>
    <w:p w14:paraId="7772A35A" w14:textId="71E06D72" w:rsidR="00B929EC" w:rsidRPr="004755E3" w:rsidRDefault="004755E3" w:rsidP="00B929EC">
      <w:pPr>
        <w:pBdr>
          <w:bottom w:val="single" w:sz="4" w:space="1" w:color="auto"/>
        </w:pBdr>
        <w:tabs>
          <w:tab w:val="right" w:pos="2556"/>
          <w:tab w:val="right" w:pos="5609"/>
        </w:tabs>
        <w:jc w:val="both"/>
        <w:rPr>
          <w:rFonts w:ascii="Arial" w:hAnsi="Arial" w:cs="Arial"/>
          <w:b/>
          <w:sz w:val="24"/>
          <w:lang w:eastAsia="en-US"/>
        </w:rPr>
      </w:pPr>
      <w:r w:rsidRPr="004755E3">
        <w:rPr>
          <w:rFonts w:ascii="Arial" w:hAnsi="Arial" w:cs="Arial"/>
          <w:b/>
          <w:sz w:val="24"/>
          <w:lang w:eastAsia="en-US"/>
        </w:rPr>
        <w:t>Roki</w:t>
      </w:r>
    </w:p>
    <w:p w14:paraId="76E6F497" w14:textId="77777777" w:rsidR="00073641" w:rsidRPr="004755E3" w:rsidRDefault="00073641" w:rsidP="00376CF1">
      <w:pPr>
        <w:jc w:val="both"/>
        <w:rPr>
          <w:rFonts w:ascii="Arial" w:hAnsi="Arial" w:cs="Arial"/>
          <w:sz w:val="20"/>
          <w:szCs w:val="20"/>
        </w:rPr>
      </w:pPr>
    </w:p>
    <w:p w14:paraId="139CAEC4" w14:textId="796A65DD" w:rsidR="004A0AB6" w:rsidRPr="004A0AB6" w:rsidRDefault="004A0AB6" w:rsidP="00EB349A">
      <w:pPr>
        <w:jc w:val="both"/>
        <w:rPr>
          <w:rFonts w:ascii="Arial" w:hAnsi="Arial" w:cs="Arial"/>
          <w:b/>
          <w:bCs/>
          <w:sz w:val="20"/>
          <w:szCs w:val="20"/>
        </w:rPr>
      </w:pPr>
      <w:r w:rsidRPr="004A0AB6">
        <w:rPr>
          <w:rFonts w:ascii="Arial" w:hAnsi="Arial" w:cs="Arial"/>
          <w:sz w:val="20"/>
          <w:szCs w:val="20"/>
        </w:rPr>
        <w:t xml:space="preserve">Ponudnik mora opremo </w:t>
      </w:r>
      <w:r w:rsidR="004B276F">
        <w:rPr>
          <w:rFonts w:ascii="Arial" w:hAnsi="Arial" w:cs="Arial"/>
          <w:sz w:val="20"/>
          <w:szCs w:val="20"/>
        </w:rPr>
        <w:t>dostaviti</w:t>
      </w:r>
      <w:r w:rsidRPr="004A0AB6">
        <w:rPr>
          <w:rFonts w:ascii="Arial" w:hAnsi="Arial" w:cs="Arial"/>
          <w:sz w:val="20"/>
          <w:szCs w:val="20"/>
        </w:rPr>
        <w:t xml:space="preserve"> na sedež naročnika </w:t>
      </w:r>
      <w:r w:rsidRPr="004A0AB6">
        <w:rPr>
          <w:rFonts w:ascii="Arial" w:hAnsi="Arial" w:cs="Arial"/>
          <w:b/>
          <w:bCs/>
          <w:sz w:val="20"/>
          <w:szCs w:val="20"/>
        </w:rPr>
        <w:t>najkasneje do 28. 10. 2021</w:t>
      </w:r>
      <w:r w:rsidRPr="004A0AB6">
        <w:rPr>
          <w:rFonts w:ascii="Arial" w:hAnsi="Arial" w:cs="Arial"/>
          <w:sz w:val="20"/>
          <w:szCs w:val="20"/>
        </w:rPr>
        <w:t>.</w:t>
      </w:r>
    </w:p>
    <w:p w14:paraId="20AC5DCF" w14:textId="77777777" w:rsidR="004A0AB6" w:rsidRPr="004A0AB6" w:rsidRDefault="004A0AB6" w:rsidP="00EB349A">
      <w:pPr>
        <w:jc w:val="both"/>
        <w:rPr>
          <w:rFonts w:ascii="Arial" w:hAnsi="Arial" w:cs="Arial"/>
          <w:sz w:val="20"/>
          <w:szCs w:val="20"/>
        </w:rPr>
      </w:pPr>
    </w:p>
    <w:p w14:paraId="39CF9D83" w14:textId="7C89E39A" w:rsidR="00EB349A" w:rsidRPr="004A0AB6" w:rsidRDefault="00EB349A" w:rsidP="00EB349A">
      <w:pPr>
        <w:jc w:val="both"/>
        <w:rPr>
          <w:rFonts w:ascii="Arial" w:hAnsi="Arial" w:cs="Arial"/>
          <w:sz w:val="20"/>
          <w:szCs w:val="20"/>
        </w:rPr>
      </w:pPr>
      <w:r w:rsidRPr="004A0AB6">
        <w:rPr>
          <w:rFonts w:ascii="Arial" w:hAnsi="Arial" w:cs="Arial"/>
          <w:sz w:val="20"/>
          <w:szCs w:val="20"/>
        </w:rPr>
        <w:t xml:space="preserve">Naročnik ocenjuje, da je </w:t>
      </w:r>
      <w:r w:rsidRPr="004A0AB6">
        <w:rPr>
          <w:rFonts w:ascii="Arial" w:hAnsi="Arial" w:cs="Arial"/>
          <w:b/>
          <w:bCs/>
          <w:sz w:val="20"/>
          <w:szCs w:val="20"/>
        </w:rPr>
        <w:t>za montažo, nastavitev in kalibracijo</w:t>
      </w:r>
      <w:r w:rsidRPr="004A0AB6">
        <w:rPr>
          <w:rFonts w:ascii="Arial" w:hAnsi="Arial" w:cs="Arial"/>
          <w:sz w:val="20"/>
          <w:szCs w:val="20"/>
        </w:rPr>
        <w:t xml:space="preserve"> potrebnih </w:t>
      </w:r>
      <w:r w:rsidRPr="004A0AB6">
        <w:rPr>
          <w:rFonts w:ascii="Arial" w:hAnsi="Arial" w:cs="Arial"/>
          <w:b/>
          <w:bCs/>
          <w:sz w:val="20"/>
          <w:szCs w:val="20"/>
        </w:rPr>
        <w:t>šest dni v kosu</w:t>
      </w:r>
      <w:r w:rsidRPr="004A0AB6">
        <w:rPr>
          <w:rFonts w:ascii="Arial" w:hAnsi="Arial" w:cs="Arial"/>
          <w:sz w:val="20"/>
          <w:szCs w:val="20"/>
        </w:rPr>
        <w:t xml:space="preserve">. Izbrani ponudnik in naročnik bosta termin določila naknadno, v odvisnosti od programa v Gallusovi dvorani, predvidoma v obdobju med </w:t>
      </w:r>
      <w:r w:rsidR="004A0AB6" w:rsidRPr="004A0AB6">
        <w:rPr>
          <w:rFonts w:ascii="Arial" w:hAnsi="Arial" w:cs="Arial"/>
          <w:sz w:val="20"/>
          <w:szCs w:val="20"/>
        </w:rPr>
        <w:t>1</w:t>
      </w:r>
      <w:r w:rsidRPr="004A0AB6">
        <w:rPr>
          <w:rFonts w:ascii="Arial" w:hAnsi="Arial" w:cs="Arial"/>
          <w:sz w:val="20"/>
          <w:szCs w:val="20"/>
        </w:rPr>
        <w:t xml:space="preserve">. in </w:t>
      </w:r>
      <w:r w:rsidR="004A0AB6" w:rsidRPr="004A0AB6">
        <w:rPr>
          <w:rFonts w:ascii="Arial" w:hAnsi="Arial" w:cs="Arial"/>
          <w:sz w:val="20"/>
          <w:szCs w:val="20"/>
        </w:rPr>
        <w:t>7</w:t>
      </w:r>
      <w:r w:rsidRPr="004A0AB6">
        <w:rPr>
          <w:rFonts w:ascii="Arial" w:hAnsi="Arial" w:cs="Arial"/>
          <w:sz w:val="20"/>
          <w:szCs w:val="20"/>
        </w:rPr>
        <w:t xml:space="preserve"> </w:t>
      </w:r>
      <w:r w:rsidR="004A0AB6" w:rsidRPr="004A0AB6">
        <w:rPr>
          <w:rFonts w:ascii="Arial" w:hAnsi="Arial" w:cs="Arial"/>
          <w:sz w:val="20"/>
          <w:szCs w:val="20"/>
        </w:rPr>
        <w:t>novembrom</w:t>
      </w:r>
      <w:r w:rsidRPr="004A0AB6">
        <w:rPr>
          <w:rFonts w:ascii="Arial" w:hAnsi="Arial" w:cs="Arial"/>
          <w:sz w:val="20"/>
          <w:szCs w:val="20"/>
        </w:rPr>
        <w:t xml:space="preserve"> 2021.</w:t>
      </w:r>
    </w:p>
    <w:p w14:paraId="173999AE" w14:textId="77777777" w:rsidR="00EB349A" w:rsidRPr="004A0AB6" w:rsidRDefault="00EB349A" w:rsidP="00EB349A">
      <w:pPr>
        <w:jc w:val="both"/>
        <w:rPr>
          <w:rFonts w:ascii="Arial" w:hAnsi="Arial" w:cs="Arial"/>
          <w:sz w:val="20"/>
          <w:szCs w:val="20"/>
        </w:rPr>
      </w:pPr>
    </w:p>
    <w:p w14:paraId="7F7F75FF" w14:textId="52A85D4C" w:rsidR="00EB349A" w:rsidRPr="004A0AB6" w:rsidRDefault="00EB349A" w:rsidP="00EB349A">
      <w:pPr>
        <w:jc w:val="both"/>
        <w:rPr>
          <w:rFonts w:ascii="Arial" w:hAnsi="Arial" w:cs="Arial"/>
          <w:sz w:val="20"/>
          <w:szCs w:val="20"/>
        </w:rPr>
      </w:pPr>
      <w:r w:rsidRPr="004A0AB6">
        <w:rPr>
          <w:rFonts w:ascii="Arial" w:hAnsi="Arial" w:cs="Arial"/>
          <w:sz w:val="20"/>
          <w:szCs w:val="20"/>
        </w:rPr>
        <w:t xml:space="preserve">Skrajni </w:t>
      </w:r>
      <w:r w:rsidRPr="004A0AB6">
        <w:rPr>
          <w:rFonts w:ascii="Arial" w:hAnsi="Arial" w:cs="Arial"/>
          <w:b/>
          <w:bCs/>
          <w:sz w:val="20"/>
          <w:szCs w:val="20"/>
        </w:rPr>
        <w:t>rok za primopredajo</w:t>
      </w:r>
      <w:r w:rsidRPr="004A0AB6">
        <w:rPr>
          <w:rFonts w:ascii="Arial" w:hAnsi="Arial" w:cs="Arial"/>
          <w:sz w:val="20"/>
          <w:szCs w:val="20"/>
        </w:rPr>
        <w:t xml:space="preserve"> je </w:t>
      </w:r>
      <w:r w:rsidR="004A0AB6" w:rsidRPr="004A0AB6">
        <w:rPr>
          <w:rFonts w:ascii="Arial" w:hAnsi="Arial" w:cs="Arial"/>
          <w:b/>
          <w:bCs/>
          <w:sz w:val="20"/>
          <w:szCs w:val="20"/>
        </w:rPr>
        <w:t>9</w:t>
      </w:r>
      <w:r w:rsidRPr="004A0AB6">
        <w:rPr>
          <w:rFonts w:ascii="Arial" w:hAnsi="Arial" w:cs="Arial"/>
          <w:b/>
          <w:bCs/>
          <w:sz w:val="20"/>
          <w:szCs w:val="20"/>
        </w:rPr>
        <w:t xml:space="preserve">. </w:t>
      </w:r>
      <w:r w:rsidR="004A0AB6" w:rsidRPr="004A0AB6">
        <w:rPr>
          <w:rFonts w:ascii="Arial" w:hAnsi="Arial" w:cs="Arial"/>
          <w:b/>
          <w:bCs/>
          <w:sz w:val="20"/>
          <w:szCs w:val="20"/>
        </w:rPr>
        <w:t>11</w:t>
      </w:r>
      <w:r w:rsidRPr="004A0AB6">
        <w:rPr>
          <w:rFonts w:ascii="Arial" w:hAnsi="Arial" w:cs="Arial"/>
          <w:b/>
          <w:bCs/>
          <w:sz w:val="20"/>
          <w:szCs w:val="20"/>
        </w:rPr>
        <w:t>. 2021</w:t>
      </w:r>
      <w:r w:rsidRPr="004A0AB6">
        <w:rPr>
          <w:rFonts w:ascii="Arial" w:hAnsi="Arial" w:cs="Arial"/>
          <w:sz w:val="20"/>
          <w:szCs w:val="20"/>
        </w:rPr>
        <w:t>.</w:t>
      </w:r>
    </w:p>
    <w:p w14:paraId="0237131B" w14:textId="77777777" w:rsidR="00EB349A" w:rsidRPr="004A0AB6" w:rsidRDefault="00EB349A" w:rsidP="00376CF1">
      <w:pPr>
        <w:jc w:val="both"/>
        <w:rPr>
          <w:rFonts w:ascii="Arial" w:hAnsi="Arial" w:cs="Arial"/>
          <w:sz w:val="20"/>
          <w:szCs w:val="20"/>
        </w:rPr>
      </w:pPr>
    </w:p>
    <w:p w14:paraId="5B311483" w14:textId="77777777" w:rsidR="0046342B" w:rsidRPr="004A0AB6" w:rsidRDefault="0046342B" w:rsidP="00376CF1">
      <w:pPr>
        <w:jc w:val="both"/>
        <w:rPr>
          <w:rFonts w:ascii="Arial" w:hAnsi="Arial" w:cs="Arial"/>
          <w:sz w:val="20"/>
          <w:szCs w:val="20"/>
        </w:rPr>
      </w:pPr>
    </w:p>
    <w:p w14:paraId="1CCA01C2" w14:textId="36E2ADE9" w:rsidR="00B929EC" w:rsidRPr="004755E3" w:rsidRDefault="004755E3" w:rsidP="00B929EC">
      <w:pPr>
        <w:pBdr>
          <w:bottom w:val="single" w:sz="4" w:space="1" w:color="auto"/>
        </w:pBdr>
        <w:tabs>
          <w:tab w:val="right" w:pos="2556"/>
          <w:tab w:val="right" w:pos="5609"/>
        </w:tabs>
        <w:jc w:val="both"/>
        <w:rPr>
          <w:rFonts w:ascii="Arial" w:hAnsi="Arial" w:cs="Arial"/>
          <w:b/>
          <w:sz w:val="24"/>
          <w:lang w:eastAsia="en-US"/>
        </w:rPr>
      </w:pPr>
      <w:r w:rsidRPr="004A0AB6">
        <w:rPr>
          <w:rFonts w:ascii="Arial" w:hAnsi="Arial" w:cs="Arial"/>
          <w:b/>
          <w:sz w:val="24"/>
          <w:lang w:eastAsia="en-US"/>
        </w:rPr>
        <w:t>Prevzemni pogoji</w:t>
      </w:r>
    </w:p>
    <w:p w14:paraId="22EE4725" w14:textId="77777777" w:rsidR="00B929EC" w:rsidRPr="004755E3" w:rsidRDefault="00B929EC" w:rsidP="00376CF1">
      <w:pPr>
        <w:jc w:val="both"/>
        <w:rPr>
          <w:rFonts w:ascii="Arial" w:hAnsi="Arial" w:cs="Arial"/>
          <w:sz w:val="20"/>
          <w:szCs w:val="20"/>
        </w:rPr>
      </w:pPr>
    </w:p>
    <w:p w14:paraId="1F63BE35" w14:textId="1A877A93" w:rsidR="005A1131" w:rsidRDefault="00845BE3" w:rsidP="005A1131">
      <w:pPr>
        <w:jc w:val="both"/>
        <w:rPr>
          <w:rFonts w:ascii="Arial" w:hAnsi="Arial" w:cs="Arial"/>
          <w:sz w:val="20"/>
          <w:szCs w:val="20"/>
        </w:rPr>
      </w:pPr>
      <w:r>
        <w:rPr>
          <w:rFonts w:ascii="Arial" w:hAnsi="Arial" w:cs="Arial"/>
          <w:sz w:val="20"/>
          <w:szCs w:val="20"/>
        </w:rPr>
        <w:t xml:space="preserve">Ponudnik bo moral </w:t>
      </w:r>
      <w:r w:rsidR="00EB349A">
        <w:rPr>
          <w:rFonts w:ascii="Arial" w:hAnsi="Arial" w:cs="Arial"/>
          <w:sz w:val="20"/>
          <w:szCs w:val="20"/>
        </w:rPr>
        <w:t xml:space="preserve">zvočno </w:t>
      </w:r>
      <w:r>
        <w:rPr>
          <w:rFonts w:ascii="Arial" w:hAnsi="Arial" w:cs="Arial"/>
          <w:sz w:val="20"/>
          <w:szCs w:val="20"/>
        </w:rPr>
        <w:t>opremo dobaviti, zmontirati, po potrebi predelati instalacije</w:t>
      </w:r>
      <w:r w:rsidR="00EB349A">
        <w:rPr>
          <w:rFonts w:ascii="Arial" w:hAnsi="Arial" w:cs="Arial"/>
          <w:sz w:val="20"/>
          <w:szCs w:val="20"/>
        </w:rPr>
        <w:t>, nastaviti in kalibrirati.</w:t>
      </w:r>
    </w:p>
    <w:p w14:paraId="455F0C0B" w14:textId="2AA93543" w:rsidR="002E7EC9" w:rsidRDefault="002E7EC9" w:rsidP="00376CF1">
      <w:pPr>
        <w:jc w:val="both"/>
        <w:rPr>
          <w:rFonts w:ascii="Arial" w:hAnsi="Arial" w:cs="Arial"/>
          <w:sz w:val="20"/>
          <w:szCs w:val="20"/>
        </w:rPr>
      </w:pPr>
    </w:p>
    <w:p w14:paraId="1B45639B" w14:textId="77777777" w:rsidR="004A0AB6" w:rsidRPr="004A0AB6" w:rsidRDefault="00EB349A" w:rsidP="00376CF1">
      <w:pPr>
        <w:jc w:val="both"/>
        <w:rPr>
          <w:rFonts w:ascii="Arial" w:hAnsi="Arial" w:cs="Arial"/>
          <w:sz w:val="20"/>
          <w:szCs w:val="20"/>
          <w:u w:val="single"/>
        </w:rPr>
      </w:pPr>
      <w:r w:rsidRPr="004A0AB6">
        <w:rPr>
          <w:rFonts w:ascii="Arial" w:hAnsi="Arial" w:cs="Arial"/>
          <w:sz w:val="20"/>
          <w:szCs w:val="20"/>
          <w:u w:val="single"/>
        </w:rPr>
        <w:t xml:space="preserve">Način prevzema </w:t>
      </w:r>
      <w:r w:rsidR="00E523F1" w:rsidRPr="004A0AB6">
        <w:rPr>
          <w:rFonts w:ascii="Arial" w:hAnsi="Arial" w:cs="Arial"/>
          <w:sz w:val="20"/>
          <w:szCs w:val="20"/>
          <w:u w:val="single"/>
        </w:rPr>
        <w:t>opreme</w:t>
      </w:r>
      <w:r w:rsidRPr="004A0AB6">
        <w:rPr>
          <w:rFonts w:ascii="Arial" w:hAnsi="Arial" w:cs="Arial"/>
          <w:sz w:val="20"/>
          <w:szCs w:val="20"/>
          <w:u w:val="single"/>
        </w:rPr>
        <w:t>:</w:t>
      </w:r>
    </w:p>
    <w:p w14:paraId="47ED45FB" w14:textId="77777777" w:rsidR="004A0AB6" w:rsidRDefault="004A0AB6" w:rsidP="00376CF1">
      <w:pPr>
        <w:jc w:val="both"/>
        <w:rPr>
          <w:rFonts w:ascii="Arial" w:hAnsi="Arial" w:cs="Arial"/>
          <w:sz w:val="20"/>
          <w:szCs w:val="20"/>
        </w:rPr>
      </w:pPr>
    </w:p>
    <w:p w14:paraId="0637C5AB" w14:textId="0DA6829C" w:rsidR="004A0AB6" w:rsidRDefault="00E523F1" w:rsidP="00376CF1">
      <w:pPr>
        <w:jc w:val="both"/>
        <w:rPr>
          <w:rFonts w:ascii="Arial" w:hAnsi="Arial" w:cs="Arial"/>
          <w:sz w:val="20"/>
          <w:szCs w:val="20"/>
        </w:rPr>
      </w:pPr>
      <w:r w:rsidRPr="004A0AB6">
        <w:rPr>
          <w:rFonts w:ascii="Arial" w:hAnsi="Arial" w:cs="Arial"/>
          <w:b/>
          <w:bCs/>
          <w:sz w:val="20"/>
          <w:szCs w:val="20"/>
        </w:rPr>
        <w:t>S</w:t>
      </w:r>
      <w:r w:rsidR="00EB349A" w:rsidRPr="004A0AB6">
        <w:rPr>
          <w:rFonts w:ascii="Arial" w:hAnsi="Arial" w:cs="Arial"/>
          <w:b/>
          <w:bCs/>
          <w:sz w:val="20"/>
          <w:szCs w:val="20"/>
        </w:rPr>
        <w:t xml:space="preserve"> prevzemnim zapisnikom</w:t>
      </w:r>
      <w:r w:rsidR="00EB349A">
        <w:rPr>
          <w:rFonts w:ascii="Arial" w:hAnsi="Arial" w:cs="Arial"/>
          <w:sz w:val="20"/>
          <w:szCs w:val="20"/>
        </w:rPr>
        <w:t xml:space="preserve">, kateremu je </w:t>
      </w:r>
      <w:r w:rsidR="00EB349A" w:rsidRPr="004A0AB6">
        <w:rPr>
          <w:rFonts w:ascii="Arial" w:hAnsi="Arial" w:cs="Arial"/>
          <w:b/>
          <w:bCs/>
          <w:sz w:val="20"/>
          <w:szCs w:val="20"/>
        </w:rPr>
        <w:t>priložena vsa uporabniška dokumentacija</w:t>
      </w:r>
      <w:r w:rsidR="00B76F07">
        <w:rPr>
          <w:rFonts w:ascii="Arial" w:hAnsi="Arial" w:cs="Arial"/>
          <w:sz w:val="20"/>
          <w:szCs w:val="20"/>
        </w:rPr>
        <w:t xml:space="preserve"> (tehnične specifikacije, navodila za uporabo</w:t>
      </w:r>
      <w:r w:rsidR="003A7650">
        <w:rPr>
          <w:rFonts w:ascii="Arial" w:hAnsi="Arial" w:cs="Arial"/>
          <w:sz w:val="20"/>
          <w:szCs w:val="20"/>
        </w:rPr>
        <w:t xml:space="preserve"> in vzdrževanje</w:t>
      </w:r>
      <w:r w:rsidR="00B76F07">
        <w:rPr>
          <w:rFonts w:ascii="Arial" w:hAnsi="Arial" w:cs="Arial"/>
          <w:sz w:val="20"/>
          <w:szCs w:val="20"/>
        </w:rPr>
        <w:t>)</w:t>
      </w:r>
      <w:r w:rsidR="004A0AB6">
        <w:rPr>
          <w:rFonts w:ascii="Arial" w:hAnsi="Arial" w:cs="Arial"/>
          <w:sz w:val="20"/>
          <w:szCs w:val="20"/>
        </w:rPr>
        <w:t xml:space="preserve"> </w:t>
      </w:r>
      <w:r w:rsidR="004A0AB6" w:rsidRPr="004A0AB6">
        <w:rPr>
          <w:rFonts w:ascii="Arial" w:hAnsi="Arial" w:cs="Arial"/>
          <w:b/>
          <w:bCs/>
          <w:sz w:val="20"/>
          <w:szCs w:val="20"/>
        </w:rPr>
        <w:t xml:space="preserve">in </w:t>
      </w:r>
      <w:r w:rsidR="00EB349A" w:rsidRPr="004A0AB6">
        <w:rPr>
          <w:rFonts w:ascii="Arial" w:hAnsi="Arial" w:cs="Arial"/>
          <w:b/>
          <w:bCs/>
          <w:sz w:val="20"/>
          <w:szCs w:val="20"/>
        </w:rPr>
        <w:t>garancijski listi</w:t>
      </w:r>
      <w:r w:rsidR="00B76F07">
        <w:rPr>
          <w:rFonts w:ascii="Arial" w:hAnsi="Arial" w:cs="Arial"/>
          <w:sz w:val="20"/>
          <w:szCs w:val="20"/>
        </w:rPr>
        <w:t>.</w:t>
      </w:r>
    </w:p>
    <w:p w14:paraId="3403B794" w14:textId="77777777" w:rsidR="004A0AB6" w:rsidRDefault="004A0AB6" w:rsidP="00376CF1">
      <w:pPr>
        <w:jc w:val="both"/>
        <w:rPr>
          <w:rFonts w:ascii="Arial" w:hAnsi="Arial" w:cs="Arial"/>
          <w:sz w:val="20"/>
          <w:szCs w:val="20"/>
        </w:rPr>
      </w:pPr>
    </w:p>
    <w:p w14:paraId="4347C9C5" w14:textId="6CB14C3D" w:rsidR="004755E3" w:rsidRPr="004755E3" w:rsidRDefault="00E764A0" w:rsidP="00376CF1">
      <w:pPr>
        <w:jc w:val="both"/>
        <w:rPr>
          <w:rFonts w:ascii="Arial" w:hAnsi="Arial" w:cs="Arial"/>
          <w:sz w:val="20"/>
          <w:szCs w:val="20"/>
        </w:rPr>
      </w:pPr>
      <w:r>
        <w:rPr>
          <w:rFonts w:ascii="Arial" w:hAnsi="Arial" w:cs="Arial"/>
          <w:sz w:val="20"/>
          <w:szCs w:val="20"/>
        </w:rPr>
        <w:t>Naročnik prevzame opremo le pod pogojem, da je tehnično brezhibna</w:t>
      </w:r>
      <w:r w:rsidR="00B76F07">
        <w:rPr>
          <w:rFonts w:ascii="Arial" w:hAnsi="Arial" w:cs="Arial"/>
          <w:sz w:val="20"/>
          <w:szCs w:val="20"/>
        </w:rPr>
        <w:t xml:space="preserve"> in </w:t>
      </w:r>
      <w:r>
        <w:rPr>
          <w:rFonts w:ascii="Arial" w:hAnsi="Arial" w:cs="Arial"/>
          <w:sz w:val="20"/>
          <w:szCs w:val="20"/>
        </w:rPr>
        <w:t>nepoškodovana.</w:t>
      </w:r>
    </w:p>
    <w:p w14:paraId="1A37E0A1" w14:textId="77777777" w:rsidR="004A0AB6" w:rsidRDefault="004A0AB6">
      <w:pPr>
        <w:spacing w:after="160" w:line="259" w:lineRule="auto"/>
        <w:rPr>
          <w:rFonts w:ascii="Arial" w:hAnsi="Arial" w:cs="Arial"/>
          <w:b/>
          <w:sz w:val="24"/>
          <w:lang w:eastAsia="en-US"/>
        </w:rPr>
      </w:pPr>
      <w:r>
        <w:rPr>
          <w:rFonts w:ascii="Arial" w:hAnsi="Arial" w:cs="Arial"/>
          <w:b/>
          <w:sz w:val="24"/>
          <w:lang w:eastAsia="en-US"/>
        </w:rPr>
        <w:br w:type="page"/>
      </w:r>
    </w:p>
    <w:p w14:paraId="762883E4" w14:textId="74A28792" w:rsidR="00EB349A" w:rsidRPr="004755E3" w:rsidRDefault="00EB349A" w:rsidP="00EB349A">
      <w:pPr>
        <w:pBdr>
          <w:bottom w:val="single" w:sz="4" w:space="1" w:color="auto"/>
        </w:pBdr>
        <w:tabs>
          <w:tab w:val="right" w:pos="2556"/>
          <w:tab w:val="right" w:pos="5609"/>
        </w:tabs>
        <w:jc w:val="both"/>
        <w:rPr>
          <w:rFonts w:ascii="Arial" w:hAnsi="Arial" w:cs="Arial"/>
          <w:b/>
          <w:sz w:val="24"/>
          <w:lang w:eastAsia="en-US"/>
        </w:rPr>
      </w:pPr>
      <w:r>
        <w:rPr>
          <w:rFonts w:ascii="Arial" w:hAnsi="Arial" w:cs="Arial"/>
          <w:b/>
          <w:sz w:val="24"/>
          <w:lang w:eastAsia="en-US"/>
        </w:rPr>
        <w:t>Zagotavljanje rezervnih delov</w:t>
      </w:r>
    </w:p>
    <w:p w14:paraId="0C06AAD9" w14:textId="0B58B90B" w:rsidR="004755E3" w:rsidRDefault="004755E3" w:rsidP="00376CF1">
      <w:pPr>
        <w:jc w:val="both"/>
        <w:rPr>
          <w:rFonts w:ascii="Arial" w:hAnsi="Arial" w:cs="Arial"/>
          <w:sz w:val="20"/>
          <w:szCs w:val="20"/>
        </w:rPr>
      </w:pPr>
    </w:p>
    <w:p w14:paraId="65BF8E2C" w14:textId="1144BAEE" w:rsidR="00EB349A" w:rsidRDefault="005004E7" w:rsidP="00376CF1">
      <w:pPr>
        <w:jc w:val="both"/>
        <w:rPr>
          <w:rFonts w:ascii="Arial" w:hAnsi="Arial" w:cs="Arial"/>
          <w:sz w:val="20"/>
          <w:szCs w:val="20"/>
        </w:rPr>
      </w:pPr>
      <w:r>
        <w:rPr>
          <w:rFonts w:ascii="Arial" w:hAnsi="Arial" w:cs="Arial"/>
          <w:sz w:val="20"/>
          <w:szCs w:val="20"/>
        </w:rPr>
        <w:t>Obdobje</w:t>
      </w:r>
      <w:r w:rsidR="00EB349A">
        <w:rPr>
          <w:rFonts w:ascii="Arial" w:hAnsi="Arial" w:cs="Arial"/>
          <w:sz w:val="20"/>
          <w:szCs w:val="20"/>
        </w:rPr>
        <w:t xml:space="preserve"> zagotavljanja </w:t>
      </w:r>
      <w:r>
        <w:rPr>
          <w:rFonts w:ascii="Arial" w:hAnsi="Arial" w:cs="Arial"/>
          <w:sz w:val="20"/>
          <w:szCs w:val="20"/>
        </w:rPr>
        <w:t xml:space="preserve">originalnih </w:t>
      </w:r>
      <w:r w:rsidR="00EB349A">
        <w:rPr>
          <w:rFonts w:ascii="Arial" w:hAnsi="Arial" w:cs="Arial"/>
          <w:sz w:val="20"/>
          <w:szCs w:val="20"/>
        </w:rPr>
        <w:t xml:space="preserve">rezervnih delov je </w:t>
      </w:r>
      <w:r w:rsidR="00EB349A" w:rsidRPr="004A0AB6">
        <w:rPr>
          <w:rFonts w:ascii="Arial" w:hAnsi="Arial" w:cs="Arial"/>
          <w:b/>
          <w:bCs/>
          <w:sz w:val="20"/>
          <w:szCs w:val="20"/>
        </w:rPr>
        <w:t>najmanj 10 let</w:t>
      </w:r>
      <w:r w:rsidR="00EB349A">
        <w:rPr>
          <w:rFonts w:ascii="Arial" w:hAnsi="Arial" w:cs="Arial"/>
          <w:sz w:val="20"/>
          <w:szCs w:val="20"/>
        </w:rPr>
        <w:t xml:space="preserve"> od naročnikovega </w:t>
      </w:r>
      <w:r w:rsidR="005448B3">
        <w:rPr>
          <w:rFonts w:ascii="Arial" w:hAnsi="Arial" w:cs="Arial"/>
          <w:sz w:val="20"/>
          <w:szCs w:val="20"/>
        </w:rPr>
        <w:t>prevzema</w:t>
      </w:r>
      <w:r w:rsidR="00EB349A">
        <w:rPr>
          <w:rFonts w:ascii="Arial" w:hAnsi="Arial" w:cs="Arial"/>
          <w:sz w:val="20"/>
          <w:szCs w:val="20"/>
        </w:rPr>
        <w:t xml:space="preserve"> opreme.</w:t>
      </w:r>
    </w:p>
    <w:p w14:paraId="15981751" w14:textId="06C34B28" w:rsidR="00EB349A" w:rsidRDefault="00EB349A" w:rsidP="00376CF1">
      <w:pPr>
        <w:jc w:val="both"/>
        <w:rPr>
          <w:rFonts w:ascii="Arial" w:hAnsi="Arial" w:cs="Arial"/>
          <w:sz w:val="20"/>
          <w:szCs w:val="20"/>
        </w:rPr>
      </w:pPr>
    </w:p>
    <w:p w14:paraId="58983CD6" w14:textId="77777777" w:rsidR="00D5558D" w:rsidRDefault="00D5558D" w:rsidP="00376CF1">
      <w:pPr>
        <w:jc w:val="both"/>
        <w:rPr>
          <w:rFonts w:ascii="Arial" w:hAnsi="Arial" w:cs="Arial"/>
          <w:sz w:val="20"/>
          <w:szCs w:val="20"/>
        </w:rPr>
      </w:pPr>
    </w:p>
    <w:p w14:paraId="669901CC" w14:textId="577AD339" w:rsidR="00D5558D" w:rsidRPr="004755E3" w:rsidRDefault="00EB349A" w:rsidP="00D5558D">
      <w:pPr>
        <w:pBdr>
          <w:bottom w:val="single" w:sz="4" w:space="1" w:color="auto"/>
        </w:pBdr>
        <w:tabs>
          <w:tab w:val="right" w:pos="2556"/>
          <w:tab w:val="right" w:pos="5609"/>
        </w:tabs>
        <w:jc w:val="both"/>
        <w:rPr>
          <w:rFonts w:ascii="Arial" w:hAnsi="Arial" w:cs="Arial"/>
          <w:b/>
          <w:sz w:val="24"/>
          <w:lang w:eastAsia="en-US"/>
        </w:rPr>
      </w:pPr>
      <w:bookmarkStart w:id="77" w:name="_Hlk75961133"/>
      <w:r>
        <w:rPr>
          <w:rFonts w:ascii="Arial" w:hAnsi="Arial" w:cs="Arial"/>
          <w:b/>
          <w:sz w:val="24"/>
          <w:lang w:eastAsia="en-US"/>
        </w:rPr>
        <w:t>Garancijski roki</w:t>
      </w:r>
    </w:p>
    <w:bookmarkEnd w:id="77"/>
    <w:p w14:paraId="16E6DEAE" w14:textId="77777777" w:rsidR="00D5558D" w:rsidRDefault="00D5558D" w:rsidP="00D5558D">
      <w:pPr>
        <w:jc w:val="both"/>
        <w:rPr>
          <w:rFonts w:ascii="Arial" w:hAnsi="Arial" w:cs="Arial"/>
          <w:sz w:val="20"/>
          <w:szCs w:val="20"/>
        </w:rPr>
      </w:pPr>
    </w:p>
    <w:p w14:paraId="537D074D" w14:textId="77777777" w:rsidR="007F0C1E" w:rsidRDefault="00D5558D" w:rsidP="00D5558D">
      <w:pPr>
        <w:jc w:val="both"/>
        <w:rPr>
          <w:rFonts w:ascii="Arial" w:hAnsi="Arial" w:cs="Arial"/>
          <w:sz w:val="20"/>
          <w:szCs w:val="20"/>
        </w:rPr>
      </w:pPr>
      <w:r w:rsidRPr="005425AE">
        <w:rPr>
          <w:rFonts w:ascii="Arial" w:hAnsi="Arial" w:cs="Arial"/>
          <w:sz w:val="20"/>
          <w:szCs w:val="20"/>
        </w:rPr>
        <w:t>Splošen garancijski rok</w:t>
      </w:r>
      <w:r w:rsidR="00EB349A" w:rsidRPr="005425AE">
        <w:rPr>
          <w:rFonts w:ascii="Arial" w:hAnsi="Arial" w:cs="Arial"/>
          <w:sz w:val="20"/>
          <w:szCs w:val="20"/>
        </w:rPr>
        <w:t xml:space="preserve"> je </w:t>
      </w:r>
      <w:r w:rsidR="005425AE" w:rsidRPr="005425AE">
        <w:rPr>
          <w:rFonts w:ascii="Arial" w:hAnsi="Arial" w:cs="Arial"/>
          <w:sz w:val="20"/>
          <w:szCs w:val="20"/>
        </w:rPr>
        <w:t>najmanj 5 let</w:t>
      </w:r>
      <w:r w:rsidR="005448B3" w:rsidRPr="005425AE">
        <w:rPr>
          <w:rFonts w:ascii="Arial" w:hAnsi="Arial" w:cs="Arial"/>
          <w:sz w:val="20"/>
          <w:szCs w:val="20"/>
        </w:rPr>
        <w:t xml:space="preserve"> od naročnikovega prevzema opreme</w:t>
      </w:r>
      <w:r w:rsidR="00EB349A" w:rsidRPr="005425AE">
        <w:rPr>
          <w:rFonts w:ascii="Arial" w:hAnsi="Arial" w:cs="Arial"/>
          <w:sz w:val="20"/>
          <w:szCs w:val="20"/>
        </w:rPr>
        <w:t>.</w:t>
      </w:r>
    </w:p>
    <w:p w14:paraId="29E0C744" w14:textId="77777777" w:rsidR="007F0C1E" w:rsidRDefault="007F0C1E" w:rsidP="00D5558D">
      <w:pPr>
        <w:jc w:val="both"/>
        <w:rPr>
          <w:rFonts w:ascii="Arial" w:hAnsi="Arial" w:cs="Arial"/>
          <w:sz w:val="20"/>
          <w:szCs w:val="20"/>
        </w:rPr>
      </w:pPr>
    </w:p>
    <w:p w14:paraId="31F97E72" w14:textId="27AC31B2" w:rsidR="00D5558D" w:rsidRDefault="00B76F07" w:rsidP="00D5558D">
      <w:pPr>
        <w:jc w:val="both"/>
        <w:rPr>
          <w:rFonts w:ascii="Arial" w:hAnsi="Arial" w:cs="Arial"/>
          <w:sz w:val="20"/>
          <w:szCs w:val="20"/>
        </w:rPr>
      </w:pPr>
      <w:r>
        <w:rPr>
          <w:rFonts w:ascii="Arial" w:hAnsi="Arial" w:cs="Arial"/>
          <w:sz w:val="20"/>
          <w:szCs w:val="20"/>
        </w:rPr>
        <w:t xml:space="preserve">Garancijski rok začne teči z dnem prevzema opreme. </w:t>
      </w:r>
      <w:r w:rsidR="007F0C1E">
        <w:rPr>
          <w:rFonts w:ascii="Arial" w:hAnsi="Arial" w:cs="Arial"/>
          <w:sz w:val="20"/>
          <w:szCs w:val="20"/>
        </w:rPr>
        <w:t xml:space="preserve">Če je kakšen del opreme v garancijskem roku zamenjan ali bistveno popravljen, začne garancijski rok teči znova in je izbrani ponudnik dolžan izdati nov garancijski </w:t>
      </w:r>
      <w:r w:rsidR="00E523F1">
        <w:rPr>
          <w:rFonts w:ascii="Arial" w:hAnsi="Arial" w:cs="Arial"/>
          <w:sz w:val="20"/>
          <w:szCs w:val="20"/>
        </w:rPr>
        <w:t>list</w:t>
      </w:r>
      <w:r w:rsidR="007F0C1E">
        <w:rPr>
          <w:rFonts w:ascii="Arial" w:hAnsi="Arial" w:cs="Arial"/>
          <w:sz w:val="20"/>
          <w:szCs w:val="20"/>
        </w:rPr>
        <w:t>.</w:t>
      </w:r>
    </w:p>
    <w:p w14:paraId="2943501E" w14:textId="31699279" w:rsidR="00D5558D" w:rsidRDefault="00D5558D" w:rsidP="00376CF1">
      <w:pPr>
        <w:jc w:val="both"/>
        <w:rPr>
          <w:rFonts w:ascii="Arial" w:hAnsi="Arial" w:cs="Arial"/>
          <w:sz w:val="20"/>
          <w:szCs w:val="20"/>
        </w:rPr>
      </w:pPr>
    </w:p>
    <w:p w14:paraId="3A24FBE8" w14:textId="77777777" w:rsidR="00B76F07" w:rsidRDefault="00B76F07" w:rsidP="00376CF1">
      <w:pPr>
        <w:jc w:val="both"/>
        <w:rPr>
          <w:rFonts w:ascii="Arial" w:hAnsi="Arial" w:cs="Arial"/>
          <w:sz w:val="20"/>
          <w:szCs w:val="20"/>
        </w:rPr>
      </w:pPr>
    </w:p>
    <w:p w14:paraId="41B9D8E8" w14:textId="587FAF39" w:rsidR="004755E3" w:rsidRPr="004755E3" w:rsidRDefault="004755E3" w:rsidP="004755E3">
      <w:pPr>
        <w:pBdr>
          <w:bottom w:val="single" w:sz="4" w:space="1" w:color="auto"/>
        </w:pBdr>
        <w:tabs>
          <w:tab w:val="right" w:pos="2556"/>
          <w:tab w:val="right" w:pos="5609"/>
        </w:tabs>
        <w:jc w:val="both"/>
        <w:rPr>
          <w:rFonts w:ascii="Arial" w:hAnsi="Arial" w:cs="Arial"/>
          <w:b/>
          <w:sz w:val="24"/>
          <w:lang w:eastAsia="en-US"/>
        </w:rPr>
      </w:pPr>
      <w:r>
        <w:rPr>
          <w:rFonts w:ascii="Arial" w:hAnsi="Arial" w:cs="Arial"/>
          <w:b/>
          <w:sz w:val="24"/>
          <w:lang w:eastAsia="en-US"/>
        </w:rPr>
        <w:t xml:space="preserve">Način </w:t>
      </w:r>
      <w:r w:rsidR="005425AE">
        <w:rPr>
          <w:rFonts w:ascii="Arial" w:hAnsi="Arial" w:cs="Arial"/>
          <w:b/>
          <w:sz w:val="24"/>
          <w:lang w:eastAsia="en-US"/>
        </w:rPr>
        <w:t>izvajanja vzdrževanja v garancijskem roku z roki za odpravo napak</w:t>
      </w:r>
    </w:p>
    <w:p w14:paraId="6240E3BF" w14:textId="77777777" w:rsidR="004755E3" w:rsidRPr="004755E3" w:rsidRDefault="004755E3" w:rsidP="00376CF1">
      <w:pPr>
        <w:jc w:val="both"/>
        <w:rPr>
          <w:rFonts w:ascii="Arial" w:hAnsi="Arial" w:cs="Arial"/>
          <w:sz w:val="20"/>
          <w:szCs w:val="20"/>
        </w:rPr>
      </w:pPr>
    </w:p>
    <w:p w14:paraId="7F29B051" w14:textId="72F122A2" w:rsidR="00632B27" w:rsidRPr="007F01DD" w:rsidRDefault="005425AE" w:rsidP="005425AE">
      <w:pPr>
        <w:jc w:val="both"/>
        <w:rPr>
          <w:rFonts w:ascii="Arial" w:hAnsi="Arial" w:cs="Arial"/>
          <w:sz w:val="20"/>
          <w:szCs w:val="20"/>
        </w:rPr>
      </w:pPr>
      <w:r w:rsidRPr="007F01DD">
        <w:rPr>
          <w:rFonts w:ascii="Arial" w:hAnsi="Arial" w:cs="Arial"/>
          <w:sz w:val="20"/>
          <w:szCs w:val="20"/>
        </w:rPr>
        <w:t xml:space="preserve">Ponudnik </w:t>
      </w:r>
      <w:r w:rsidR="00B022D6" w:rsidRPr="007F01DD">
        <w:rPr>
          <w:rFonts w:ascii="Arial" w:hAnsi="Arial" w:cs="Arial"/>
          <w:sz w:val="20"/>
          <w:szCs w:val="20"/>
        </w:rPr>
        <w:t>jamčil</w:t>
      </w:r>
      <w:r w:rsidR="00632B27" w:rsidRPr="007F01DD">
        <w:rPr>
          <w:rFonts w:ascii="Arial" w:hAnsi="Arial" w:cs="Arial"/>
          <w:sz w:val="20"/>
          <w:szCs w:val="20"/>
        </w:rPr>
        <w:t xml:space="preserve">, da se bo v roku </w:t>
      </w:r>
      <w:r w:rsidR="00632B27" w:rsidRPr="007F01DD">
        <w:rPr>
          <w:rFonts w:ascii="Arial" w:hAnsi="Arial" w:cs="Arial"/>
          <w:b/>
          <w:bCs/>
          <w:sz w:val="20"/>
          <w:szCs w:val="20"/>
        </w:rPr>
        <w:t>štirih ur odzval</w:t>
      </w:r>
      <w:r w:rsidR="00632B27" w:rsidRPr="007F01DD">
        <w:rPr>
          <w:rFonts w:ascii="Arial" w:hAnsi="Arial" w:cs="Arial"/>
          <w:sz w:val="20"/>
          <w:szCs w:val="20"/>
        </w:rPr>
        <w:t xml:space="preserve"> in </w:t>
      </w:r>
      <w:r w:rsidR="00632B27" w:rsidRPr="007F01DD">
        <w:rPr>
          <w:rFonts w:ascii="Arial" w:hAnsi="Arial" w:cs="Arial"/>
          <w:b/>
          <w:bCs/>
          <w:sz w:val="20"/>
          <w:szCs w:val="20"/>
        </w:rPr>
        <w:t>v roku 24 ur na lastne stroške odpravil napako</w:t>
      </w:r>
      <w:r w:rsidR="00632B27" w:rsidRPr="007F01DD">
        <w:rPr>
          <w:rFonts w:ascii="Arial" w:hAnsi="Arial" w:cs="Arial"/>
          <w:sz w:val="20"/>
          <w:szCs w:val="20"/>
        </w:rPr>
        <w:t xml:space="preserve"> </w:t>
      </w:r>
      <w:r w:rsidR="00632B27" w:rsidRPr="001662D9">
        <w:rPr>
          <w:rFonts w:ascii="Arial" w:hAnsi="Arial" w:cs="Arial"/>
          <w:b/>
          <w:bCs/>
          <w:sz w:val="20"/>
          <w:szCs w:val="20"/>
        </w:rPr>
        <w:t xml:space="preserve">oziroma zagotovil </w:t>
      </w:r>
      <w:r w:rsidR="001662D9" w:rsidRPr="001662D9">
        <w:rPr>
          <w:rFonts w:ascii="Arial" w:hAnsi="Arial" w:cs="Arial"/>
          <w:b/>
          <w:bCs/>
          <w:sz w:val="20"/>
          <w:szCs w:val="20"/>
        </w:rPr>
        <w:t>nov zvočni</w:t>
      </w:r>
      <w:r w:rsidR="00DD1EA5">
        <w:rPr>
          <w:rFonts w:ascii="Arial" w:hAnsi="Arial" w:cs="Arial"/>
          <w:b/>
          <w:bCs/>
          <w:sz w:val="20"/>
          <w:szCs w:val="20"/>
        </w:rPr>
        <w:t>ški</w:t>
      </w:r>
      <w:r w:rsidR="001662D9" w:rsidRPr="001662D9">
        <w:rPr>
          <w:rFonts w:ascii="Arial" w:hAnsi="Arial" w:cs="Arial"/>
          <w:b/>
          <w:bCs/>
          <w:sz w:val="20"/>
          <w:szCs w:val="20"/>
        </w:rPr>
        <w:t xml:space="preserve"> element</w:t>
      </w:r>
      <w:r w:rsidR="00644025">
        <w:rPr>
          <w:rFonts w:ascii="Arial" w:hAnsi="Arial" w:cs="Arial"/>
          <w:sz w:val="20"/>
          <w:szCs w:val="20"/>
        </w:rPr>
        <w:t xml:space="preserve">, </w:t>
      </w:r>
      <w:r w:rsidR="00644025" w:rsidRPr="00644025">
        <w:rPr>
          <w:rFonts w:ascii="Arial" w:hAnsi="Arial" w:cs="Arial"/>
          <w:sz w:val="20"/>
          <w:szCs w:val="20"/>
        </w:rPr>
        <w:t>če ugotovi, da elementa ni mogoče popraviti</w:t>
      </w:r>
      <w:r w:rsidR="00644025">
        <w:rPr>
          <w:rFonts w:ascii="Arial" w:hAnsi="Arial" w:cs="Arial"/>
          <w:sz w:val="20"/>
          <w:szCs w:val="20"/>
        </w:rPr>
        <w:t>.</w:t>
      </w:r>
    </w:p>
    <w:p w14:paraId="19EADE48" w14:textId="30DA7AC8" w:rsidR="00632B27" w:rsidRPr="007F01DD" w:rsidRDefault="00632B27" w:rsidP="005425AE">
      <w:pPr>
        <w:jc w:val="both"/>
        <w:rPr>
          <w:rFonts w:ascii="Arial" w:hAnsi="Arial" w:cs="Arial"/>
          <w:sz w:val="20"/>
          <w:szCs w:val="20"/>
        </w:rPr>
      </w:pPr>
    </w:p>
    <w:p w14:paraId="2FD48C9F" w14:textId="0761B3CA" w:rsidR="004755E3" w:rsidRDefault="00632B27" w:rsidP="00376CF1">
      <w:pPr>
        <w:jc w:val="both"/>
        <w:rPr>
          <w:rFonts w:ascii="Arial" w:hAnsi="Arial" w:cs="Arial"/>
          <w:sz w:val="20"/>
          <w:szCs w:val="20"/>
        </w:rPr>
      </w:pPr>
      <w:r w:rsidRPr="007F01DD">
        <w:rPr>
          <w:rFonts w:ascii="Arial" w:hAnsi="Arial" w:cs="Arial"/>
          <w:sz w:val="20"/>
          <w:szCs w:val="20"/>
        </w:rPr>
        <w:t>Vsa komunikacija bo potekala preko e-pošte.</w:t>
      </w:r>
      <w:r w:rsidR="002A1323">
        <w:rPr>
          <w:rFonts w:ascii="Arial" w:hAnsi="Arial" w:cs="Arial"/>
          <w:sz w:val="20"/>
          <w:szCs w:val="20"/>
        </w:rPr>
        <w:t xml:space="preserve"> </w:t>
      </w:r>
      <w:r w:rsidR="00DD1EA5">
        <w:rPr>
          <w:rFonts w:ascii="Arial" w:hAnsi="Arial" w:cs="Arial"/>
          <w:sz w:val="20"/>
          <w:szCs w:val="20"/>
        </w:rPr>
        <w:t>Izbrani ponudnik bo naročniku sporočil kontaktne podatke (e-pošta) osebe, ki bo odgovorna za popravila oziroma zamenjavo zvočniških elementov v času garancijskega roka.</w:t>
      </w:r>
    </w:p>
    <w:p w14:paraId="521E5BC3" w14:textId="77777777" w:rsidR="004755E3" w:rsidRPr="004755E3" w:rsidRDefault="004755E3" w:rsidP="00376CF1">
      <w:pPr>
        <w:jc w:val="both"/>
        <w:rPr>
          <w:rFonts w:ascii="Arial" w:hAnsi="Arial" w:cs="Arial"/>
          <w:sz w:val="20"/>
          <w:szCs w:val="20"/>
        </w:rPr>
      </w:pPr>
    </w:p>
    <w:p w14:paraId="5ADD3A88" w14:textId="741B5E53" w:rsidR="002C2226" w:rsidRPr="004755E3" w:rsidRDefault="002C2226" w:rsidP="00376CF1">
      <w:pPr>
        <w:jc w:val="both"/>
        <w:rPr>
          <w:rFonts w:ascii="Arial" w:hAnsi="Arial" w:cs="Arial"/>
          <w:sz w:val="20"/>
          <w:szCs w:val="20"/>
        </w:rPr>
      </w:pPr>
    </w:p>
    <w:p w14:paraId="29177405" w14:textId="77777777" w:rsidR="002C2226" w:rsidRDefault="002C2226">
      <w:pPr>
        <w:spacing w:after="160" w:line="259" w:lineRule="auto"/>
        <w:rPr>
          <w:rFonts w:ascii="Arial" w:hAnsi="Arial" w:cs="Arial"/>
          <w:b/>
          <w:kern w:val="32"/>
          <w:highlight w:val="green"/>
          <w:lang w:eastAsia="en-US"/>
        </w:rPr>
      </w:pPr>
      <w:r>
        <w:rPr>
          <w:rFonts w:ascii="Arial" w:hAnsi="Arial"/>
          <w:bCs/>
          <w:highlight w:val="green"/>
          <w:lang w:eastAsia="en-US"/>
        </w:rPr>
        <w:br w:type="page"/>
      </w:r>
    </w:p>
    <w:p w14:paraId="32BB7539" w14:textId="67A7BD56" w:rsidR="002C2226" w:rsidRPr="00BD6EB8" w:rsidRDefault="002C2226" w:rsidP="002C2226">
      <w:pPr>
        <w:pStyle w:val="Heading1"/>
        <w:pBdr>
          <w:top w:val="single" w:sz="4" w:space="1" w:color="auto"/>
          <w:left w:val="single" w:sz="4" w:space="4" w:color="auto"/>
          <w:bottom w:val="single" w:sz="4" w:space="1" w:color="auto"/>
          <w:right w:val="single" w:sz="4" w:space="4" w:color="auto"/>
        </w:pBdr>
        <w:shd w:val="clear" w:color="auto" w:fill="auto"/>
        <w:rPr>
          <w:rFonts w:ascii="Arial" w:hAnsi="Arial"/>
          <w:bCs w:val="0"/>
          <w:caps/>
          <w:sz w:val="22"/>
          <w:szCs w:val="22"/>
          <w:lang w:eastAsia="en-US"/>
        </w:rPr>
      </w:pPr>
      <w:bookmarkStart w:id="78" w:name="_Toc75994745"/>
      <w:r w:rsidRPr="00BD6EB8">
        <w:rPr>
          <w:rFonts w:ascii="Arial" w:hAnsi="Arial"/>
          <w:bCs w:val="0"/>
          <w:sz w:val="22"/>
          <w:szCs w:val="22"/>
          <w:lang w:eastAsia="en-US"/>
        </w:rPr>
        <w:t>III. OBRAZCI IN VZORCI</w:t>
      </w:r>
      <w:bookmarkEnd w:id="78"/>
    </w:p>
    <w:p w14:paraId="58FE9E12" w14:textId="3B03058F" w:rsidR="002C2226" w:rsidRPr="00BD6EB8" w:rsidRDefault="002C2226" w:rsidP="00376CF1">
      <w:pPr>
        <w:jc w:val="both"/>
        <w:rPr>
          <w:rFonts w:ascii="Arial" w:hAnsi="Arial" w:cs="Arial"/>
          <w:sz w:val="20"/>
          <w:szCs w:val="20"/>
        </w:rPr>
      </w:pPr>
    </w:p>
    <w:p w14:paraId="57B5E9B3" w14:textId="77777777" w:rsidR="005251A5" w:rsidRDefault="005251A5" w:rsidP="00376CF1">
      <w:pPr>
        <w:jc w:val="both"/>
        <w:rPr>
          <w:rFonts w:ascii="Arial" w:hAnsi="Arial" w:cs="Arial"/>
          <w:sz w:val="20"/>
          <w:szCs w:val="20"/>
        </w:rPr>
      </w:pPr>
      <w:r w:rsidRPr="005251A5">
        <w:rPr>
          <w:rFonts w:ascii="Arial" w:hAnsi="Arial" w:cs="Arial"/>
          <w:sz w:val="20"/>
          <w:szCs w:val="20"/>
        </w:rPr>
        <w:t>Vzorci obrazcev</w:t>
      </w:r>
      <w:r>
        <w:rPr>
          <w:rFonts w:ascii="Arial" w:hAnsi="Arial" w:cs="Arial"/>
          <w:sz w:val="20"/>
          <w:szCs w:val="20"/>
        </w:rPr>
        <w:t xml:space="preserve"> oziroma </w:t>
      </w:r>
      <w:r w:rsidRPr="005251A5">
        <w:rPr>
          <w:rFonts w:ascii="Arial" w:hAnsi="Arial" w:cs="Arial"/>
          <w:sz w:val="20"/>
          <w:szCs w:val="20"/>
        </w:rPr>
        <w:t xml:space="preserve">izjav so </w:t>
      </w:r>
      <w:r>
        <w:rPr>
          <w:rFonts w:ascii="Arial" w:hAnsi="Arial" w:cs="Arial"/>
          <w:sz w:val="20"/>
          <w:szCs w:val="20"/>
        </w:rPr>
        <w:t xml:space="preserve">sestavni </w:t>
      </w:r>
      <w:r w:rsidRPr="005251A5">
        <w:rPr>
          <w:rFonts w:ascii="Arial" w:hAnsi="Arial" w:cs="Arial"/>
          <w:sz w:val="20"/>
          <w:szCs w:val="20"/>
        </w:rPr>
        <w:t>del razpisne dokumentacije</w:t>
      </w:r>
      <w:r>
        <w:rPr>
          <w:rFonts w:ascii="Arial" w:hAnsi="Arial" w:cs="Arial"/>
          <w:sz w:val="20"/>
          <w:szCs w:val="20"/>
        </w:rPr>
        <w:t>, če ni z razpisno dokumentacijo določeno drugače</w:t>
      </w:r>
      <w:r w:rsidRPr="005251A5">
        <w:rPr>
          <w:rFonts w:ascii="Arial" w:hAnsi="Arial" w:cs="Arial"/>
          <w:sz w:val="20"/>
          <w:szCs w:val="20"/>
        </w:rPr>
        <w:t>.</w:t>
      </w:r>
    </w:p>
    <w:p w14:paraId="616AFB9E" w14:textId="77777777" w:rsidR="005251A5" w:rsidRDefault="005251A5" w:rsidP="00376CF1">
      <w:pPr>
        <w:jc w:val="both"/>
        <w:rPr>
          <w:rFonts w:ascii="Arial" w:hAnsi="Arial" w:cs="Arial"/>
          <w:sz w:val="20"/>
          <w:szCs w:val="20"/>
        </w:rPr>
      </w:pPr>
    </w:p>
    <w:p w14:paraId="274549A0" w14:textId="22A5A8E2" w:rsidR="00C31114" w:rsidRDefault="005251A5" w:rsidP="00376CF1">
      <w:pPr>
        <w:jc w:val="both"/>
        <w:rPr>
          <w:rFonts w:ascii="Arial" w:hAnsi="Arial" w:cs="Arial"/>
          <w:sz w:val="20"/>
          <w:szCs w:val="20"/>
        </w:rPr>
      </w:pPr>
      <w:r w:rsidRPr="005251A5">
        <w:rPr>
          <w:rFonts w:ascii="Arial" w:hAnsi="Arial" w:cs="Arial"/>
          <w:sz w:val="20"/>
          <w:szCs w:val="20"/>
        </w:rPr>
        <w:t xml:space="preserve">Izjave </w:t>
      </w:r>
      <w:r>
        <w:rPr>
          <w:rFonts w:ascii="Arial" w:hAnsi="Arial" w:cs="Arial"/>
          <w:sz w:val="20"/>
          <w:szCs w:val="20"/>
        </w:rPr>
        <w:t xml:space="preserve">oziroma dokazila </w:t>
      </w:r>
      <w:r w:rsidRPr="005251A5">
        <w:rPr>
          <w:rFonts w:ascii="Arial" w:hAnsi="Arial" w:cs="Arial"/>
          <w:sz w:val="20"/>
          <w:szCs w:val="20"/>
        </w:rPr>
        <w:t xml:space="preserve">mora </w:t>
      </w:r>
      <w:r>
        <w:rPr>
          <w:rFonts w:ascii="Arial" w:hAnsi="Arial" w:cs="Arial"/>
          <w:sz w:val="20"/>
          <w:szCs w:val="20"/>
        </w:rPr>
        <w:t>ponudnik</w:t>
      </w:r>
      <w:r w:rsidRPr="005251A5">
        <w:rPr>
          <w:rFonts w:ascii="Arial" w:hAnsi="Arial" w:cs="Arial"/>
          <w:sz w:val="20"/>
          <w:szCs w:val="20"/>
        </w:rPr>
        <w:t xml:space="preserve"> </w:t>
      </w:r>
      <w:r>
        <w:rPr>
          <w:rFonts w:ascii="Arial" w:hAnsi="Arial" w:cs="Arial"/>
          <w:sz w:val="20"/>
          <w:szCs w:val="20"/>
        </w:rPr>
        <w:t>predložiti</w:t>
      </w:r>
      <w:r w:rsidRPr="005251A5">
        <w:rPr>
          <w:rFonts w:ascii="Arial" w:hAnsi="Arial" w:cs="Arial"/>
          <w:sz w:val="20"/>
          <w:szCs w:val="20"/>
        </w:rPr>
        <w:t xml:space="preserve"> na teh obrazcih</w:t>
      </w:r>
      <w:r w:rsidR="00C31114">
        <w:rPr>
          <w:rFonts w:ascii="Arial" w:hAnsi="Arial" w:cs="Arial"/>
          <w:sz w:val="20"/>
          <w:szCs w:val="20"/>
        </w:rPr>
        <w:t>, č</w:t>
      </w:r>
      <w:r w:rsidRPr="005251A5">
        <w:rPr>
          <w:rFonts w:ascii="Arial" w:hAnsi="Arial" w:cs="Arial"/>
          <w:sz w:val="20"/>
          <w:szCs w:val="20"/>
        </w:rPr>
        <w:t xml:space="preserve">e pri posameznem </w:t>
      </w:r>
      <w:r w:rsidR="00C31114">
        <w:rPr>
          <w:rFonts w:ascii="Arial" w:hAnsi="Arial" w:cs="Arial"/>
          <w:sz w:val="20"/>
          <w:szCs w:val="20"/>
        </w:rPr>
        <w:t>dokumentu</w:t>
      </w:r>
      <w:r w:rsidRPr="005251A5">
        <w:rPr>
          <w:rFonts w:ascii="Arial" w:hAnsi="Arial" w:cs="Arial"/>
          <w:sz w:val="20"/>
          <w:szCs w:val="20"/>
        </w:rPr>
        <w:t xml:space="preserve"> ni navedeno drugače</w:t>
      </w:r>
      <w:r w:rsidR="00C31114">
        <w:rPr>
          <w:rFonts w:ascii="Arial" w:hAnsi="Arial" w:cs="Arial"/>
          <w:sz w:val="20"/>
          <w:szCs w:val="20"/>
        </w:rPr>
        <w:t>.</w:t>
      </w:r>
    </w:p>
    <w:p w14:paraId="60B73E58" w14:textId="77777777" w:rsidR="00C31114" w:rsidRDefault="00C31114" w:rsidP="00376CF1">
      <w:pPr>
        <w:jc w:val="both"/>
        <w:rPr>
          <w:rFonts w:ascii="Arial" w:hAnsi="Arial" w:cs="Arial"/>
          <w:sz w:val="20"/>
          <w:szCs w:val="20"/>
        </w:rPr>
      </w:pPr>
    </w:p>
    <w:p w14:paraId="66FB03A4" w14:textId="77777777" w:rsidR="00230978" w:rsidRPr="00230978" w:rsidRDefault="00230978" w:rsidP="00376CF1">
      <w:pPr>
        <w:jc w:val="both"/>
        <w:rPr>
          <w:rFonts w:ascii="Arial" w:hAnsi="Arial" w:cs="Arial"/>
          <w:sz w:val="20"/>
          <w:szCs w:val="20"/>
        </w:rPr>
      </w:pPr>
    </w:p>
    <w:p w14:paraId="18748455" w14:textId="1EE1CB35" w:rsidR="008D0F81" w:rsidRDefault="008D0F81">
      <w:pPr>
        <w:spacing w:after="160" w:line="259" w:lineRule="auto"/>
        <w:rPr>
          <w:rFonts w:ascii="Arial" w:hAnsi="Arial" w:cs="Arial"/>
          <w:sz w:val="20"/>
          <w:szCs w:val="20"/>
          <w:highlight w:val="yellow"/>
        </w:rPr>
      </w:pPr>
      <w:r>
        <w:rPr>
          <w:rFonts w:ascii="Arial" w:hAnsi="Arial" w:cs="Arial"/>
          <w:sz w:val="20"/>
          <w:szCs w:val="20"/>
          <w:highlight w:val="yellow"/>
        </w:rPr>
        <w:br w:type="page"/>
      </w:r>
    </w:p>
    <w:p w14:paraId="04349049" w14:textId="0268A77E" w:rsidR="00376CF1" w:rsidRPr="002C76B6" w:rsidRDefault="00880F84" w:rsidP="002C76B6">
      <w:pPr>
        <w:pStyle w:val="Heading2"/>
        <w:pBdr>
          <w:top w:val="single" w:sz="4" w:space="1" w:color="auto"/>
          <w:left w:val="single" w:sz="4" w:space="4" w:color="auto"/>
          <w:bottom w:val="single" w:sz="4" w:space="1" w:color="auto"/>
          <w:right w:val="single" w:sz="4" w:space="4" w:color="auto"/>
        </w:pBdr>
        <w:rPr>
          <w:bCs w:val="0"/>
          <w:i w:val="0"/>
          <w:iCs w:val="0"/>
          <w:kern w:val="28"/>
          <w:sz w:val="22"/>
          <w:szCs w:val="22"/>
        </w:rPr>
      </w:pPr>
      <w:bookmarkStart w:id="79" w:name="_Toc142457723"/>
      <w:bookmarkStart w:id="80" w:name="_Toc498033190"/>
      <w:bookmarkStart w:id="81" w:name="_Toc75994746"/>
      <w:r>
        <w:rPr>
          <w:bCs w:val="0"/>
          <w:i w:val="0"/>
          <w:iCs w:val="0"/>
          <w:kern w:val="28"/>
          <w:sz w:val="22"/>
          <w:szCs w:val="22"/>
        </w:rPr>
        <w:t>A</w:t>
      </w:r>
      <w:r w:rsidR="00376CF1" w:rsidRPr="002C76B6">
        <w:rPr>
          <w:bCs w:val="0"/>
          <w:i w:val="0"/>
          <w:iCs w:val="0"/>
          <w:kern w:val="28"/>
          <w:sz w:val="22"/>
          <w:szCs w:val="22"/>
        </w:rPr>
        <w:t>. OBRAZEC PONUDBE</w:t>
      </w:r>
      <w:bookmarkEnd w:id="79"/>
      <w:bookmarkEnd w:id="80"/>
      <w:bookmarkEnd w:id="81"/>
    </w:p>
    <w:p w14:paraId="6F8FFAD0" w14:textId="6091F254" w:rsidR="00376CF1" w:rsidRPr="001C127B" w:rsidRDefault="00376CF1" w:rsidP="00376CF1">
      <w:pPr>
        <w:jc w:val="both"/>
        <w:rPr>
          <w:rFonts w:ascii="Arial" w:hAnsi="Arial" w:cs="Arial"/>
          <w:sz w:val="20"/>
          <w:szCs w:val="20"/>
          <w:lang w:val="pl-PL"/>
        </w:rPr>
      </w:pPr>
    </w:p>
    <w:p w14:paraId="5A0A6EA9" w14:textId="77777777" w:rsidR="001C127B" w:rsidRPr="001C127B" w:rsidRDefault="001C127B" w:rsidP="00376CF1">
      <w:pPr>
        <w:jc w:val="both"/>
        <w:rPr>
          <w:rFonts w:ascii="Arial" w:hAnsi="Arial" w:cs="Arial"/>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3"/>
      </w:tblGrid>
      <w:tr w:rsidR="001C127B" w:rsidRPr="001C127B" w14:paraId="2DA2FB5D" w14:textId="77777777" w:rsidTr="001C127B">
        <w:trPr>
          <w:trHeight w:val="340"/>
        </w:trPr>
        <w:tc>
          <w:tcPr>
            <w:tcW w:w="2547" w:type="dxa"/>
            <w:tcBorders>
              <w:top w:val="single" w:sz="4" w:space="0" w:color="auto"/>
              <w:bottom w:val="single" w:sz="4" w:space="0" w:color="auto"/>
            </w:tcBorders>
            <w:shd w:val="clear" w:color="auto" w:fill="auto"/>
            <w:vAlign w:val="center"/>
          </w:tcPr>
          <w:p w14:paraId="44F495F3" w14:textId="49DCEEE5" w:rsidR="001C127B" w:rsidRPr="001C127B" w:rsidRDefault="001C127B" w:rsidP="007D2233">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Ponudba št.:</w:t>
            </w:r>
          </w:p>
        </w:tc>
        <w:tc>
          <w:tcPr>
            <w:tcW w:w="6513" w:type="dxa"/>
            <w:tcBorders>
              <w:top w:val="single" w:sz="4" w:space="0" w:color="auto"/>
              <w:bottom w:val="single" w:sz="4" w:space="0" w:color="auto"/>
            </w:tcBorders>
            <w:shd w:val="clear" w:color="auto" w:fill="auto"/>
            <w:vAlign w:val="center"/>
          </w:tcPr>
          <w:p w14:paraId="762968B6" w14:textId="18804840" w:rsidR="001C127B" w:rsidRPr="001C127B" w:rsidRDefault="001C127B" w:rsidP="001C127B">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p>
        </w:tc>
      </w:tr>
    </w:tbl>
    <w:p w14:paraId="0195E38B" w14:textId="0C6071C1" w:rsidR="00376CF1" w:rsidRPr="001C127B" w:rsidRDefault="00376CF1" w:rsidP="00376CF1">
      <w:pPr>
        <w:numPr>
          <w:ilvl w:val="12"/>
          <w:numId w:val="0"/>
        </w:numPr>
        <w:tabs>
          <w:tab w:val="center" w:pos="4153"/>
          <w:tab w:val="right" w:pos="8306"/>
        </w:tabs>
        <w:jc w:val="both"/>
        <w:rPr>
          <w:rFonts w:ascii="Arial" w:hAnsi="Arial" w:cs="Arial"/>
          <w:sz w:val="20"/>
          <w:szCs w:val="20"/>
        </w:rPr>
      </w:pPr>
    </w:p>
    <w:p w14:paraId="6AF8BCEC" w14:textId="13F321CA" w:rsidR="001C127B" w:rsidRPr="001C127B" w:rsidRDefault="001C127B" w:rsidP="001C127B">
      <w:pPr>
        <w:numPr>
          <w:ilvl w:val="12"/>
          <w:numId w:val="0"/>
        </w:numPr>
        <w:tabs>
          <w:tab w:val="center" w:pos="4153"/>
          <w:tab w:val="right" w:pos="8306"/>
        </w:tabs>
        <w:spacing w:after="120"/>
        <w:jc w:val="both"/>
        <w:rPr>
          <w:rFonts w:ascii="Arial" w:hAnsi="Arial" w:cs="Arial"/>
          <w:b/>
          <w:bCs/>
          <w:sz w:val="20"/>
          <w:szCs w:val="20"/>
        </w:rPr>
      </w:pPr>
      <w:r w:rsidRPr="001C127B">
        <w:rPr>
          <w:rFonts w:ascii="Arial" w:hAnsi="Arial" w:cs="Arial"/>
          <w:b/>
          <w:bCs/>
          <w:sz w:val="20"/>
          <w:szCs w:val="20"/>
        </w:rPr>
        <w:t>Ponudnik: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13"/>
      </w:tblGrid>
      <w:tr w:rsidR="001C127B" w:rsidRPr="001C127B" w14:paraId="207E34FE" w14:textId="77777777" w:rsidTr="001C127B">
        <w:trPr>
          <w:trHeight w:val="340"/>
        </w:trPr>
        <w:tc>
          <w:tcPr>
            <w:tcW w:w="2547" w:type="dxa"/>
            <w:tcBorders>
              <w:top w:val="single" w:sz="4" w:space="0" w:color="auto"/>
              <w:bottom w:val="single" w:sz="4" w:space="0" w:color="auto"/>
            </w:tcBorders>
            <w:shd w:val="clear" w:color="auto" w:fill="auto"/>
            <w:vAlign w:val="center"/>
          </w:tcPr>
          <w:p w14:paraId="5246ACFD" w14:textId="6D5E684C" w:rsidR="001C127B" w:rsidRPr="001C127B" w:rsidRDefault="001C127B" w:rsidP="007D2233">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Naziv:</w:t>
            </w:r>
          </w:p>
        </w:tc>
        <w:tc>
          <w:tcPr>
            <w:tcW w:w="6513" w:type="dxa"/>
            <w:tcBorders>
              <w:top w:val="single" w:sz="4" w:space="0" w:color="auto"/>
              <w:bottom w:val="single" w:sz="4" w:space="0" w:color="auto"/>
            </w:tcBorders>
            <w:shd w:val="clear" w:color="auto" w:fill="auto"/>
            <w:vAlign w:val="center"/>
          </w:tcPr>
          <w:p w14:paraId="7C6742E5" w14:textId="649545A1" w:rsidR="001C127B" w:rsidRPr="001C127B" w:rsidRDefault="001C127B" w:rsidP="001C127B">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p>
        </w:tc>
      </w:tr>
      <w:tr w:rsidR="001C127B" w:rsidRPr="001C127B" w14:paraId="29A8EFF3" w14:textId="77777777" w:rsidTr="001C127B">
        <w:trPr>
          <w:trHeight w:val="340"/>
        </w:trPr>
        <w:tc>
          <w:tcPr>
            <w:tcW w:w="2547" w:type="dxa"/>
            <w:tcBorders>
              <w:top w:val="single" w:sz="4" w:space="0" w:color="auto"/>
              <w:bottom w:val="single" w:sz="4" w:space="0" w:color="auto"/>
            </w:tcBorders>
            <w:shd w:val="clear" w:color="auto" w:fill="auto"/>
            <w:vAlign w:val="center"/>
          </w:tcPr>
          <w:p w14:paraId="24C3BA09" w14:textId="468EDD06" w:rsidR="001C127B" w:rsidRPr="001C127B" w:rsidRDefault="001C127B" w:rsidP="007D2233">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Sedež:</w:t>
            </w:r>
          </w:p>
        </w:tc>
        <w:tc>
          <w:tcPr>
            <w:tcW w:w="6513" w:type="dxa"/>
            <w:tcBorders>
              <w:top w:val="single" w:sz="4" w:space="0" w:color="auto"/>
              <w:bottom w:val="single" w:sz="4" w:space="0" w:color="auto"/>
            </w:tcBorders>
            <w:shd w:val="clear" w:color="auto" w:fill="auto"/>
            <w:vAlign w:val="center"/>
          </w:tcPr>
          <w:p w14:paraId="03C4A2DF" w14:textId="4D9D1ECF" w:rsidR="001C127B" w:rsidRPr="001C127B" w:rsidRDefault="001C127B" w:rsidP="001C127B">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p>
        </w:tc>
      </w:tr>
      <w:tr w:rsidR="001C127B" w:rsidRPr="001C127B" w14:paraId="5BA706ED" w14:textId="77777777" w:rsidTr="001C127B">
        <w:trPr>
          <w:trHeight w:val="340"/>
        </w:trPr>
        <w:tc>
          <w:tcPr>
            <w:tcW w:w="2547" w:type="dxa"/>
            <w:tcBorders>
              <w:top w:val="single" w:sz="4" w:space="0" w:color="auto"/>
              <w:bottom w:val="single" w:sz="4" w:space="0" w:color="auto"/>
            </w:tcBorders>
            <w:shd w:val="clear" w:color="auto" w:fill="auto"/>
            <w:vAlign w:val="center"/>
          </w:tcPr>
          <w:p w14:paraId="5109F3D3" w14:textId="5B438DE2" w:rsidR="001C127B" w:rsidRPr="001C127B" w:rsidRDefault="001C127B" w:rsidP="007D2233">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Davčna št. / ID-za DDV:</w:t>
            </w:r>
          </w:p>
        </w:tc>
        <w:tc>
          <w:tcPr>
            <w:tcW w:w="6513" w:type="dxa"/>
            <w:tcBorders>
              <w:top w:val="single" w:sz="4" w:space="0" w:color="auto"/>
              <w:bottom w:val="single" w:sz="4" w:space="0" w:color="auto"/>
            </w:tcBorders>
            <w:shd w:val="clear" w:color="auto" w:fill="auto"/>
            <w:vAlign w:val="center"/>
          </w:tcPr>
          <w:p w14:paraId="05DBC87D" w14:textId="1FB3C591" w:rsidR="001C127B" w:rsidRPr="001C127B" w:rsidRDefault="001C127B" w:rsidP="001C127B">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p>
        </w:tc>
      </w:tr>
      <w:tr w:rsidR="001C127B" w:rsidRPr="001C127B" w14:paraId="1B2FFA74" w14:textId="77777777" w:rsidTr="001C127B">
        <w:trPr>
          <w:trHeight w:val="340"/>
        </w:trPr>
        <w:tc>
          <w:tcPr>
            <w:tcW w:w="2547" w:type="dxa"/>
            <w:tcBorders>
              <w:top w:val="single" w:sz="4" w:space="0" w:color="auto"/>
              <w:bottom w:val="single" w:sz="4" w:space="0" w:color="auto"/>
            </w:tcBorders>
            <w:shd w:val="clear" w:color="auto" w:fill="auto"/>
            <w:vAlign w:val="center"/>
          </w:tcPr>
          <w:p w14:paraId="6298A718" w14:textId="2CD8779F" w:rsidR="001C127B" w:rsidRPr="001C127B" w:rsidRDefault="001C127B" w:rsidP="001C127B">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Zavezanec za DDV:</w:t>
            </w:r>
          </w:p>
        </w:tc>
        <w:tc>
          <w:tcPr>
            <w:tcW w:w="6513" w:type="dxa"/>
            <w:tcBorders>
              <w:top w:val="single" w:sz="4" w:space="0" w:color="auto"/>
              <w:bottom w:val="single" w:sz="4" w:space="0" w:color="auto"/>
            </w:tcBorders>
            <w:shd w:val="clear" w:color="auto" w:fill="auto"/>
            <w:vAlign w:val="center"/>
          </w:tcPr>
          <w:p w14:paraId="154F384F" w14:textId="2DD673D9" w:rsidR="001C127B" w:rsidRPr="001C127B" w:rsidRDefault="00454D77" w:rsidP="001C127B">
            <w:pPr>
              <w:tabs>
                <w:tab w:val="right" w:pos="2556"/>
                <w:tab w:val="right" w:pos="5609"/>
              </w:tabs>
              <w:rPr>
                <w:rFonts w:ascii="Arial" w:hAnsi="Arial" w:cs="Arial"/>
                <w:iCs/>
                <w:sz w:val="20"/>
                <w:szCs w:val="20"/>
              </w:rPr>
            </w:pPr>
            <w:sdt>
              <w:sdtPr>
                <w:rPr>
                  <w:rFonts w:ascii="Arial" w:hAnsi="Arial" w:cs="Arial"/>
                </w:rPr>
                <w:id w:val="1513412365"/>
                <w14:checkbox>
                  <w14:checked w14:val="0"/>
                  <w14:checkedState w14:val="2612" w14:font="MS Gothic"/>
                  <w14:uncheckedState w14:val="2610" w14:font="MS Gothic"/>
                </w14:checkbox>
              </w:sdtPr>
              <w:sdtEndPr/>
              <w:sdtContent>
                <w:r w:rsidR="001C127B" w:rsidRPr="001C127B">
                  <w:rPr>
                    <w:rFonts w:ascii="MS Gothic" w:eastAsia="MS Gothic" w:hAnsi="MS Gothic" w:cs="Arial" w:hint="eastAsia"/>
                  </w:rPr>
                  <w:t>☐</w:t>
                </w:r>
              </w:sdtContent>
            </w:sdt>
            <w:r w:rsidR="001C127B" w:rsidRPr="001C127B">
              <w:rPr>
                <w:rFonts w:ascii="Arial" w:hAnsi="Arial" w:cs="Arial"/>
                <w:b/>
                <w:iCs/>
                <w:sz w:val="20"/>
                <w:szCs w:val="20"/>
              </w:rPr>
              <w:t xml:space="preserve">  </w:t>
            </w:r>
            <w:r w:rsidR="001C127B" w:rsidRPr="001C127B">
              <w:rPr>
                <w:rFonts w:ascii="Arial" w:hAnsi="Arial" w:cs="Arial"/>
                <w:snapToGrid w:val="0"/>
                <w:sz w:val="20"/>
                <w:szCs w:val="20"/>
                <w:lang w:eastAsia="en-US"/>
              </w:rPr>
              <w:t xml:space="preserve">NE        </w:t>
            </w:r>
            <w:sdt>
              <w:sdtPr>
                <w:rPr>
                  <w:rFonts w:ascii="Arial" w:hAnsi="Arial" w:cs="Arial"/>
                </w:rPr>
                <w:id w:val="1919205773"/>
                <w14:checkbox>
                  <w14:checked w14:val="0"/>
                  <w14:checkedState w14:val="2612" w14:font="MS Gothic"/>
                  <w14:uncheckedState w14:val="2610" w14:font="MS Gothic"/>
                </w14:checkbox>
              </w:sdtPr>
              <w:sdtEndPr/>
              <w:sdtContent>
                <w:r w:rsidR="001C127B" w:rsidRPr="001C127B">
                  <w:rPr>
                    <w:rFonts w:ascii="MS Gothic" w:eastAsia="MS Gothic" w:hAnsi="MS Gothic" w:cs="Arial" w:hint="eastAsia"/>
                  </w:rPr>
                  <w:t>☐</w:t>
                </w:r>
              </w:sdtContent>
            </w:sdt>
            <w:r w:rsidR="001C127B" w:rsidRPr="001C127B">
              <w:rPr>
                <w:rFonts w:ascii="Arial" w:hAnsi="Arial" w:cs="Arial"/>
                <w:b/>
                <w:iCs/>
                <w:sz w:val="20"/>
                <w:szCs w:val="20"/>
              </w:rPr>
              <w:t xml:space="preserve">  </w:t>
            </w:r>
            <w:r w:rsidR="001C127B" w:rsidRPr="001C127B">
              <w:rPr>
                <w:rFonts w:ascii="Arial" w:hAnsi="Arial" w:cs="Arial"/>
                <w:snapToGrid w:val="0"/>
                <w:sz w:val="20"/>
                <w:szCs w:val="20"/>
                <w:lang w:eastAsia="en-US"/>
              </w:rPr>
              <w:t>DA</w:t>
            </w:r>
          </w:p>
        </w:tc>
      </w:tr>
      <w:tr w:rsidR="001C127B" w:rsidRPr="00643AFE" w14:paraId="6CEC4AD8" w14:textId="77777777" w:rsidTr="001C127B">
        <w:trPr>
          <w:trHeight w:val="340"/>
        </w:trPr>
        <w:tc>
          <w:tcPr>
            <w:tcW w:w="2547" w:type="dxa"/>
            <w:tcBorders>
              <w:top w:val="single" w:sz="4" w:space="0" w:color="auto"/>
              <w:bottom w:val="single" w:sz="4" w:space="0" w:color="auto"/>
            </w:tcBorders>
            <w:shd w:val="clear" w:color="auto" w:fill="auto"/>
            <w:vAlign w:val="center"/>
          </w:tcPr>
          <w:p w14:paraId="31C18FAF" w14:textId="5FC5F407" w:rsidR="001C127B" w:rsidRPr="001C127B" w:rsidRDefault="001C127B" w:rsidP="007D2233">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TRR</w:t>
            </w:r>
            <w:r w:rsidRPr="001C127B">
              <w:rPr>
                <w:rStyle w:val="FootnoteReference"/>
                <w:rFonts w:ascii="Arial" w:hAnsi="Arial" w:cs="Arial"/>
                <w:sz w:val="20"/>
                <w:szCs w:val="20"/>
                <w:lang w:eastAsia="en-US"/>
              </w:rPr>
              <w:footnoteReference w:id="2"/>
            </w:r>
          </w:p>
        </w:tc>
        <w:tc>
          <w:tcPr>
            <w:tcW w:w="6513" w:type="dxa"/>
            <w:tcBorders>
              <w:top w:val="single" w:sz="4" w:space="0" w:color="auto"/>
              <w:bottom w:val="single" w:sz="4" w:space="0" w:color="auto"/>
            </w:tcBorders>
            <w:shd w:val="clear" w:color="auto" w:fill="auto"/>
            <w:vAlign w:val="center"/>
          </w:tcPr>
          <w:p w14:paraId="69B20164" w14:textId="4EAF0166" w:rsidR="001C127B" w:rsidRPr="001C127B" w:rsidRDefault="001C127B" w:rsidP="001C127B">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p>
        </w:tc>
      </w:tr>
    </w:tbl>
    <w:p w14:paraId="06A1A420" w14:textId="02221D98" w:rsidR="001C127B" w:rsidRPr="001C127B" w:rsidRDefault="001C127B" w:rsidP="00376CF1">
      <w:pPr>
        <w:numPr>
          <w:ilvl w:val="12"/>
          <w:numId w:val="0"/>
        </w:numPr>
        <w:tabs>
          <w:tab w:val="center" w:pos="4153"/>
          <w:tab w:val="right" w:pos="8306"/>
        </w:tabs>
        <w:jc w:val="both"/>
        <w:rPr>
          <w:rFonts w:ascii="Arial" w:hAnsi="Arial" w:cs="Arial"/>
          <w:sz w:val="20"/>
          <w:szCs w:val="20"/>
        </w:rPr>
      </w:pPr>
    </w:p>
    <w:p w14:paraId="71D60C02" w14:textId="3B97A6FC" w:rsidR="001C127B" w:rsidRPr="001C127B" w:rsidRDefault="001C127B" w:rsidP="00376CF1">
      <w:pPr>
        <w:numPr>
          <w:ilvl w:val="12"/>
          <w:numId w:val="0"/>
        </w:numPr>
        <w:tabs>
          <w:tab w:val="center" w:pos="4153"/>
          <w:tab w:val="right" w:pos="8306"/>
        </w:tabs>
        <w:jc w:val="both"/>
        <w:rPr>
          <w:rFonts w:ascii="Arial" w:hAnsi="Arial" w:cs="Arial"/>
          <w:sz w:val="20"/>
          <w:szCs w:val="20"/>
        </w:rPr>
      </w:pPr>
    </w:p>
    <w:p w14:paraId="6E470736" w14:textId="2BBC6A97" w:rsidR="00376CF1" w:rsidRPr="001C127B" w:rsidRDefault="00376CF1" w:rsidP="00376CF1">
      <w:pPr>
        <w:jc w:val="both"/>
        <w:rPr>
          <w:rFonts w:ascii="Arial" w:hAnsi="Arial" w:cs="Arial"/>
          <w:sz w:val="20"/>
          <w:szCs w:val="20"/>
          <w:lang w:eastAsia="en-US"/>
        </w:rPr>
      </w:pPr>
      <w:r w:rsidRPr="001C127B">
        <w:rPr>
          <w:rFonts w:ascii="Arial" w:hAnsi="Arial" w:cs="Arial"/>
          <w:sz w:val="20"/>
          <w:szCs w:val="20"/>
          <w:lang w:eastAsia="en-US"/>
        </w:rPr>
        <w:t xml:space="preserve">Na podlagi javnega razpisa </w:t>
      </w:r>
      <w:r w:rsidRPr="007902EE">
        <w:rPr>
          <w:rFonts w:ascii="Arial" w:hAnsi="Arial" w:cs="Arial"/>
          <w:bCs/>
          <w:sz w:val="20"/>
          <w:szCs w:val="20"/>
          <w:lang w:eastAsia="en-US"/>
        </w:rPr>
        <w:t>z oznako »</w:t>
      </w:r>
      <w:r w:rsidR="001C127B" w:rsidRPr="007902EE">
        <w:rPr>
          <w:rFonts w:ascii="Arial" w:hAnsi="Arial" w:cs="Arial"/>
          <w:bCs/>
          <w:sz w:val="20"/>
          <w:szCs w:val="20"/>
          <w:lang w:eastAsia="en-US"/>
        </w:rPr>
        <w:t>Ozvočenje GD</w:t>
      </w:r>
      <w:r w:rsidRPr="007902EE">
        <w:rPr>
          <w:rFonts w:ascii="Arial" w:hAnsi="Arial" w:cs="Arial"/>
          <w:bCs/>
          <w:sz w:val="20"/>
          <w:szCs w:val="20"/>
          <w:lang w:eastAsia="en-US"/>
        </w:rPr>
        <w:t xml:space="preserve">«, </w:t>
      </w:r>
      <w:r w:rsidR="001C127B" w:rsidRPr="007902EE">
        <w:rPr>
          <w:rFonts w:ascii="Arial" w:hAnsi="Arial" w:cs="Arial"/>
          <w:bCs/>
          <w:sz w:val="20"/>
          <w:szCs w:val="20"/>
          <w:lang w:eastAsia="en-US"/>
        </w:rPr>
        <w:t>za</w:t>
      </w:r>
      <w:r w:rsidR="001C127B" w:rsidRPr="001C127B">
        <w:rPr>
          <w:rFonts w:ascii="Arial" w:hAnsi="Arial" w:cs="Arial"/>
          <w:sz w:val="20"/>
          <w:szCs w:val="20"/>
          <w:lang w:eastAsia="en-US"/>
        </w:rPr>
        <w:t xml:space="preserve"> </w:t>
      </w:r>
      <w:r w:rsidR="001C127B" w:rsidRPr="007902EE">
        <w:rPr>
          <w:rFonts w:ascii="Arial" w:hAnsi="Arial" w:cs="Arial"/>
          <w:b/>
          <w:bCs/>
          <w:sz w:val="20"/>
          <w:szCs w:val="20"/>
          <w:lang w:eastAsia="en-US"/>
        </w:rPr>
        <w:t xml:space="preserve">dobavo in montažo </w:t>
      </w:r>
      <w:r w:rsidR="000A2AFF">
        <w:rPr>
          <w:rFonts w:ascii="Arial" w:hAnsi="Arial" w:cs="Arial"/>
          <w:b/>
          <w:bCs/>
          <w:sz w:val="20"/>
          <w:szCs w:val="20"/>
          <w:lang w:eastAsia="en-US"/>
        </w:rPr>
        <w:t>zvočniških elementov</w:t>
      </w:r>
      <w:r w:rsidR="001C127B" w:rsidRPr="007902EE">
        <w:rPr>
          <w:rFonts w:ascii="Arial" w:hAnsi="Arial" w:cs="Arial"/>
          <w:b/>
          <w:bCs/>
          <w:sz w:val="20"/>
          <w:szCs w:val="20"/>
          <w:lang w:eastAsia="en-US"/>
        </w:rPr>
        <w:t xml:space="preserve"> za Gallusovo dvorano Cankarjevega doma</w:t>
      </w:r>
      <w:r w:rsidR="001C127B" w:rsidRPr="001C127B">
        <w:rPr>
          <w:rFonts w:ascii="Arial" w:hAnsi="Arial" w:cs="Arial"/>
          <w:sz w:val="20"/>
          <w:szCs w:val="20"/>
          <w:lang w:eastAsia="en-US"/>
        </w:rPr>
        <w:t xml:space="preserve"> po proučitvi celotne razpisne dokumentacije in tehnične specifikacije </w:t>
      </w:r>
      <w:r w:rsidRPr="001C127B">
        <w:rPr>
          <w:rFonts w:ascii="Arial" w:hAnsi="Arial" w:cs="Arial"/>
          <w:sz w:val="20"/>
          <w:szCs w:val="20"/>
          <w:lang w:eastAsia="en-US"/>
        </w:rPr>
        <w:t>dajemo ponudbo, kot sledi</w:t>
      </w:r>
      <w:r w:rsidR="002713A8">
        <w:rPr>
          <w:rFonts w:ascii="Arial" w:hAnsi="Arial" w:cs="Arial"/>
          <w:sz w:val="20"/>
          <w:szCs w:val="20"/>
          <w:lang w:eastAsia="en-US"/>
        </w:rPr>
        <w:t>.</w:t>
      </w:r>
    </w:p>
    <w:p w14:paraId="35EC99E8" w14:textId="77777777" w:rsidR="00376CF1" w:rsidRPr="001C127B" w:rsidRDefault="00376CF1" w:rsidP="00376CF1">
      <w:pPr>
        <w:jc w:val="both"/>
        <w:rPr>
          <w:rFonts w:ascii="Arial" w:hAnsi="Arial" w:cs="Arial"/>
          <w:sz w:val="20"/>
          <w:szCs w:val="20"/>
          <w:lang w:eastAsia="en-US"/>
        </w:rPr>
      </w:pPr>
    </w:p>
    <w:p w14:paraId="50D91EE4" w14:textId="77777777" w:rsidR="00376CF1" w:rsidRPr="001C127B" w:rsidRDefault="00376CF1" w:rsidP="00376CF1">
      <w:pPr>
        <w:jc w:val="both"/>
        <w:rPr>
          <w:rFonts w:ascii="Arial" w:hAnsi="Arial" w:cs="Arial"/>
          <w:sz w:val="20"/>
          <w:szCs w:val="20"/>
          <w:lang w:eastAsia="en-US"/>
        </w:rPr>
      </w:pPr>
    </w:p>
    <w:p w14:paraId="5E7F8EC9" w14:textId="2C67E098" w:rsidR="00376CF1" w:rsidRPr="001C127B" w:rsidRDefault="00376CF1" w:rsidP="00376CF1">
      <w:pPr>
        <w:tabs>
          <w:tab w:val="right" w:pos="2556"/>
          <w:tab w:val="right" w:pos="5609"/>
        </w:tabs>
        <w:jc w:val="both"/>
        <w:rPr>
          <w:rFonts w:ascii="Arial" w:hAnsi="Arial" w:cs="Arial"/>
          <w:b/>
          <w:sz w:val="20"/>
          <w:szCs w:val="20"/>
          <w:lang w:eastAsia="en-US"/>
        </w:rPr>
      </w:pPr>
      <w:r w:rsidRPr="001C127B">
        <w:rPr>
          <w:rFonts w:ascii="Arial" w:hAnsi="Arial" w:cs="Arial"/>
          <w:b/>
          <w:sz w:val="20"/>
          <w:szCs w:val="20"/>
          <w:lang w:eastAsia="en-US"/>
        </w:rPr>
        <w:t xml:space="preserve">I. Skupna vrednost ponudbe </w:t>
      </w:r>
      <w:r w:rsidR="00AE751B" w:rsidRPr="001C127B">
        <w:rPr>
          <w:rFonts w:ascii="Arial" w:hAnsi="Arial" w:cs="Arial"/>
          <w:b/>
          <w:sz w:val="20"/>
          <w:szCs w:val="20"/>
          <w:lang w:eastAsia="en-US"/>
        </w:rPr>
        <w:t xml:space="preserve">– rekapitulacija </w:t>
      </w:r>
      <w:r w:rsidRPr="001C127B">
        <w:rPr>
          <w:rFonts w:ascii="Arial" w:hAnsi="Arial" w:cs="Arial"/>
          <w:b/>
          <w:sz w:val="20"/>
          <w:szCs w:val="20"/>
          <w:lang w:eastAsia="en-US"/>
        </w:rPr>
        <w:t>ponudbenega predračuna:</w:t>
      </w:r>
    </w:p>
    <w:p w14:paraId="5E959573" w14:textId="77777777" w:rsidR="00376CF1" w:rsidRPr="001C127B" w:rsidRDefault="00376CF1" w:rsidP="00376CF1">
      <w:pPr>
        <w:tabs>
          <w:tab w:val="right" w:pos="2556"/>
          <w:tab w:val="right" w:pos="5609"/>
        </w:tabs>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3856"/>
      </w:tblGrid>
      <w:tr w:rsidR="00376CF1" w:rsidRPr="001C127B" w14:paraId="384477BE" w14:textId="77777777" w:rsidTr="001C127B">
        <w:trPr>
          <w:trHeight w:val="340"/>
        </w:trPr>
        <w:tc>
          <w:tcPr>
            <w:tcW w:w="5204" w:type="dxa"/>
            <w:tcBorders>
              <w:top w:val="single" w:sz="4" w:space="0" w:color="auto"/>
              <w:bottom w:val="double" w:sz="4" w:space="0" w:color="auto"/>
            </w:tcBorders>
            <w:shd w:val="clear" w:color="auto" w:fill="auto"/>
            <w:vAlign w:val="center"/>
          </w:tcPr>
          <w:p w14:paraId="2B935437" w14:textId="24C5F038" w:rsidR="00376CF1" w:rsidRPr="001C127B" w:rsidRDefault="00376CF1" w:rsidP="0016467E">
            <w:pPr>
              <w:tabs>
                <w:tab w:val="right" w:pos="2556"/>
                <w:tab w:val="right" w:pos="5609"/>
              </w:tabs>
              <w:jc w:val="both"/>
              <w:rPr>
                <w:rFonts w:ascii="Arial" w:hAnsi="Arial" w:cs="Arial"/>
                <w:sz w:val="20"/>
                <w:szCs w:val="20"/>
                <w:lang w:eastAsia="en-US"/>
              </w:rPr>
            </w:pPr>
            <w:r w:rsidRPr="001C127B">
              <w:rPr>
                <w:rFonts w:ascii="Arial" w:hAnsi="Arial" w:cs="Arial"/>
                <w:sz w:val="20"/>
                <w:szCs w:val="20"/>
                <w:lang w:eastAsia="en-US"/>
              </w:rPr>
              <w:t>Vrednost ponudbe:</w:t>
            </w:r>
          </w:p>
        </w:tc>
        <w:tc>
          <w:tcPr>
            <w:tcW w:w="3856" w:type="dxa"/>
            <w:tcBorders>
              <w:top w:val="single" w:sz="4" w:space="0" w:color="auto"/>
              <w:bottom w:val="double" w:sz="4" w:space="0" w:color="auto"/>
            </w:tcBorders>
            <w:shd w:val="clear" w:color="auto" w:fill="auto"/>
            <w:vAlign w:val="center"/>
          </w:tcPr>
          <w:p w14:paraId="4E1289FC" w14:textId="1927A7E0" w:rsidR="00376CF1" w:rsidRPr="001C127B" w:rsidRDefault="001C127B" w:rsidP="00980C8A">
            <w:pPr>
              <w:tabs>
                <w:tab w:val="right" w:pos="2556"/>
                <w:tab w:val="right" w:pos="5609"/>
              </w:tabs>
              <w:rPr>
                <w:rFonts w:ascii="Arial" w:hAnsi="Arial" w:cs="Arial"/>
                <w:sz w:val="20"/>
                <w:szCs w:val="20"/>
                <w:lang w:eastAsia="en-US"/>
              </w:rPr>
            </w:pP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r w:rsidR="0065371E" w:rsidRPr="001C127B">
              <w:rPr>
                <w:rFonts w:ascii="Arial" w:hAnsi="Arial" w:cs="Arial"/>
                <w:sz w:val="20"/>
                <w:szCs w:val="20"/>
                <w:lang w:eastAsia="en-US"/>
              </w:rPr>
              <w:t xml:space="preserve"> </w:t>
            </w:r>
            <w:r w:rsidR="00376CF1" w:rsidRPr="001C127B">
              <w:rPr>
                <w:rFonts w:ascii="Arial" w:hAnsi="Arial" w:cs="Arial"/>
                <w:sz w:val="20"/>
                <w:szCs w:val="20"/>
                <w:lang w:eastAsia="en-US"/>
              </w:rPr>
              <w:t xml:space="preserve">€ (z </w:t>
            </w:r>
            <w:r w:rsidR="005B0385" w:rsidRPr="001C127B">
              <w:rPr>
                <w:rFonts w:ascii="Arial" w:hAnsi="Arial" w:cs="Arial"/>
                <w:sz w:val="20"/>
                <w:szCs w:val="20"/>
                <w:lang w:eastAsia="en-US"/>
              </w:rPr>
              <w:t>DDV</w:t>
            </w:r>
            <w:r w:rsidR="00376CF1" w:rsidRPr="001C127B">
              <w:rPr>
                <w:rFonts w:ascii="Arial" w:hAnsi="Arial" w:cs="Arial"/>
                <w:sz w:val="20"/>
                <w:szCs w:val="20"/>
                <w:lang w:eastAsia="en-US"/>
              </w:rPr>
              <w:t>)</w:t>
            </w:r>
          </w:p>
        </w:tc>
      </w:tr>
    </w:tbl>
    <w:p w14:paraId="35B27CC8" w14:textId="5B081CF5" w:rsidR="00376CF1" w:rsidRDefault="00376CF1" w:rsidP="00376CF1">
      <w:pPr>
        <w:tabs>
          <w:tab w:val="right" w:pos="2556"/>
          <w:tab w:val="right" w:pos="5609"/>
        </w:tabs>
        <w:jc w:val="both"/>
        <w:rPr>
          <w:rFonts w:ascii="Arial" w:hAnsi="Arial" w:cs="Arial"/>
          <w:sz w:val="20"/>
          <w:szCs w:val="20"/>
          <w:lang w:eastAsia="en-US"/>
        </w:rPr>
      </w:pPr>
    </w:p>
    <w:p w14:paraId="08684B97" w14:textId="531010E5" w:rsidR="00E010EC" w:rsidRPr="00980C8A" w:rsidRDefault="00E010EC" w:rsidP="00376CF1">
      <w:pPr>
        <w:tabs>
          <w:tab w:val="right" w:pos="2556"/>
          <w:tab w:val="right" w:pos="5609"/>
        </w:tabs>
        <w:jc w:val="both"/>
        <w:rPr>
          <w:rFonts w:ascii="Arial" w:hAnsi="Arial" w:cs="Arial"/>
          <w:sz w:val="20"/>
          <w:szCs w:val="20"/>
          <w:lang w:eastAsia="en-US"/>
        </w:rPr>
      </w:pPr>
      <w:r>
        <w:rPr>
          <w:rFonts w:ascii="Arial" w:hAnsi="Arial" w:cs="Arial"/>
          <w:sz w:val="20"/>
          <w:szCs w:val="20"/>
          <w:lang w:eastAsia="en-US"/>
        </w:rPr>
        <w:t>Ponudbena vrednost</w:t>
      </w:r>
      <w:r w:rsidRPr="00E010EC">
        <w:rPr>
          <w:rFonts w:ascii="Arial" w:hAnsi="Arial" w:cs="Arial"/>
          <w:sz w:val="20"/>
          <w:szCs w:val="20"/>
          <w:lang w:eastAsia="en-US"/>
        </w:rPr>
        <w:t xml:space="preserve"> vključujejo vse stroške </w:t>
      </w:r>
      <w:r>
        <w:rPr>
          <w:rFonts w:ascii="Arial" w:hAnsi="Arial" w:cs="Arial"/>
          <w:sz w:val="20"/>
          <w:szCs w:val="20"/>
          <w:lang w:eastAsia="en-US"/>
        </w:rPr>
        <w:t>ponudnika</w:t>
      </w:r>
      <w:r w:rsidRPr="00E010EC">
        <w:rPr>
          <w:rFonts w:ascii="Arial" w:hAnsi="Arial" w:cs="Arial"/>
          <w:sz w:val="20"/>
          <w:szCs w:val="20"/>
          <w:lang w:eastAsia="en-US"/>
        </w:rPr>
        <w:t xml:space="preserve">, ki so </w:t>
      </w:r>
      <w:r w:rsidR="00301662">
        <w:rPr>
          <w:rFonts w:ascii="Arial" w:hAnsi="Arial" w:cs="Arial"/>
          <w:sz w:val="20"/>
          <w:szCs w:val="20"/>
          <w:lang w:eastAsia="en-US"/>
        </w:rPr>
        <w:t>povezani</w:t>
      </w:r>
      <w:r w:rsidRPr="00E010EC">
        <w:rPr>
          <w:rFonts w:ascii="Arial" w:hAnsi="Arial" w:cs="Arial"/>
          <w:sz w:val="20"/>
          <w:szCs w:val="20"/>
          <w:lang w:eastAsia="en-US"/>
        </w:rPr>
        <w:t xml:space="preserve"> z izvedbo naročila (kot npr. dobava, montaža, pripravljalna dela</w:t>
      </w:r>
      <w:r w:rsidR="00AD7FEF">
        <w:rPr>
          <w:rFonts w:ascii="Arial" w:hAnsi="Arial" w:cs="Arial"/>
          <w:sz w:val="20"/>
          <w:szCs w:val="20"/>
          <w:lang w:eastAsia="en-US"/>
        </w:rPr>
        <w:t>, nastavitev, kalibracija</w:t>
      </w:r>
      <w:r w:rsidRPr="00E010EC">
        <w:rPr>
          <w:rFonts w:ascii="Arial" w:hAnsi="Arial" w:cs="Arial"/>
          <w:sz w:val="20"/>
          <w:szCs w:val="20"/>
          <w:lang w:eastAsia="en-US"/>
        </w:rPr>
        <w:t xml:space="preserve">, davki, morebitne carine, tečajne razlike, transportni in zavarovalni stroški, skladiščenje, takse, svetovanje in drugi morebitni stroški). </w:t>
      </w:r>
      <w:r>
        <w:rPr>
          <w:rFonts w:ascii="Arial" w:hAnsi="Arial" w:cs="Arial"/>
          <w:sz w:val="20"/>
          <w:szCs w:val="20"/>
          <w:lang w:eastAsia="en-US"/>
        </w:rPr>
        <w:t xml:space="preserve">Seznanjeni </w:t>
      </w:r>
      <w:r w:rsidRPr="00980C8A">
        <w:rPr>
          <w:rFonts w:ascii="Arial" w:hAnsi="Arial" w:cs="Arial"/>
          <w:sz w:val="20"/>
          <w:szCs w:val="20"/>
          <w:lang w:eastAsia="en-US"/>
        </w:rPr>
        <w:t>smo, da naročnik naknadno ne bo priznaval nobenih stroškov, ki niso zajeti v ponudbeno ceno.</w:t>
      </w:r>
    </w:p>
    <w:p w14:paraId="10D63260" w14:textId="77777777" w:rsidR="005B32D5" w:rsidRPr="00980C8A" w:rsidRDefault="005B32D5" w:rsidP="00376CF1">
      <w:pPr>
        <w:tabs>
          <w:tab w:val="right" w:pos="2556"/>
          <w:tab w:val="right" w:pos="5609"/>
        </w:tabs>
        <w:jc w:val="both"/>
        <w:rPr>
          <w:rFonts w:ascii="Arial" w:hAnsi="Arial" w:cs="Arial"/>
          <w:sz w:val="20"/>
          <w:szCs w:val="20"/>
          <w:lang w:eastAsia="en-US"/>
        </w:rPr>
      </w:pPr>
    </w:p>
    <w:p w14:paraId="21CE140F" w14:textId="77777777" w:rsidR="005B32D5" w:rsidRPr="00980C8A" w:rsidRDefault="005B32D5" w:rsidP="00376CF1">
      <w:pPr>
        <w:tabs>
          <w:tab w:val="right" w:pos="2556"/>
          <w:tab w:val="right" w:pos="5609"/>
        </w:tabs>
        <w:jc w:val="both"/>
        <w:rPr>
          <w:rFonts w:ascii="Arial" w:hAnsi="Arial" w:cs="Arial"/>
          <w:sz w:val="20"/>
          <w:szCs w:val="20"/>
          <w:lang w:eastAsia="en-US"/>
        </w:rPr>
      </w:pPr>
    </w:p>
    <w:p w14:paraId="43EEC952" w14:textId="7FC397C1" w:rsidR="00E364DD" w:rsidRPr="00980C8A" w:rsidRDefault="00287021" w:rsidP="00376CF1">
      <w:pPr>
        <w:tabs>
          <w:tab w:val="right" w:pos="2556"/>
          <w:tab w:val="right" w:pos="5609"/>
        </w:tabs>
        <w:jc w:val="both"/>
        <w:rPr>
          <w:rFonts w:ascii="Arial" w:hAnsi="Arial" w:cs="Arial"/>
          <w:b/>
          <w:sz w:val="20"/>
          <w:szCs w:val="20"/>
          <w:lang w:eastAsia="en-US"/>
        </w:rPr>
      </w:pPr>
      <w:r w:rsidRPr="00980C8A">
        <w:rPr>
          <w:rFonts w:ascii="Arial" w:hAnsi="Arial" w:cs="Arial"/>
          <w:b/>
          <w:sz w:val="20"/>
          <w:szCs w:val="20"/>
          <w:lang w:eastAsia="en-US"/>
        </w:rPr>
        <w:t xml:space="preserve">II. </w:t>
      </w:r>
      <w:r w:rsidR="00980C8A" w:rsidRPr="00980C8A">
        <w:rPr>
          <w:rFonts w:ascii="Arial" w:hAnsi="Arial" w:cs="Arial"/>
          <w:b/>
          <w:sz w:val="20"/>
          <w:szCs w:val="20"/>
          <w:lang w:eastAsia="en-US"/>
        </w:rPr>
        <w:t>Garancijski rok in jamčevanje rezervnih delov</w:t>
      </w:r>
    </w:p>
    <w:p w14:paraId="3AAE3AB0" w14:textId="77777777" w:rsidR="00E364DD" w:rsidRPr="00980C8A" w:rsidRDefault="00E364DD" w:rsidP="00376CF1">
      <w:pPr>
        <w:tabs>
          <w:tab w:val="right" w:pos="2556"/>
          <w:tab w:val="right" w:pos="5609"/>
        </w:tabs>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977"/>
      </w:tblGrid>
      <w:tr w:rsidR="00980C8A" w:rsidRPr="00980C8A" w14:paraId="2EDC4F9D" w14:textId="77777777" w:rsidTr="002713A8">
        <w:trPr>
          <w:trHeight w:val="340"/>
        </w:trPr>
        <w:tc>
          <w:tcPr>
            <w:tcW w:w="7083" w:type="dxa"/>
            <w:tcBorders>
              <w:top w:val="single" w:sz="4" w:space="0" w:color="auto"/>
              <w:bottom w:val="single" w:sz="4" w:space="0" w:color="auto"/>
            </w:tcBorders>
            <w:shd w:val="clear" w:color="auto" w:fill="auto"/>
          </w:tcPr>
          <w:p w14:paraId="490E3AFE" w14:textId="54580C0C" w:rsidR="00980C8A" w:rsidRPr="00980C8A" w:rsidRDefault="00980C8A" w:rsidP="002713A8">
            <w:pPr>
              <w:tabs>
                <w:tab w:val="right" w:pos="2556"/>
                <w:tab w:val="right" w:pos="5609"/>
              </w:tabs>
              <w:rPr>
                <w:rFonts w:ascii="Arial" w:hAnsi="Arial" w:cs="Arial"/>
                <w:sz w:val="20"/>
                <w:szCs w:val="20"/>
                <w:lang w:eastAsia="en-US"/>
              </w:rPr>
            </w:pPr>
            <w:r w:rsidRPr="002713A8">
              <w:rPr>
                <w:rFonts w:ascii="Arial" w:hAnsi="Arial" w:cs="Arial"/>
                <w:b/>
                <w:bCs/>
                <w:sz w:val="20"/>
                <w:szCs w:val="20"/>
                <w:lang w:eastAsia="en-US"/>
              </w:rPr>
              <w:t>Splošen garancijski rok</w:t>
            </w:r>
            <w:r w:rsidR="00755279">
              <w:rPr>
                <w:rFonts w:ascii="Arial" w:hAnsi="Arial" w:cs="Arial"/>
                <w:sz w:val="20"/>
                <w:szCs w:val="20"/>
                <w:lang w:eastAsia="en-US"/>
              </w:rPr>
              <w:t xml:space="preserve"> (najmanj 5 let)</w:t>
            </w:r>
          </w:p>
        </w:tc>
        <w:tc>
          <w:tcPr>
            <w:tcW w:w="1977" w:type="dxa"/>
            <w:tcBorders>
              <w:top w:val="single" w:sz="4" w:space="0" w:color="auto"/>
              <w:bottom w:val="single" w:sz="4" w:space="0" w:color="auto"/>
            </w:tcBorders>
            <w:shd w:val="clear" w:color="auto" w:fill="auto"/>
          </w:tcPr>
          <w:p w14:paraId="41F9FFEF" w14:textId="36574F70" w:rsidR="00980C8A" w:rsidRPr="00980C8A" w:rsidRDefault="00980C8A" w:rsidP="00980C8A">
            <w:pPr>
              <w:tabs>
                <w:tab w:val="right" w:pos="2556"/>
                <w:tab w:val="right" w:pos="5609"/>
              </w:tabs>
              <w:rPr>
                <w:rFonts w:ascii="Arial" w:hAnsi="Arial" w:cs="Arial"/>
                <w:sz w:val="20"/>
                <w:szCs w:val="20"/>
                <w:lang w:eastAsia="en-US"/>
              </w:rPr>
            </w:pPr>
            <w:r w:rsidRPr="00980C8A">
              <w:rPr>
                <w:rFonts w:ascii="Arial" w:hAnsi="Arial" w:cs="Arial"/>
                <w:iCs/>
                <w:sz w:val="20"/>
                <w:szCs w:val="20"/>
              </w:rPr>
              <w:fldChar w:fldCharType="begin">
                <w:ffData>
                  <w:name w:val="Text12"/>
                  <w:enabled/>
                  <w:calcOnExit w:val="0"/>
                  <w:textInput/>
                </w:ffData>
              </w:fldChar>
            </w:r>
            <w:r w:rsidRPr="00980C8A">
              <w:rPr>
                <w:rFonts w:ascii="Arial" w:hAnsi="Arial" w:cs="Arial"/>
                <w:iCs/>
                <w:sz w:val="20"/>
                <w:szCs w:val="20"/>
              </w:rPr>
              <w:instrText xml:space="preserve"> FORMTEXT </w:instrText>
            </w:r>
            <w:r w:rsidRPr="00980C8A">
              <w:rPr>
                <w:rFonts w:ascii="Arial" w:hAnsi="Arial" w:cs="Arial"/>
                <w:iCs/>
                <w:sz w:val="20"/>
                <w:szCs w:val="20"/>
              </w:rPr>
            </w:r>
            <w:r w:rsidRPr="00980C8A">
              <w:rPr>
                <w:rFonts w:ascii="Arial" w:hAnsi="Arial" w:cs="Arial"/>
                <w:iCs/>
                <w:sz w:val="20"/>
                <w:szCs w:val="20"/>
              </w:rPr>
              <w:fldChar w:fldCharType="separate"/>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sz w:val="20"/>
                <w:szCs w:val="20"/>
              </w:rPr>
              <w:fldChar w:fldCharType="end"/>
            </w:r>
            <w:r w:rsidRPr="00980C8A">
              <w:rPr>
                <w:rFonts w:ascii="Arial" w:hAnsi="Arial" w:cs="Arial"/>
                <w:iCs/>
                <w:sz w:val="20"/>
                <w:szCs w:val="20"/>
              </w:rPr>
              <w:t xml:space="preserve"> let</w:t>
            </w:r>
          </w:p>
        </w:tc>
      </w:tr>
      <w:tr w:rsidR="002713A8" w:rsidRPr="00980C8A" w14:paraId="32D3CE6B" w14:textId="77777777" w:rsidTr="002713A8">
        <w:trPr>
          <w:trHeight w:val="340"/>
        </w:trPr>
        <w:tc>
          <w:tcPr>
            <w:tcW w:w="7083" w:type="dxa"/>
            <w:tcBorders>
              <w:top w:val="single" w:sz="4" w:space="0" w:color="auto"/>
              <w:bottom w:val="single" w:sz="4" w:space="0" w:color="auto"/>
            </w:tcBorders>
            <w:shd w:val="clear" w:color="auto" w:fill="auto"/>
          </w:tcPr>
          <w:p w14:paraId="1A215925" w14:textId="6B958F45" w:rsidR="002713A8" w:rsidRPr="00393D91" w:rsidRDefault="002713A8" w:rsidP="002713A8">
            <w:pPr>
              <w:tabs>
                <w:tab w:val="right" w:pos="2556"/>
                <w:tab w:val="right" w:pos="5609"/>
              </w:tabs>
              <w:rPr>
                <w:rFonts w:ascii="Arial" w:hAnsi="Arial" w:cs="Arial"/>
                <w:b/>
                <w:bCs/>
                <w:sz w:val="20"/>
                <w:szCs w:val="20"/>
                <w:lang w:eastAsia="en-US"/>
              </w:rPr>
            </w:pPr>
            <w:r w:rsidRPr="00393D91">
              <w:rPr>
                <w:rFonts w:ascii="Arial" w:hAnsi="Arial" w:cs="Arial"/>
                <w:b/>
                <w:bCs/>
                <w:sz w:val="20"/>
                <w:szCs w:val="20"/>
                <w:lang w:eastAsia="en-US"/>
              </w:rPr>
              <w:t xml:space="preserve">Odzivni čas v </w:t>
            </w:r>
            <w:r w:rsidR="00393D91" w:rsidRPr="00393D91">
              <w:rPr>
                <w:rFonts w:ascii="Arial" w:hAnsi="Arial" w:cs="Arial"/>
                <w:b/>
                <w:bCs/>
                <w:sz w:val="20"/>
                <w:szCs w:val="20"/>
                <w:lang w:eastAsia="en-US"/>
              </w:rPr>
              <w:t>garancijskem roku</w:t>
            </w:r>
            <w:r w:rsidRPr="00393D91">
              <w:rPr>
                <w:rFonts w:ascii="Arial" w:hAnsi="Arial" w:cs="Arial"/>
                <w:b/>
                <w:bCs/>
                <w:sz w:val="20"/>
                <w:szCs w:val="20"/>
                <w:lang w:eastAsia="en-US"/>
              </w:rPr>
              <w:t xml:space="preserve"> </w:t>
            </w:r>
            <w:r w:rsidRPr="00393D91">
              <w:rPr>
                <w:rFonts w:ascii="Arial" w:hAnsi="Arial" w:cs="Arial"/>
                <w:sz w:val="20"/>
                <w:szCs w:val="20"/>
                <w:lang w:eastAsia="en-US"/>
              </w:rPr>
              <w:t>(največ štiri ure)</w:t>
            </w:r>
          </w:p>
        </w:tc>
        <w:tc>
          <w:tcPr>
            <w:tcW w:w="1977" w:type="dxa"/>
            <w:tcBorders>
              <w:top w:val="single" w:sz="4" w:space="0" w:color="auto"/>
              <w:bottom w:val="single" w:sz="4" w:space="0" w:color="auto"/>
            </w:tcBorders>
            <w:shd w:val="clear" w:color="auto" w:fill="auto"/>
          </w:tcPr>
          <w:p w14:paraId="0C65A767" w14:textId="45670952" w:rsidR="002713A8" w:rsidRPr="00980C8A" w:rsidRDefault="002713A8" w:rsidP="00980C8A">
            <w:pPr>
              <w:tabs>
                <w:tab w:val="right" w:pos="2556"/>
                <w:tab w:val="right" w:pos="5609"/>
              </w:tabs>
              <w:rPr>
                <w:rFonts w:ascii="Arial" w:hAnsi="Arial" w:cs="Arial"/>
                <w:iCs/>
                <w:sz w:val="20"/>
                <w:szCs w:val="20"/>
              </w:rPr>
            </w:pPr>
            <w:r w:rsidRPr="00980C8A">
              <w:rPr>
                <w:rFonts w:ascii="Arial" w:hAnsi="Arial" w:cs="Arial"/>
                <w:iCs/>
                <w:sz w:val="20"/>
                <w:szCs w:val="20"/>
              </w:rPr>
              <w:fldChar w:fldCharType="begin">
                <w:ffData>
                  <w:name w:val="Text12"/>
                  <w:enabled/>
                  <w:calcOnExit w:val="0"/>
                  <w:textInput/>
                </w:ffData>
              </w:fldChar>
            </w:r>
            <w:r w:rsidRPr="00980C8A">
              <w:rPr>
                <w:rFonts w:ascii="Arial" w:hAnsi="Arial" w:cs="Arial"/>
                <w:iCs/>
                <w:sz w:val="20"/>
                <w:szCs w:val="20"/>
              </w:rPr>
              <w:instrText xml:space="preserve"> FORMTEXT </w:instrText>
            </w:r>
            <w:r w:rsidRPr="00980C8A">
              <w:rPr>
                <w:rFonts w:ascii="Arial" w:hAnsi="Arial" w:cs="Arial"/>
                <w:iCs/>
                <w:sz w:val="20"/>
                <w:szCs w:val="20"/>
              </w:rPr>
            </w:r>
            <w:r w:rsidRPr="00980C8A">
              <w:rPr>
                <w:rFonts w:ascii="Arial" w:hAnsi="Arial" w:cs="Arial"/>
                <w:iCs/>
                <w:sz w:val="20"/>
                <w:szCs w:val="20"/>
              </w:rPr>
              <w:fldChar w:fldCharType="separate"/>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sz w:val="20"/>
                <w:szCs w:val="20"/>
              </w:rPr>
              <w:fldChar w:fldCharType="end"/>
            </w:r>
            <w:r>
              <w:rPr>
                <w:rFonts w:ascii="Arial" w:hAnsi="Arial" w:cs="Arial"/>
                <w:iCs/>
                <w:sz w:val="20"/>
                <w:szCs w:val="20"/>
              </w:rPr>
              <w:t xml:space="preserve"> ur</w:t>
            </w:r>
          </w:p>
        </w:tc>
      </w:tr>
      <w:tr w:rsidR="002713A8" w:rsidRPr="00980C8A" w14:paraId="49DCDBB5" w14:textId="77777777" w:rsidTr="002713A8">
        <w:trPr>
          <w:trHeight w:val="340"/>
        </w:trPr>
        <w:tc>
          <w:tcPr>
            <w:tcW w:w="7083" w:type="dxa"/>
            <w:tcBorders>
              <w:top w:val="single" w:sz="4" w:space="0" w:color="auto"/>
              <w:bottom w:val="single" w:sz="4" w:space="0" w:color="auto"/>
            </w:tcBorders>
            <w:shd w:val="clear" w:color="auto" w:fill="auto"/>
          </w:tcPr>
          <w:p w14:paraId="7B7540BA" w14:textId="3EDD19AB" w:rsidR="002713A8" w:rsidRPr="00980C8A" w:rsidRDefault="00393D91" w:rsidP="002713A8">
            <w:pPr>
              <w:tabs>
                <w:tab w:val="right" w:pos="2556"/>
                <w:tab w:val="right" w:pos="5609"/>
              </w:tabs>
              <w:rPr>
                <w:rFonts w:ascii="Arial" w:hAnsi="Arial" w:cs="Arial"/>
                <w:sz w:val="20"/>
                <w:szCs w:val="20"/>
                <w:lang w:eastAsia="en-US"/>
              </w:rPr>
            </w:pPr>
            <w:r>
              <w:rPr>
                <w:rFonts w:ascii="Arial" w:hAnsi="Arial" w:cs="Arial"/>
                <w:b/>
                <w:bCs/>
                <w:sz w:val="20"/>
                <w:szCs w:val="20"/>
                <w:lang w:eastAsia="en-US"/>
              </w:rPr>
              <w:t>Rok za odpravo napak oz. z</w:t>
            </w:r>
            <w:r w:rsidR="002713A8" w:rsidRPr="002713A8">
              <w:rPr>
                <w:rFonts w:ascii="Arial" w:hAnsi="Arial" w:cs="Arial"/>
                <w:b/>
                <w:bCs/>
                <w:sz w:val="20"/>
                <w:szCs w:val="20"/>
                <w:lang w:eastAsia="en-US"/>
              </w:rPr>
              <w:t>amenjav</w:t>
            </w:r>
            <w:r>
              <w:rPr>
                <w:rFonts w:ascii="Arial" w:hAnsi="Arial" w:cs="Arial"/>
                <w:b/>
                <w:bCs/>
                <w:sz w:val="20"/>
                <w:szCs w:val="20"/>
                <w:lang w:eastAsia="en-US"/>
              </w:rPr>
              <w:t>o</w:t>
            </w:r>
            <w:r w:rsidR="002713A8" w:rsidRPr="002713A8">
              <w:rPr>
                <w:rFonts w:ascii="Arial" w:hAnsi="Arial" w:cs="Arial"/>
                <w:b/>
                <w:bCs/>
                <w:sz w:val="20"/>
                <w:szCs w:val="20"/>
                <w:lang w:eastAsia="en-US"/>
              </w:rPr>
              <w:t xml:space="preserve"> zvočnišk</w:t>
            </w:r>
            <w:r>
              <w:rPr>
                <w:rFonts w:ascii="Arial" w:hAnsi="Arial" w:cs="Arial"/>
                <w:b/>
                <w:bCs/>
                <w:sz w:val="20"/>
                <w:szCs w:val="20"/>
                <w:lang w:eastAsia="en-US"/>
              </w:rPr>
              <w:t>ega</w:t>
            </w:r>
            <w:r w:rsidR="002713A8" w:rsidRPr="002713A8">
              <w:rPr>
                <w:rFonts w:ascii="Arial" w:hAnsi="Arial" w:cs="Arial"/>
                <w:b/>
                <w:bCs/>
                <w:sz w:val="20"/>
                <w:szCs w:val="20"/>
                <w:lang w:eastAsia="en-US"/>
              </w:rPr>
              <w:t xml:space="preserve"> element</w:t>
            </w:r>
            <w:r>
              <w:rPr>
                <w:rFonts w:ascii="Arial" w:hAnsi="Arial" w:cs="Arial"/>
                <w:b/>
                <w:bCs/>
                <w:sz w:val="20"/>
                <w:szCs w:val="20"/>
                <w:lang w:eastAsia="en-US"/>
              </w:rPr>
              <w:t>a</w:t>
            </w:r>
            <w:r w:rsidR="002713A8" w:rsidRPr="002713A8">
              <w:rPr>
                <w:rFonts w:ascii="Arial" w:hAnsi="Arial" w:cs="Arial"/>
                <w:b/>
                <w:bCs/>
                <w:sz w:val="20"/>
                <w:szCs w:val="20"/>
                <w:lang w:eastAsia="en-US"/>
              </w:rPr>
              <w:t xml:space="preserve"> z novimi v času garancijskega roka</w:t>
            </w:r>
            <w:r w:rsidR="002713A8">
              <w:rPr>
                <w:rFonts w:ascii="Arial" w:hAnsi="Arial" w:cs="Arial"/>
                <w:sz w:val="20"/>
                <w:szCs w:val="20"/>
                <w:lang w:eastAsia="en-US"/>
              </w:rPr>
              <w:t xml:space="preserve"> (največ 24 ur)</w:t>
            </w:r>
          </w:p>
        </w:tc>
        <w:tc>
          <w:tcPr>
            <w:tcW w:w="1977" w:type="dxa"/>
            <w:tcBorders>
              <w:top w:val="single" w:sz="4" w:space="0" w:color="auto"/>
              <w:bottom w:val="single" w:sz="4" w:space="0" w:color="auto"/>
            </w:tcBorders>
            <w:shd w:val="clear" w:color="auto" w:fill="auto"/>
          </w:tcPr>
          <w:p w14:paraId="5C4122B2" w14:textId="09ABF768" w:rsidR="002713A8" w:rsidRPr="00980C8A" w:rsidRDefault="002713A8" w:rsidP="00980C8A">
            <w:pPr>
              <w:tabs>
                <w:tab w:val="right" w:pos="2556"/>
                <w:tab w:val="right" w:pos="5609"/>
              </w:tabs>
              <w:rPr>
                <w:rFonts w:ascii="Arial" w:hAnsi="Arial" w:cs="Arial"/>
                <w:iCs/>
                <w:sz w:val="20"/>
                <w:szCs w:val="20"/>
              </w:rPr>
            </w:pPr>
            <w:r w:rsidRPr="00980C8A">
              <w:rPr>
                <w:rFonts w:ascii="Arial" w:hAnsi="Arial" w:cs="Arial"/>
                <w:iCs/>
                <w:sz w:val="20"/>
                <w:szCs w:val="20"/>
              </w:rPr>
              <w:fldChar w:fldCharType="begin">
                <w:ffData>
                  <w:name w:val="Text12"/>
                  <w:enabled/>
                  <w:calcOnExit w:val="0"/>
                  <w:textInput/>
                </w:ffData>
              </w:fldChar>
            </w:r>
            <w:r w:rsidRPr="00980C8A">
              <w:rPr>
                <w:rFonts w:ascii="Arial" w:hAnsi="Arial" w:cs="Arial"/>
                <w:iCs/>
                <w:sz w:val="20"/>
                <w:szCs w:val="20"/>
              </w:rPr>
              <w:instrText xml:space="preserve"> FORMTEXT </w:instrText>
            </w:r>
            <w:r w:rsidRPr="00980C8A">
              <w:rPr>
                <w:rFonts w:ascii="Arial" w:hAnsi="Arial" w:cs="Arial"/>
                <w:iCs/>
                <w:sz w:val="20"/>
                <w:szCs w:val="20"/>
              </w:rPr>
            </w:r>
            <w:r w:rsidRPr="00980C8A">
              <w:rPr>
                <w:rFonts w:ascii="Arial" w:hAnsi="Arial" w:cs="Arial"/>
                <w:iCs/>
                <w:sz w:val="20"/>
                <w:szCs w:val="20"/>
              </w:rPr>
              <w:fldChar w:fldCharType="separate"/>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sz w:val="20"/>
                <w:szCs w:val="20"/>
              </w:rPr>
              <w:fldChar w:fldCharType="end"/>
            </w:r>
            <w:r>
              <w:rPr>
                <w:rFonts w:ascii="Arial" w:hAnsi="Arial" w:cs="Arial"/>
                <w:iCs/>
                <w:sz w:val="20"/>
                <w:szCs w:val="20"/>
              </w:rPr>
              <w:t xml:space="preserve"> ur</w:t>
            </w:r>
          </w:p>
        </w:tc>
      </w:tr>
      <w:tr w:rsidR="00980C8A" w:rsidRPr="00980C8A" w14:paraId="2E05B532" w14:textId="77777777" w:rsidTr="002713A8">
        <w:trPr>
          <w:trHeight w:val="340"/>
        </w:trPr>
        <w:tc>
          <w:tcPr>
            <w:tcW w:w="7083" w:type="dxa"/>
            <w:tcBorders>
              <w:top w:val="single" w:sz="4" w:space="0" w:color="auto"/>
              <w:bottom w:val="double" w:sz="4" w:space="0" w:color="auto"/>
            </w:tcBorders>
            <w:shd w:val="clear" w:color="auto" w:fill="auto"/>
          </w:tcPr>
          <w:p w14:paraId="54E70111" w14:textId="0BBB244A" w:rsidR="00980C8A" w:rsidRPr="00980C8A" w:rsidRDefault="00980C8A" w:rsidP="002713A8">
            <w:pPr>
              <w:tabs>
                <w:tab w:val="right" w:pos="2556"/>
                <w:tab w:val="right" w:pos="5609"/>
              </w:tabs>
              <w:rPr>
                <w:rFonts w:ascii="Arial" w:hAnsi="Arial" w:cs="Arial"/>
                <w:sz w:val="20"/>
                <w:szCs w:val="20"/>
                <w:lang w:eastAsia="en-US"/>
              </w:rPr>
            </w:pPr>
            <w:r w:rsidRPr="002713A8">
              <w:rPr>
                <w:rFonts w:ascii="Arial" w:hAnsi="Arial" w:cs="Arial"/>
                <w:b/>
                <w:bCs/>
                <w:sz w:val="20"/>
                <w:szCs w:val="20"/>
                <w:lang w:eastAsia="en-US"/>
              </w:rPr>
              <w:t>Zagotavljanje originalnih rezervnih delov</w:t>
            </w:r>
            <w:r w:rsidR="00755279">
              <w:rPr>
                <w:rFonts w:ascii="Arial" w:hAnsi="Arial" w:cs="Arial"/>
                <w:sz w:val="20"/>
                <w:szCs w:val="20"/>
                <w:lang w:eastAsia="en-US"/>
              </w:rPr>
              <w:t xml:space="preserve"> (najmanj 10 let)</w:t>
            </w:r>
          </w:p>
        </w:tc>
        <w:tc>
          <w:tcPr>
            <w:tcW w:w="1977" w:type="dxa"/>
            <w:tcBorders>
              <w:top w:val="single" w:sz="4" w:space="0" w:color="auto"/>
              <w:bottom w:val="double" w:sz="4" w:space="0" w:color="auto"/>
            </w:tcBorders>
            <w:shd w:val="clear" w:color="auto" w:fill="auto"/>
          </w:tcPr>
          <w:p w14:paraId="3D20CA82" w14:textId="6C34E770" w:rsidR="00980C8A" w:rsidRPr="00980C8A" w:rsidRDefault="00980C8A" w:rsidP="00980C8A">
            <w:pPr>
              <w:tabs>
                <w:tab w:val="right" w:pos="2556"/>
                <w:tab w:val="right" w:pos="5609"/>
              </w:tabs>
              <w:rPr>
                <w:rFonts w:ascii="Arial" w:hAnsi="Arial" w:cs="Arial"/>
                <w:sz w:val="20"/>
                <w:szCs w:val="20"/>
                <w:lang w:eastAsia="en-US"/>
              </w:rPr>
            </w:pPr>
            <w:r w:rsidRPr="00980C8A">
              <w:rPr>
                <w:rFonts w:ascii="Arial" w:hAnsi="Arial" w:cs="Arial"/>
                <w:iCs/>
                <w:sz w:val="20"/>
                <w:szCs w:val="20"/>
              </w:rPr>
              <w:fldChar w:fldCharType="begin">
                <w:ffData>
                  <w:name w:val="Text12"/>
                  <w:enabled/>
                  <w:calcOnExit w:val="0"/>
                  <w:textInput/>
                </w:ffData>
              </w:fldChar>
            </w:r>
            <w:r w:rsidRPr="00980C8A">
              <w:rPr>
                <w:rFonts w:ascii="Arial" w:hAnsi="Arial" w:cs="Arial"/>
                <w:iCs/>
                <w:sz w:val="20"/>
                <w:szCs w:val="20"/>
              </w:rPr>
              <w:instrText xml:space="preserve"> FORMTEXT </w:instrText>
            </w:r>
            <w:r w:rsidRPr="00980C8A">
              <w:rPr>
                <w:rFonts w:ascii="Arial" w:hAnsi="Arial" w:cs="Arial"/>
                <w:iCs/>
                <w:sz w:val="20"/>
                <w:szCs w:val="20"/>
              </w:rPr>
            </w:r>
            <w:r w:rsidRPr="00980C8A">
              <w:rPr>
                <w:rFonts w:ascii="Arial" w:hAnsi="Arial" w:cs="Arial"/>
                <w:iCs/>
                <w:sz w:val="20"/>
                <w:szCs w:val="20"/>
              </w:rPr>
              <w:fldChar w:fldCharType="separate"/>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noProof/>
                <w:sz w:val="20"/>
                <w:szCs w:val="20"/>
              </w:rPr>
              <w:t> </w:t>
            </w:r>
            <w:r w:rsidRPr="00980C8A">
              <w:rPr>
                <w:rFonts w:ascii="Arial" w:hAnsi="Arial" w:cs="Arial"/>
                <w:iCs/>
                <w:sz w:val="20"/>
                <w:szCs w:val="20"/>
              </w:rPr>
              <w:fldChar w:fldCharType="end"/>
            </w:r>
            <w:r w:rsidRPr="00980C8A">
              <w:rPr>
                <w:rFonts w:ascii="Arial" w:hAnsi="Arial" w:cs="Arial"/>
                <w:iCs/>
                <w:sz w:val="20"/>
                <w:szCs w:val="20"/>
              </w:rPr>
              <w:t xml:space="preserve"> let</w:t>
            </w:r>
          </w:p>
        </w:tc>
      </w:tr>
    </w:tbl>
    <w:p w14:paraId="2C04FC15" w14:textId="0B8A0AA7" w:rsidR="00321A46" w:rsidRDefault="00321A46" w:rsidP="00376CF1">
      <w:pPr>
        <w:tabs>
          <w:tab w:val="right" w:pos="2556"/>
          <w:tab w:val="right" w:pos="5609"/>
        </w:tabs>
        <w:jc w:val="both"/>
        <w:rPr>
          <w:rFonts w:ascii="Arial" w:hAnsi="Arial" w:cs="Arial"/>
          <w:sz w:val="20"/>
          <w:szCs w:val="20"/>
          <w:lang w:eastAsia="en-US"/>
        </w:rPr>
      </w:pPr>
    </w:p>
    <w:p w14:paraId="49C77120" w14:textId="260182F6" w:rsidR="002713A8" w:rsidRPr="00980C8A" w:rsidRDefault="00911E56" w:rsidP="00376CF1">
      <w:pPr>
        <w:tabs>
          <w:tab w:val="right" w:pos="2556"/>
          <w:tab w:val="right" w:pos="5609"/>
        </w:tabs>
        <w:jc w:val="both"/>
        <w:rPr>
          <w:rFonts w:ascii="Arial" w:hAnsi="Arial" w:cs="Arial"/>
          <w:sz w:val="20"/>
          <w:szCs w:val="20"/>
          <w:lang w:eastAsia="en-US"/>
        </w:rPr>
      </w:pPr>
      <w:r>
        <w:rPr>
          <w:rFonts w:ascii="Arial" w:hAnsi="Arial" w:cs="Arial"/>
          <w:sz w:val="20"/>
          <w:szCs w:val="20"/>
          <w:lang w:eastAsia="en-US"/>
        </w:rPr>
        <w:t>Splošen garancijski rok začne teči z dnem prevzema opreme s strani naročnika. Če je bil kakšen del opreme v garancijskem roku zamenjan ali bistveno popravljen, začne garancijski rok teči znova.</w:t>
      </w:r>
    </w:p>
    <w:p w14:paraId="56477EF4" w14:textId="64E2CA18" w:rsidR="00E364DD" w:rsidRDefault="00E364DD" w:rsidP="00376CF1">
      <w:pPr>
        <w:tabs>
          <w:tab w:val="right" w:pos="2556"/>
          <w:tab w:val="right" w:pos="5609"/>
        </w:tabs>
        <w:jc w:val="both"/>
        <w:rPr>
          <w:rFonts w:ascii="Arial" w:hAnsi="Arial" w:cs="Arial"/>
          <w:sz w:val="20"/>
          <w:szCs w:val="20"/>
          <w:lang w:eastAsia="en-US"/>
        </w:rPr>
      </w:pPr>
    </w:p>
    <w:p w14:paraId="6B6FF5C0" w14:textId="77777777" w:rsidR="002713A8" w:rsidRPr="00980C8A" w:rsidRDefault="002713A8" w:rsidP="00376CF1">
      <w:pPr>
        <w:tabs>
          <w:tab w:val="right" w:pos="2556"/>
          <w:tab w:val="right" w:pos="5609"/>
        </w:tabs>
        <w:jc w:val="both"/>
        <w:rPr>
          <w:rFonts w:ascii="Arial" w:hAnsi="Arial" w:cs="Arial"/>
          <w:sz w:val="20"/>
          <w:szCs w:val="20"/>
          <w:lang w:eastAsia="en-US"/>
        </w:rPr>
      </w:pPr>
    </w:p>
    <w:p w14:paraId="0FDE41DE" w14:textId="77777777" w:rsidR="00376CF1" w:rsidRPr="00980C8A" w:rsidRDefault="00376CF1" w:rsidP="00376CF1">
      <w:pPr>
        <w:tabs>
          <w:tab w:val="right" w:pos="2556"/>
          <w:tab w:val="right" w:pos="5609"/>
        </w:tabs>
        <w:jc w:val="both"/>
        <w:rPr>
          <w:rFonts w:ascii="Arial" w:hAnsi="Arial" w:cs="Arial"/>
          <w:b/>
          <w:sz w:val="20"/>
          <w:szCs w:val="20"/>
          <w:lang w:eastAsia="en-US"/>
        </w:rPr>
      </w:pPr>
      <w:r w:rsidRPr="00980C8A">
        <w:rPr>
          <w:rFonts w:ascii="Arial" w:hAnsi="Arial" w:cs="Arial"/>
          <w:b/>
          <w:sz w:val="20"/>
          <w:szCs w:val="20"/>
          <w:lang w:eastAsia="en-US"/>
        </w:rPr>
        <w:t>I</w:t>
      </w:r>
      <w:r w:rsidR="00E364DD" w:rsidRPr="00980C8A">
        <w:rPr>
          <w:rFonts w:ascii="Arial" w:hAnsi="Arial" w:cs="Arial"/>
          <w:b/>
          <w:sz w:val="20"/>
          <w:szCs w:val="20"/>
          <w:lang w:eastAsia="en-US"/>
        </w:rPr>
        <w:t>I</w:t>
      </w:r>
      <w:r w:rsidRPr="00980C8A">
        <w:rPr>
          <w:rFonts w:ascii="Arial" w:hAnsi="Arial" w:cs="Arial"/>
          <w:b/>
          <w:sz w:val="20"/>
          <w:szCs w:val="20"/>
          <w:lang w:eastAsia="en-US"/>
        </w:rPr>
        <w:t>I. Ponudbeni pogoji:</w:t>
      </w:r>
    </w:p>
    <w:p w14:paraId="5C91925A" w14:textId="77777777" w:rsidR="00376CF1" w:rsidRPr="00980C8A" w:rsidRDefault="00376CF1" w:rsidP="00376CF1">
      <w:pPr>
        <w:tabs>
          <w:tab w:val="right" w:pos="2556"/>
          <w:tab w:val="right" w:pos="5609"/>
        </w:tabs>
        <w:jc w:val="both"/>
        <w:rPr>
          <w:rFonts w:ascii="Arial" w:hAnsi="Arial" w:cs="Arial"/>
          <w:sz w:val="20"/>
          <w:szCs w:val="20"/>
          <w:lang w:eastAsia="en-US"/>
        </w:rPr>
      </w:pPr>
    </w:p>
    <w:p w14:paraId="57A86315" w14:textId="2F01801B" w:rsidR="003E7A14" w:rsidRPr="00755279" w:rsidRDefault="00980C8A" w:rsidP="003E7A14">
      <w:pPr>
        <w:numPr>
          <w:ilvl w:val="0"/>
          <w:numId w:val="5"/>
        </w:numPr>
        <w:tabs>
          <w:tab w:val="right" w:pos="2556"/>
          <w:tab w:val="right" w:pos="5609"/>
        </w:tabs>
        <w:jc w:val="both"/>
        <w:rPr>
          <w:rFonts w:ascii="Arial" w:hAnsi="Arial" w:cs="Arial"/>
          <w:sz w:val="20"/>
          <w:szCs w:val="20"/>
          <w:lang w:eastAsia="en-US"/>
        </w:rPr>
      </w:pPr>
      <w:r w:rsidRPr="00755279">
        <w:rPr>
          <w:rFonts w:ascii="Arial" w:hAnsi="Arial" w:cs="Arial"/>
          <w:sz w:val="20"/>
          <w:szCs w:val="20"/>
          <w:lang w:eastAsia="en-US"/>
        </w:rPr>
        <w:t>Cene iz ponudbe so fiksne in se v času trajanja pogodbe ne bodo spremenile</w:t>
      </w:r>
      <w:r w:rsidR="0046405A">
        <w:rPr>
          <w:rFonts w:ascii="Arial" w:hAnsi="Arial" w:cs="Arial"/>
          <w:sz w:val="20"/>
          <w:szCs w:val="20"/>
          <w:lang w:eastAsia="en-US"/>
        </w:rPr>
        <w:t>.</w:t>
      </w:r>
    </w:p>
    <w:p w14:paraId="71EDF50B" w14:textId="77777777" w:rsidR="00376CF1" w:rsidRPr="00755279" w:rsidRDefault="00376CF1" w:rsidP="00376CF1">
      <w:pPr>
        <w:rPr>
          <w:rFonts w:ascii="Arial" w:hAnsi="Arial" w:cs="Arial"/>
          <w:sz w:val="20"/>
          <w:szCs w:val="20"/>
          <w:lang w:eastAsia="en-US"/>
        </w:rPr>
      </w:pPr>
    </w:p>
    <w:p w14:paraId="74F48E7C" w14:textId="42ADECD6" w:rsidR="0046405A" w:rsidRDefault="0046405A" w:rsidP="00893D41">
      <w:pPr>
        <w:numPr>
          <w:ilvl w:val="0"/>
          <w:numId w:val="5"/>
        </w:numPr>
        <w:tabs>
          <w:tab w:val="right" w:pos="2556"/>
          <w:tab w:val="right" w:pos="5609"/>
        </w:tabs>
        <w:jc w:val="both"/>
        <w:rPr>
          <w:rFonts w:ascii="Arial" w:hAnsi="Arial" w:cs="Arial"/>
          <w:sz w:val="20"/>
          <w:szCs w:val="20"/>
          <w:lang w:eastAsia="en-US"/>
        </w:rPr>
      </w:pPr>
      <w:r>
        <w:rPr>
          <w:rFonts w:ascii="Arial" w:hAnsi="Arial" w:cs="Arial"/>
          <w:sz w:val="20"/>
          <w:szCs w:val="20"/>
          <w:lang w:eastAsia="en-US"/>
        </w:rPr>
        <w:t xml:space="preserve">Dobavni rok je </w:t>
      </w:r>
      <w:r w:rsidRPr="001C127B">
        <w:rPr>
          <w:rFonts w:ascii="Arial" w:hAnsi="Arial" w:cs="Arial"/>
          <w:iCs/>
          <w:sz w:val="20"/>
          <w:szCs w:val="20"/>
        </w:rPr>
        <w:fldChar w:fldCharType="begin">
          <w:ffData>
            <w:name w:val="Text12"/>
            <w:enabled/>
            <w:calcOnExit w:val="0"/>
            <w:textInput/>
          </w:ffData>
        </w:fldChar>
      </w:r>
      <w:r w:rsidRPr="001C127B">
        <w:rPr>
          <w:rFonts w:ascii="Arial" w:hAnsi="Arial" w:cs="Arial"/>
          <w:iCs/>
          <w:sz w:val="20"/>
          <w:szCs w:val="20"/>
        </w:rPr>
        <w:instrText xml:space="preserve"> FORMTEXT </w:instrText>
      </w:r>
      <w:r w:rsidRPr="001C127B">
        <w:rPr>
          <w:rFonts w:ascii="Arial" w:hAnsi="Arial" w:cs="Arial"/>
          <w:iCs/>
          <w:sz w:val="20"/>
          <w:szCs w:val="20"/>
        </w:rPr>
      </w:r>
      <w:r w:rsidRPr="001C127B">
        <w:rPr>
          <w:rFonts w:ascii="Arial" w:hAnsi="Arial" w:cs="Arial"/>
          <w:iCs/>
          <w:sz w:val="20"/>
          <w:szCs w:val="20"/>
        </w:rPr>
        <w:fldChar w:fldCharType="separate"/>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noProof/>
          <w:sz w:val="20"/>
          <w:szCs w:val="20"/>
        </w:rPr>
        <w:t> </w:t>
      </w:r>
      <w:r w:rsidRPr="001C127B">
        <w:rPr>
          <w:rFonts w:ascii="Arial" w:hAnsi="Arial" w:cs="Arial"/>
          <w:iCs/>
          <w:sz w:val="20"/>
          <w:szCs w:val="20"/>
        </w:rPr>
        <w:fldChar w:fldCharType="end"/>
      </w:r>
      <w:r>
        <w:rPr>
          <w:rFonts w:ascii="Arial" w:hAnsi="Arial" w:cs="Arial"/>
          <w:iCs/>
          <w:sz w:val="20"/>
          <w:szCs w:val="20"/>
        </w:rPr>
        <w:t xml:space="preserve"> dni od sklenitve pogodbe.</w:t>
      </w:r>
      <w:r w:rsidR="00500307">
        <w:rPr>
          <w:rFonts w:ascii="Arial" w:hAnsi="Arial" w:cs="Arial"/>
          <w:iCs/>
          <w:sz w:val="20"/>
          <w:szCs w:val="20"/>
        </w:rPr>
        <w:t xml:space="preserve"> Montaža, namestitev, kalibracija in predaja naročniku skladno s terminskim načrtom, ki bo </w:t>
      </w:r>
      <w:r w:rsidR="00AD02CC">
        <w:rPr>
          <w:rFonts w:ascii="Arial" w:hAnsi="Arial" w:cs="Arial"/>
          <w:iCs/>
          <w:sz w:val="20"/>
          <w:szCs w:val="20"/>
        </w:rPr>
        <w:t xml:space="preserve">v dogovoru z naročnikom </w:t>
      </w:r>
      <w:r w:rsidR="00500307">
        <w:rPr>
          <w:rFonts w:ascii="Arial" w:hAnsi="Arial" w:cs="Arial"/>
          <w:iCs/>
          <w:sz w:val="20"/>
          <w:szCs w:val="20"/>
        </w:rPr>
        <w:t>določen naknadno.</w:t>
      </w:r>
    </w:p>
    <w:p w14:paraId="650B19F0" w14:textId="77777777" w:rsidR="0046405A" w:rsidRPr="0046405A" w:rsidRDefault="0046405A" w:rsidP="0046405A">
      <w:pPr>
        <w:rPr>
          <w:rFonts w:ascii="Arial" w:hAnsi="Arial" w:cs="Arial"/>
          <w:sz w:val="20"/>
          <w:szCs w:val="20"/>
          <w:lang w:eastAsia="en-US"/>
        </w:rPr>
      </w:pPr>
    </w:p>
    <w:p w14:paraId="50DE8DB9" w14:textId="749D5D49" w:rsidR="00376CF1" w:rsidRPr="00D622A6" w:rsidRDefault="00376CF1" w:rsidP="00893D41">
      <w:pPr>
        <w:numPr>
          <w:ilvl w:val="0"/>
          <w:numId w:val="5"/>
        </w:numPr>
        <w:tabs>
          <w:tab w:val="right" w:pos="2556"/>
          <w:tab w:val="right" w:pos="5609"/>
        </w:tabs>
        <w:jc w:val="both"/>
        <w:rPr>
          <w:rFonts w:ascii="Arial" w:hAnsi="Arial" w:cs="Arial"/>
          <w:sz w:val="20"/>
          <w:szCs w:val="20"/>
          <w:lang w:eastAsia="en-US"/>
        </w:rPr>
      </w:pPr>
      <w:r w:rsidRPr="00D622A6">
        <w:rPr>
          <w:rFonts w:ascii="Arial" w:hAnsi="Arial" w:cs="Arial"/>
          <w:sz w:val="20"/>
          <w:szCs w:val="20"/>
          <w:lang w:eastAsia="en-US"/>
        </w:rPr>
        <w:t xml:space="preserve">Rok plačila je 30 dni od dneva </w:t>
      </w:r>
      <w:r w:rsidR="005767CB" w:rsidRPr="00D622A6">
        <w:rPr>
          <w:rFonts w:ascii="Arial" w:hAnsi="Arial" w:cs="Arial"/>
          <w:sz w:val="20"/>
          <w:szCs w:val="20"/>
          <w:lang w:eastAsia="en-US"/>
        </w:rPr>
        <w:t xml:space="preserve">izdaje </w:t>
      </w:r>
      <w:r w:rsidRPr="00D622A6">
        <w:rPr>
          <w:rFonts w:ascii="Arial" w:hAnsi="Arial" w:cs="Arial"/>
          <w:sz w:val="20"/>
          <w:szCs w:val="20"/>
          <w:lang w:eastAsia="en-US"/>
        </w:rPr>
        <w:t xml:space="preserve">pravilno izdanega </w:t>
      </w:r>
      <w:proofErr w:type="spellStart"/>
      <w:r w:rsidRPr="00D622A6">
        <w:rPr>
          <w:rFonts w:ascii="Arial" w:hAnsi="Arial" w:cs="Arial"/>
          <w:sz w:val="20"/>
          <w:szCs w:val="20"/>
          <w:lang w:eastAsia="en-US"/>
        </w:rPr>
        <w:t>eRačuna</w:t>
      </w:r>
      <w:proofErr w:type="spellEnd"/>
      <w:r w:rsidR="00F1731A" w:rsidRPr="00D622A6">
        <w:rPr>
          <w:rFonts w:ascii="Arial" w:hAnsi="Arial" w:cs="Arial"/>
          <w:sz w:val="20"/>
          <w:szCs w:val="20"/>
          <w:lang w:eastAsia="en-US"/>
        </w:rPr>
        <w:t xml:space="preserve"> </w:t>
      </w:r>
      <w:r w:rsidR="003C7149" w:rsidRPr="00D622A6">
        <w:rPr>
          <w:rFonts w:ascii="Arial" w:hAnsi="Arial" w:cs="Arial"/>
          <w:sz w:val="20"/>
          <w:szCs w:val="20"/>
          <w:lang w:eastAsia="en-US"/>
        </w:rPr>
        <w:t xml:space="preserve">(skladno z </w:t>
      </w:r>
      <w:r w:rsidR="00D622A6" w:rsidRPr="00D622A6">
        <w:rPr>
          <w:rFonts w:ascii="Arial" w:hAnsi="Arial" w:cs="Arial"/>
          <w:sz w:val="20"/>
          <w:szCs w:val="20"/>
          <w:lang w:eastAsia="en-US"/>
        </w:rPr>
        <w:t>Zakonom o opravljanju plačilnih storitev za proračunske uporabnike (Ur</w:t>
      </w:r>
      <w:r w:rsidR="00D2792C">
        <w:rPr>
          <w:rFonts w:ascii="Arial" w:hAnsi="Arial" w:cs="Arial"/>
          <w:sz w:val="20"/>
          <w:szCs w:val="20"/>
          <w:lang w:eastAsia="en-US"/>
        </w:rPr>
        <w:t>adni</w:t>
      </w:r>
      <w:r w:rsidR="00D622A6" w:rsidRPr="00D622A6">
        <w:rPr>
          <w:rFonts w:ascii="Arial" w:hAnsi="Arial" w:cs="Arial"/>
          <w:sz w:val="20"/>
          <w:szCs w:val="20"/>
          <w:lang w:eastAsia="en-US"/>
        </w:rPr>
        <w:t xml:space="preserve"> l</w:t>
      </w:r>
      <w:r w:rsidR="00D2792C">
        <w:rPr>
          <w:rFonts w:ascii="Arial" w:hAnsi="Arial" w:cs="Arial"/>
          <w:sz w:val="20"/>
          <w:szCs w:val="20"/>
          <w:lang w:eastAsia="en-US"/>
        </w:rPr>
        <w:t>ist</w:t>
      </w:r>
      <w:r w:rsidR="00D622A6" w:rsidRPr="00D622A6">
        <w:rPr>
          <w:rFonts w:ascii="Arial" w:hAnsi="Arial" w:cs="Arial"/>
          <w:sz w:val="20"/>
          <w:szCs w:val="20"/>
          <w:lang w:eastAsia="en-US"/>
        </w:rPr>
        <w:t xml:space="preserve"> RS</w:t>
      </w:r>
      <w:r w:rsidR="00D2792C">
        <w:rPr>
          <w:rFonts w:ascii="Arial" w:hAnsi="Arial" w:cs="Arial"/>
          <w:sz w:val="20"/>
          <w:szCs w:val="20"/>
          <w:lang w:eastAsia="en-US"/>
        </w:rPr>
        <w:t>,</w:t>
      </w:r>
      <w:r w:rsidR="00D622A6" w:rsidRPr="00D622A6">
        <w:rPr>
          <w:rFonts w:ascii="Arial" w:hAnsi="Arial" w:cs="Arial"/>
          <w:sz w:val="20"/>
          <w:szCs w:val="20"/>
          <w:lang w:eastAsia="en-US"/>
        </w:rPr>
        <w:t xml:space="preserve"> št. 59/2010 s spremembami)</w:t>
      </w:r>
      <w:r w:rsidR="003C7149" w:rsidRPr="00D622A6">
        <w:rPr>
          <w:rFonts w:ascii="Arial" w:hAnsi="Arial" w:cs="Arial"/>
          <w:sz w:val="20"/>
          <w:szCs w:val="20"/>
          <w:lang w:eastAsia="en-US"/>
        </w:rPr>
        <w:t xml:space="preserve"> </w:t>
      </w:r>
      <w:r w:rsidR="00F1731A" w:rsidRPr="00D622A6">
        <w:rPr>
          <w:rFonts w:ascii="Arial" w:hAnsi="Arial" w:cs="Arial"/>
          <w:sz w:val="20"/>
          <w:szCs w:val="20"/>
          <w:lang w:eastAsia="en-US"/>
        </w:rPr>
        <w:t xml:space="preserve">po </w:t>
      </w:r>
      <w:r w:rsidR="00755279" w:rsidRPr="00D622A6">
        <w:rPr>
          <w:rFonts w:ascii="Arial" w:hAnsi="Arial" w:cs="Arial"/>
          <w:sz w:val="20"/>
          <w:szCs w:val="20"/>
          <w:lang w:eastAsia="en-US"/>
        </w:rPr>
        <w:t>prevzemu opreme s strani naročnika</w:t>
      </w:r>
      <w:r w:rsidR="009B6E15" w:rsidRPr="00D622A6">
        <w:rPr>
          <w:rFonts w:ascii="Arial" w:hAnsi="Arial" w:cs="Arial"/>
          <w:sz w:val="20"/>
          <w:szCs w:val="20"/>
          <w:lang w:eastAsia="en-US"/>
        </w:rPr>
        <w:t>.</w:t>
      </w:r>
    </w:p>
    <w:p w14:paraId="04EFCD40" w14:textId="77777777" w:rsidR="00376CF1" w:rsidRPr="00755279" w:rsidRDefault="00376CF1" w:rsidP="00376CF1">
      <w:pPr>
        <w:tabs>
          <w:tab w:val="right" w:pos="2556"/>
          <w:tab w:val="right" w:pos="5609"/>
        </w:tabs>
        <w:jc w:val="both"/>
        <w:rPr>
          <w:rFonts w:ascii="Arial" w:hAnsi="Arial" w:cs="Arial"/>
          <w:sz w:val="20"/>
          <w:szCs w:val="20"/>
          <w:lang w:eastAsia="en-US"/>
        </w:rPr>
      </w:pPr>
    </w:p>
    <w:p w14:paraId="35C13BCB" w14:textId="4830FC21" w:rsidR="00755279" w:rsidRPr="002713A8" w:rsidRDefault="00376CF1" w:rsidP="00001A5F">
      <w:pPr>
        <w:numPr>
          <w:ilvl w:val="0"/>
          <w:numId w:val="5"/>
        </w:numPr>
        <w:tabs>
          <w:tab w:val="right" w:pos="2556"/>
          <w:tab w:val="right" w:pos="5609"/>
        </w:tabs>
        <w:rPr>
          <w:rFonts w:ascii="Arial" w:hAnsi="Arial" w:cs="Arial"/>
          <w:sz w:val="20"/>
          <w:szCs w:val="20"/>
          <w:lang w:eastAsia="en-US"/>
        </w:rPr>
      </w:pPr>
      <w:r w:rsidRPr="002713A8">
        <w:rPr>
          <w:rFonts w:ascii="Arial" w:hAnsi="Arial" w:cs="Arial"/>
          <w:sz w:val="20"/>
          <w:szCs w:val="20"/>
          <w:lang w:eastAsia="en-US"/>
        </w:rPr>
        <w:t>Veljavnost ponudbe</w:t>
      </w:r>
      <w:r w:rsidR="00755279" w:rsidRPr="002713A8">
        <w:rPr>
          <w:rFonts w:ascii="Arial" w:hAnsi="Arial" w:cs="Arial"/>
          <w:sz w:val="20"/>
          <w:szCs w:val="20"/>
          <w:lang w:eastAsia="en-US"/>
        </w:rPr>
        <w:t xml:space="preserve"> (najmanj do </w:t>
      </w:r>
      <w:r w:rsidR="0046405A" w:rsidRPr="002713A8">
        <w:rPr>
          <w:rFonts w:ascii="Arial" w:hAnsi="Arial" w:cs="Arial"/>
          <w:sz w:val="20"/>
          <w:szCs w:val="20"/>
          <w:lang w:eastAsia="en-US"/>
        </w:rPr>
        <w:t>15. 11. 2021</w:t>
      </w:r>
      <w:r w:rsidR="00755279" w:rsidRPr="002713A8">
        <w:rPr>
          <w:rFonts w:ascii="Arial" w:hAnsi="Arial" w:cs="Arial"/>
          <w:sz w:val="20"/>
          <w:szCs w:val="20"/>
          <w:lang w:eastAsia="en-US"/>
        </w:rPr>
        <w:t>) do</w:t>
      </w:r>
      <w:r w:rsidRPr="002713A8">
        <w:rPr>
          <w:rFonts w:ascii="Arial" w:hAnsi="Arial" w:cs="Arial"/>
          <w:sz w:val="20"/>
          <w:szCs w:val="20"/>
          <w:lang w:eastAsia="en-US"/>
        </w:rPr>
        <w:t xml:space="preserve"> </w:t>
      </w:r>
      <w:r w:rsidR="00755279" w:rsidRPr="002713A8">
        <w:rPr>
          <w:rFonts w:ascii="Arial" w:hAnsi="Arial" w:cs="Arial"/>
          <w:iCs/>
          <w:sz w:val="20"/>
          <w:szCs w:val="20"/>
        </w:rPr>
        <w:fldChar w:fldCharType="begin">
          <w:ffData>
            <w:name w:val="Text12"/>
            <w:enabled/>
            <w:calcOnExit w:val="0"/>
            <w:textInput/>
          </w:ffData>
        </w:fldChar>
      </w:r>
      <w:r w:rsidR="00755279" w:rsidRPr="002713A8">
        <w:rPr>
          <w:rFonts w:ascii="Arial" w:hAnsi="Arial" w:cs="Arial"/>
          <w:iCs/>
          <w:sz w:val="20"/>
          <w:szCs w:val="20"/>
        </w:rPr>
        <w:instrText xml:space="preserve"> FORMTEXT </w:instrText>
      </w:r>
      <w:r w:rsidR="00755279" w:rsidRPr="002713A8">
        <w:rPr>
          <w:rFonts w:ascii="Arial" w:hAnsi="Arial" w:cs="Arial"/>
          <w:iCs/>
          <w:sz w:val="20"/>
          <w:szCs w:val="20"/>
        </w:rPr>
      </w:r>
      <w:r w:rsidR="00755279" w:rsidRPr="002713A8">
        <w:rPr>
          <w:rFonts w:ascii="Arial" w:hAnsi="Arial" w:cs="Arial"/>
          <w:iCs/>
          <w:sz w:val="20"/>
          <w:szCs w:val="20"/>
        </w:rPr>
        <w:fldChar w:fldCharType="separate"/>
      </w:r>
      <w:r w:rsidR="00755279" w:rsidRPr="002713A8">
        <w:rPr>
          <w:rFonts w:ascii="Arial" w:hAnsi="Arial" w:cs="Arial"/>
          <w:iCs/>
          <w:noProof/>
          <w:sz w:val="20"/>
          <w:szCs w:val="20"/>
        </w:rPr>
        <w:t> </w:t>
      </w:r>
      <w:r w:rsidR="00755279" w:rsidRPr="002713A8">
        <w:rPr>
          <w:rFonts w:ascii="Arial" w:hAnsi="Arial" w:cs="Arial"/>
          <w:iCs/>
          <w:noProof/>
          <w:sz w:val="20"/>
          <w:szCs w:val="20"/>
        </w:rPr>
        <w:t> </w:t>
      </w:r>
      <w:r w:rsidR="00755279" w:rsidRPr="002713A8">
        <w:rPr>
          <w:rFonts w:ascii="Arial" w:hAnsi="Arial" w:cs="Arial"/>
          <w:iCs/>
          <w:noProof/>
          <w:sz w:val="20"/>
          <w:szCs w:val="20"/>
        </w:rPr>
        <w:t> </w:t>
      </w:r>
      <w:r w:rsidR="00755279" w:rsidRPr="002713A8">
        <w:rPr>
          <w:rFonts w:ascii="Arial" w:hAnsi="Arial" w:cs="Arial"/>
          <w:iCs/>
          <w:noProof/>
          <w:sz w:val="20"/>
          <w:szCs w:val="20"/>
        </w:rPr>
        <w:t> </w:t>
      </w:r>
      <w:r w:rsidR="00755279" w:rsidRPr="002713A8">
        <w:rPr>
          <w:rFonts w:ascii="Arial" w:hAnsi="Arial" w:cs="Arial"/>
          <w:iCs/>
          <w:noProof/>
          <w:sz w:val="20"/>
          <w:szCs w:val="20"/>
        </w:rPr>
        <w:t> </w:t>
      </w:r>
      <w:r w:rsidR="00755279" w:rsidRPr="002713A8">
        <w:rPr>
          <w:rFonts w:ascii="Arial" w:hAnsi="Arial" w:cs="Arial"/>
          <w:iCs/>
          <w:sz w:val="20"/>
          <w:szCs w:val="20"/>
        </w:rPr>
        <w:fldChar w:fldCharType="end"/>
      </w:r>
      <w:r w:rsidR="00755279" w:rsidRPr="002713A8">
        <w:rPr>
          <w:rFonts w:ascii="Arial" w:hAnsi="Arial" w:cs="Arial"/>
          <w:iCs/>
          <w:sz w:val="20"/>
          <w:szCs w:val="20"/>
        </w:rPr>
        <w:t>.</w:t>
      </w:r>
    </w:p>
    <w:p w14:paraId="7EA1B7F5" w14:textId="1695EC6A" w:rsidR="00376CF1" w:rsidRPr="00755279" w:rsidRDefault="00755279" w:rsidP="00755279">
      <w:pPr>
        <w:tabs>
          <w:tab w:val="right" w:pos="2556"/>
          <w:tab w:val="right" w:pos="5609"/>
        </w:tabs>
        <w:ind w:left="360"/>
        <w:rPr>
          <w:rFonts w:ascii="Arial" w:hAnsi="Arial" w:cs="Arial"/>
          <w:sz w:val="20"/>
          <w:szCs w:val="20"/>
          <w:lang w:eastAsia="en-US"/>
        </w:rPr>
      </w:pPr>
      <w:r w:rsidRPr="00755279">
        <w:rPr>
          <w:rFonts w:ascii="Arial" w:hAnsi="Arial" w:cs="Arial"/>
          <w:iCs/>
          <w:sz w:val="20"/>
          <w:szCs w:val="20"/>
        </w:rPr>
        <w:t>Zavezujemo se, da bomo na poziv naročnika podaljšali veljavnost ponudbe</w:t>
      </w:r>
      <w:r w:rsidR="000253E7">
        <w:rPr>
          <w:rFonts w:ascii="Arial" w:hAnsi="Arial" w:cs="Arial"/>
          <w:iCs/>
          <w:sz w:val="20"/>
          <w:szCs w:val="20"/>
        </w:rPr>
        <w:t xml:space="preserve"> in zavarovanja za resnost ponudbe.</w:t>
      </w:r>
    </w:p>
    <w:p w14:paraId="1D1B3C8C" w14:textId="77777777" w:rsidR="00057B65" w:rsidRPr="00755279" w:rsidRDefault="00057B65" w:rsidP="00057B65">
      <w:pPr>
        <w:rPr>
          <w:rFonts w:ascii="Arial" w:hAnsi="Arial" w:cs="Arial"/>
          <w:sz w:val="20"/>
          <w:szCs w:val="20"/>
          <w:lang w:eastAsia="en-US"/>
        </w:rPr>
      </w:pPr>
    </w:p>
    <w:p w14:paraId="2A2328A1" w14:textId="77777777" w:rsidR="00980C8A" w:rsidRPr="00755279" w:rsidRDefault="000A31AE" w:rsidP="00893D41">
      <w:pPr>
        <w:numPr>
          <w:ilvl w:val="0"/>
          <w:numId w:val="5"/>
        </w:numPr>
        <w:tabs>
          <w:tab w:val="right" w:pos="2556"/>
          <w:tab w:val="right" w:pos="9585"/>
        </w:tabs>
        <w:spacing w:after="120"/>
        <w:ind w:left="357"/>
        <w:rPr>
          <w:rFonts w:ascii="Arial" w:hAnsi="Arial" w:cs="Arial"/>
          <w:sz w:val="20"/>
          <w:szCs w:val="20"/>
          <w:u w:val="single"/>
          <w:lang w:eastAsia="en-US"/>
        </w:rPr>
      </w:pPr>
      <w:r w:rsidRPr="00755279">
        <w:rPr>
          <w:rFonts w:ascii="Arial" w:hAnsi="Arial" w:cs="Arial"/>
          <w:sz w:val="20"/>
          <w:szCs w:val="20"/>
          <w:lang w:eastAsia="en-US"/>
        </w:rPr>
        <w:t>Druga</w:t>
      </w:r>
      <w:r w:rsidR="00376CF1" w:rsidRPr="00755279">
        <w:rPr>
          <w:rFonts w:ascii="Arial" w:hAnsi="Arial" w:cs="Arial"/>
          <w:sz w:val="20"/>
          <w:szCs w:val="20"/>
          <w:lang w:eastAsia="en-US"/>
        </w:rPr>
        <w:t xml:space="preserve"> </w:t>
      </w:r>
      <w:r w:rsidRPr="00755279">
        <w:rPr>
          <w:rFonts w:ascii="Arial" w:hAnsi="Arial" w:cs="Arial"/>
          <w:sz w:val="20"/>
          <w:szCs w:val="20"/>
          <w:lang w:eastAsia="en-US"/>
        </w:rPr>
        <w:t>pojasnila</w:t>
      </w:r>
      <w:r w:rsidR="00376CF1" w:rsidRPr="00755279">
        <w:rPr>
          <w:rFonts w:ascii="Arial" w:hAnsi="Arial" w:cs="Arial"/>
          <w:sz w:val="20"/>
          <w:szCs w:val="20"/>
          <w:lang w:eastAsia="en-US"/>
        </w:rPr>
        <w:t xml:space="preserve">: </w:t>
      </w:r>
    </w:p>
    <w:p w14:paraId="21DA84F4" w14:textId="7D8847DA" w:rsidR="00980C8A" w:rsidRPr="00755279" w:rsidRDefault="00980C8A" w:rsidP="00980C8A">
      <w:pPr>
        <w:pBdr>
          <w:top w:val="single" w:sz="4" w:space="1" w:color="auto"/>
          <w:left w:val="single" w:sz="4" w:space="4" w:color="auto"/>
          <w:bottom w:val="single" w:sz="4" w:space="1" w:color="auto"/>
          <w:right w:val="single" w:sz="4" w:space="4" w:color="auto"/>
        </w:pBdr>
        <w:rPr>
          <w:rFonts w:ascii="Arial" w:hAnsi="Arial" w:cs="Arial"/>
          <w:sz w:val="20"/>
          <w:szCs w:val="20"/>
          <w:lang w:eastAsia="en-US"/>
        </w:rPr>
      </w:pPr>
    </w:p>
    <w:p w14:paraId="70396E9A" w14:textId="2F12426E" w:rsidR="00980C8A" w:rsidRPr="00755279" w:rsidRDefault="00980C8A" w:rsidP="00980C8A">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755279">
        <w:rPr>
          <w:rFonts w:ascii="Arial" w:hAnsi="Arial" w:cs="Arial"/>
          <w:iCs/>
          <w:sz w:val="20"/>
          <w:szCs w:val="20"/>
        </w:rPr>
        <w:fldChar w:fldCharType="begin">
          <w:ffData>
            <w:name w:val="Text12"/>
            <w:enabled/>
            <w:calcOnExit w:val="0"/>
            <w:textInput/>
          </w:ffData>
        </w:fldChar>
      </w:r>
      <w:r w:rsidRPr="00755279">
        <w:rPr>
          <w:rFonts w:ascii="Arial" w:hAnsi="Arial" w:cs="Arial"/>
          <w:iCs/>
          <w:sz w:val="20"/>
          <w:szCs w:val="20"/>
        </w:rPr>
        <w:instrText xml:space="preserve"> FORMTEXT </w:instrText>
      </w:r>
      <w:r w:rsidRPr="00755279">
        <w:rPr>
          <w:rFonts w:ascii="Arial" w:hAnsi="Arial" w:cs="Arial"/>
          <w:iCs/>
          <w:sz w:val="20"/>
          <w:szCs w:val="20"/>
        </w:rPr>
      </w:r>
      <w:r w:rsidRPr="00755279">
        <w:rPr>
          <w:rFonts w:ascii="Arial" w:hAnsi="Arial" w:cs="Arial"/>
          <w:iCs/>
          <w:sz w:val="20"/>
          <w:szCs w:val="20"/>
        </w:rPr>
        <w:fldChar w:fldCharType="separate"/>
      </w:r>
      <w:r w:rsidRPr="00755279">
        <w:rPr>
          <w:rFonts w:ascii="Arial" w:hAnsi="Arial" w:cs="Arial"/>
          <w:iCs/>
          <w:noProof/>
          <w:sz w:val="20"/>
          <w:szCs w:val="20"/>
        </w:rPr>
        <w:t> </w:t>
      </w:r>
      <w:r w:rsidRPr="00755279">
        <w:rPr>
          <w:rFonts w:ascii="Arial" w:hAnsi="Arial" w:cs="Arial"/>
          <w:iCs/>
          <w:noProof/>
          <w:sz w:val="20"/>
          <w:szCs w:val="20"/>
        </w:rPr>
        <w:t> </w:t>
      </w:r>
      <w:r w:rsidRPr="00755279">
        <w:rPr>
          <w:rFonts w:ascii="Arial" w:hAnsi="Arial" w:cs="Arial"/>
          <w:iCs/>
          <w:noProof/>
          <w:sz w:val="20"/>
          <w:szCs w:val="20"/>
        </w:rPr>
        <w:t> </w:t>
      </w:r>
      <w:r w:rsidRPr="00755279">
        <w:rPr>
          <w:rFonts w:ascii="Arial" w:hAnsi="Arial" w:cs="Arial"/>
          <w:iCs/>
          <w:noProof/>
          <w:sz w:val="20"/>
          <w:szCs w:val="20"/>
        </w:rPr>
        <w:t> </w:t>
      </w:r>
      <w:r w:rsidRPr="00755279">
        <w:rPr>
          <w:rFonts w:ascii="Arial" w:hAnsi="Arial" w:cs="Arial"/>
          <w:iCs/>
          <w:noProof/>
          <w:sz w:val="20"/>
          <w:szCs w:val="20"/>
        </w:rPr>
        <w:t> </w:t>
      </w:r>
      <w:r w:rsidRPr="00755279">
        <w:rPr>
          <w:rFonts w:ascii="Arial" w:hAnsi="Arial" w:cs="Arial"/>
          <w:iCs/>
          <w:sz w:val="20"/>
          <w:szCs w:val="20"/>
        </w:rPr>
        <w:fldChar w:fldCharType="end"/>
      </w:r>
    </w:p>
    <w:p w14:paraId="6A8B3B6B" w14:textId="77777777" w:rsidR="00755279" w:rsidRPr="00755279" w:rsidRDefault="00755279" w:rsidP="00980C8A">
      <w:pPr>
        <w:pBdr>
          <w:top w:val="single" w:sz="4" w:space="1" w:color="auto"/>
          <w:left w:val="single" w:sz="4" w:space="4" w:color="auto"/>
          <w:bottom w:val="single" w:sz="4" w:space="1" w:color="auto"/>
          <w:right w:val="single" w:sz="4" w:space="4" w:color="auto"/>
        </w:pBdr>
        <w:rPr>
          <w:rFonts w:ascii="Arial" w:hAnsi="Arial" w:cs="Arial"/>
          <w:sz w:val="20"/>
          <w:szCs w:val="20"/>
          <w:lang w:eastAsia="en-US"/>
        </w:rPr>
      </w:pPr>
    </w:p>
    <w:p w14:paraId="49D8892E" w14:textId="7A736051" w:rsidR="00980C8A" w:rsidRDefault="00980C8A" w:rsidP="00376CF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648"/>
        <w:jc w:val="both"/>
        <w:rPr>
          <w:rFonts w:ascii="Arial" w:hAnsi="Arial" w:cs="Arial"/>
          <w:sz w:val="20"/>
          <w:szCs w:val="20"/>
          <w:lang w:eastAsia="en-US"/>
        </w:rPr>
      </w:pPr>
    </w:p>
    <w:p w14:paraId="37430B92" w14:textId="77777777" w:rsidR="00755279" w:rsidRPr="00755279" w:rsidRDefault="00755279" w:rsidP="00376CF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648"/>
        <w:jc w:val="both"/>
        <w:rPr>
          <w:rFonts w:ascii="Arial" w:hAnsi="Arial" w:cs="Arial"/>
          <w:sz w:val="20"/>
          <w:szCs w:val="20"/>
          <w:lang w:eastAsia="en-US"/>
        </w:rPr>
      </w:pPr>
    </w:p>
    <w:p w14:paraId="443B8E2B" w14:textId="319F7AA9" w:rsidR="00980C8A" w:rsidRPr="000A2AFF" w:rsidRDefault="00980C8A" w:rsidP="00980C8A">
      <w:pPr>
        <w:tabs>
          <w:tab w:val="right" w:pos="2556"/>
          <w:tab w:val="right" w:pos="5609"/>
        </w:tabs>
        <w:jc w:val="both"/>
        <w:rPr>
          <w:rFonts w:ascii="Arial" w:hAnsi="Arial" w:cs="Arial"/>
          <w:b/>
          <w:bCs/>
          <w:color w:val="FF0000"/>
          <w:sz w:val="20"/>
          <w:szCs w:val="20"/>
          <w:lang w:eastAsia="en-US"/>
        </w:rPr>
      </w:pPr>
      <w:r w:rsidRPr="00755279">
        <w:rPr>
          <w:rFonts w:ascii="Arial" w:hAnsi="Arial" w:cs="Arial"/>
          <w:b/>
          <w:bCs/>
          <w:sz w:val="20"/>
          <w:szCs w:val="20"/>
          <w:lang w:eastAsia="en-US"/>
        </w:rPr>
        <w:t>Ponudnik izrecno izjavlja, da ponujeno blago v celoti ustreza zahtevam naročnika.</w:t>
      </w:r>
      <w:r w:rsidR="00822D4F">
        <w:rPr>
          <w:rFonts w:ascii="Arial" w:hAnsi="Arial" w:cs="Arial"/>
          <w:b/>
          <w:bCs/>
          <w:sz w:val="20"/>
          <w:szCs w:val="20"/>
          <w:lang w:eastAsia="en-US"/>
        </w:rPr>
        <w:t xml:space="preserve"> </w:t>
      </w:r>
      <w:r w:rsidR="00822D4F" w:rsidRPr="000A2AFF">
        <w:rPr>
          <w:rFonts w:ascii="Arial" w:hAnsi="Arial" w:cs="Arial"/>
          <w:b/>
          <w:bCs/>
          <w:color w:val="FF0000"/>
          <w:sz w:val="20"/>
          <w:szCs w:val="20"/>
          <w:lang w:eastAsia="en-US"/>
        </w:rPr>
        <w:t>TEHNIČNA SPECIFIKACIJA PONUJEN</w:t>
      </w:r>
      <w:r w:rsidR="000A2AFF" w:rsidRPr="000A2AFF">
        <w:rPr>
          <w:rFonts w:ascii="Arial" w:hAnsi="Arial" w:cs="Arial"/>
          <w:b/>
          <w:bCs/>
          <w:color w:val="FF0000"/>
          <w:sz w:val="20"/>
          <w:szCs w:val="20"/>
          <w:lang w:eastAsia="en-US"/>
        </w:rPr>
        <w:t>IH</w:t>
      </w:r>
      <w:r w:rsidR="00822D4F" w:rsidRPr="000A2AFF">
        <w:rPr>
          <w:rFonts w:ascii="Arial" w:hAnsi="Arial" w:cs="Arial"/>
          <w:b/>
          <w:bCs/>
          <w:color w:val="FF0000"/>
          <w:sz w:val="20"/>
          <w:szCs w:val="20"/>
          <w:lang w:eastAsia="en-US"/>
        </w:rPr>
        <w:t xml:space="preserve"> </w:t>
      </w:r>
      <w:r w:rsidR="000A2AFF">
        <w:rPr>
          <w:rFonts w:ascii="Arial" w:hAnsi="Arial" w:cs="Arial"/>
          <w:b/>
          <w:bCs/>
          <w:color w:val="FF0000"/>
          <w:sz w:val="20"/>
          <w:szCs w:val="20"/>
          <w:lang w:eastAsia="en-US"/>
        </w:rPr>
        <w:t>ZVOČNIŠKIH ELEMENTOV</w:t>
      </w:r>
      <w:r w:rsidR="00822D4F" w:rsidRPr="000A2AFF">
        <w:rPr>
          <w:rFonts w:ascii="Arial" w:hAnsi="Arial" w:cs="Arial"/>
          <w:b/>
          <w:bCs/>
          <w:color w:val="FF0000"/>
          <w:sz w:val="20"/>
          <w:szCs w:val="20"/>
          <w:lang w:eastAsia="en-US"/>
        </w:rPr>
        <w:t xml:space="preserve"> V PRILOGI.</w:t>
      </w:r>
    </w:p>
    <w:p w14:paraId="372803A1" w14:textId="25D0751D" w:rsidR="00755279" w:rsidRDefault="00755279" w:rsidP="00980C8A">
      <w:pPr>
        <w:tabs>
          <w:tab w:val="right" w:pos="2556"/>
          <w:tab w:val="right" w:pos="5609"/>
        </w:tabs>
        <w:jc w:val="both"/>
        <w:rPr>
          <w:rFonts w:ascii="Arial" w:hAnsi="Arial" w:cs="Arial"/>
          <w:b/>
          <w:bCs/>
          <w:sz w:val="20"/>
          <w:szCs w:val="20"/>
          <w:lang w:eastAsia="en-US"/>
        </w:rPr>
      </w:pPr>
    </w:p>
    <w:p w14:paraId="49299A93" w14:textId="586405D9" w:rsidR="00E95665" w:rsidRDefault="00E95665" w:rsidP="00980C8A">
      <w:pPr>
        <w:tabs>
          <w:tab w:val="right" w:pos="2556"/>
          <w:tab w:val="right" w:pos="5609"/>
        </w:tabs>
        <w:jc w:val="both"/>
        <w:rPr>
          <w:rFonts w:ascii="Arial" w:hAnsi="Arial" w:cs="Arial"/>
          <w:b/>
          <w:bCs/>
          <w:sz w:val="20"/>
          <w:szCs w:val="20"/>
          <w:lang w:eastAsia="en-US"/>
        </w:rPr>
      </w:pPr>
      <w:r>
        <w:rPr>
          <w:rFonts w:ascii="Arial" w:hAnsi="Arial" w:cs="Arial"/>
          <w:b/>
          <w:bCs/>
          <w:sz w:val="20"/>
          <w:szCs w:val="20"/>
          <w:lang w:eastAsia="en-US"/>
        </w:rPr>
        <w:t>V primeru, da bo naša ponudba sprejeta, jamčimo, da bo naročilo izvedeno v skladu z razpisno dokumentacijo in tehnično specifikacijo.</w:t>
      </w:r>
    </w:p>
    <w:p w14:paraId="09120307" w14:textId="77777777" w:rsidR="00755279" w:rsidRPr="00755279" w:rsidRDefault="00755279" w:rsidP="00980C8A">
      <w:pPr>
        <w:tabs>
          <w:tab w:val="right" w:pos="2556"/>
          <w:tab w:val="right" w:pos="5609"/>
        </w:tabs>
        <w:jc w:val="both"/>
        <w:rPr>
          <w:rFonts w:ascii="Arial" w:hAnsi="Arial" w:cs="Arial"/>
          <w:b/>
          <w:bCs/>
          <w:sz w:val="20"/>
          <w:szCs w:val="20"/>
          <w:lang w:eastAsia="en-US"/>
        </w:rPr>
      </w:pPr>
    </w:p>
    <w:p w14:paraId="14156FF6" w14:textId="1313765E" w:rsidR="00376CF1" w:rsidRPr="00755279" w:rsidRDefault="00376CF1" w:rsidP="00376C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en-US"/>
        </w:rPr>
      </w:pPr>
    </w:p>
    <w:p w14:paraId="6CB0A0A7" w14:textId="77777777" w:rsidR="00980C8A" w:rsidRPr="00755279" w:rsidRDefault="00980C8A" w:rsidP="00376C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eastAsia="en-US"/>
        </w:rPr>
      </w:pPr>
    </w:p>
    <w:tbl>
      <w:tblPr>
        <w:tblW w:w="0" w:type="auto"/>
        <w:tblLayout w:type="fixed"/>
        <w:tblLook w:val="0000" w:firstRow="0" w:lastRow="0" w:firstColumn="0" w:lastColumn="0" w:noHBand="0" w:noVBand="0"/>
      </w:tblPr>
      <w:tblGrid>
        <w:gridCol w:w="4361"/>
        <w:gridCol w:w="4361"/>
      </w:tblGrid>
      <w:tr w:rsidR="00376CF1" w:rsidRPr="00980C8A" w14:paraId="2A8A8EA3" w14:textId="77777777" w:rsidTr="00AF2E82">
        <w:tc>
          <w:tcPr>
            <w:tcW w:w="4361" w:type="dxa"/>
          </w:tcPr>
          <w:p w14:paraId="1574F8FA" w14:textId="6EBF3EBC" w:rsidR="00376CF1" w:rsidRPr="00755279" w:rsidRDefault="00376CF1" w:rsidP="00AF2E82">
            <w:pPr>
              <w:jc w:val="both"/>
              <w:rPr>
                <w:rFonts w:ascii="Arial" w:hAnsi="Arial" w:cs="Arial"/>
                <w:sz w:val="20"/>
                <w:szCs w:val="20"/>
                <w:lang w:eastAsia="en-US"/>
              </w:rPr>
            </w:pPr>
            <w:r w:rsidRPr="00755279">
              <w:rPr>
                <w:rFonts w:ascii="Arial" w:hAnsi="Arial" w:cs="Arial"/>
                <w:sz w:val="20"/>
                <w:szCs w:val="20"/>
                <w:lang w:eastAsia="en-US"/>
              </w:rPr>
              <w:t>Kraj in datum:</w:t>
            </w:r>
            <w:r w:rsidR="00980C8A" w:rsidRPr="00755279">
              <w:rPr>
                <w:rFonts w:ascii="Arial" w:hAnsi="Arial" w:cs="Arial"/>
                <w:iCs/>
                <w:sz w:val="20"/>
                <w:szCs w:val="20"/>
              </w:rPr>
              <w:t xml:space="preserve"> </w:t>
            </w:r>
            <w:r w:rsidR="00980C8A" w:rsidRPr="00755279">
              <w:rPr>
                <w:rFonts w:ascii="Arial" w:hAnsi="Arial" w:cs="Arial"/>
                <w:iCs/>
                <w:sz w:val="20"/>
                <w:szCs w:val="20"/>
              </w:rPr>
              <w:fldChar w:fldCharType="begin">
                <w:ffData>
                  <w:name w:val="Text12"/>
                  <w:enabled/>
                  <w:calcOnExit w:val="0"/>
                  <w:textInput/>
                </w:ffData>
              </w:fldChar>
            </w:r>
            <w:r w:rsidR="00980C8A" w:rsidRPr="00755279">
              <w:rPr>
                <w:rFonts w:ascii="Arial" w:hAnsi="Arial" w:cs="Arial"/>
                <w:iCs/>
                <w:sz w:val="20"/>
                <w:szCs w:val="20"/>
              </w:rPr>
              <w:instrText xml:space="preserve"> FORMTEXT </w:instrText>
            </w:r>
            <w:r w:rsidR="00980C8A" w:rsidRPr="00755279">
              <w:rPr>
                <w:rFonts w:ascii="Arial" w:hAnsi="Arial" w:cs="Arial"/>
                <w:iCs/>
                <w:sz w:val="20"/>
                <w:szCs w:val="20"/>
              </w:rPr>
            </w:r>
            <w:r w:rsidR="00980C8A" w:rsidRPr="00755279">
              <w:rPr>
                <w:rFonts w:ascii="Arial" w:hAnsi="Arial" w:cs="Arial"/>
                <w:iCs/>
                <w:sz w:val="20"/>
                <w:szCs w:val="20"/>
              </w:rPr>
              <w:fldChar w:fldCharType="separate"/>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sz w:val="20"/>
                <w:szCs w:val="20"/>
              </w:rPr>
              <w:fldChar w:fldCharType="end"/>
            </w:r>
          </w:p>
        </w:tc>
        <w:tc>
          <w:tcPr>
            <w:tcW w:w="4361" w:type="dxa"/>
          </w:tcPr>
          <w:p w14:paraId="438042AC" w14:textId="7CE6A61B" w:rsidR="00376CF1" w:rsidRPr="00980C8A" w:rsidRDefault="00E27EF4" w:rsidP="00AF2E82">
            <w:pPr>
              <w:jc w:val="both"/>
              <w:rPr>
                <w:rFonts w:ascii="Arial" w:hAnsi="Arial" w:cs="Arial"/>
                <w:sz w:val="20"/>
                <w:szCs w:val="20"/>
                <w:lang w:eastAsia="en-US"/>
              </w:rPr>
            </w:pPr>
            <w:r w:rsidRPr="00755279">
              <w:rPr>
                <w:rFonts w:ascii="Arial" w:hAnsi="Arial" w:cs="Arial"/>
                <w:sz w:val="20"/>
                <w:szCs w:val="20"/>
                <w:lang w:eastAsia="en-US"/>
              </w:rPr>
              <w:t>Podpisnik</w:t>
            </w:r>
            <w:r w:rsidR="00376CF1" w:rsidRPr="00755279">
              <w:rPr>
                <w:rFonts w:ascii="Arial" w:hAnsi="Arial" w:cs="Arial"/>
                <w:sz w:val="20"/>
                <w:szCs w:val="20"/>
                <w:lang w:eastAsia="en-US"/>
              </w:rPr>
              <w:t>:</w:t>
            </w:r>
            <w:r w:rsidR="00980C8A" w:rsidRPr="00755279">
              <w:rPr>
                <w:rFonts w:ascii="Arial" w:hAnsi="Arial" w:cs="Arial"/>
                <w:iCs/>
                <w:sz w:val="20"/>
                <w:szCs w:val="20"/>
              </w:rPr>
              <w:t xml:space="preserve"> </w:t>
            </w:r>
            <w:r w:rsidR="00980C8A" w:rsidRPr="00755279">
              <w:rPr>
                <w:rFonts w:ascii="Arial" w:hAnsi="Arial" w:cs="Arial"/>
                <w:iCs/>
                <w:sz w:val="20"/>
                <w:szCs w:val="20"/>
              </w:rPr>
              <w:fldChar w:fldCharType="begin">
                <w:ffData>
                  <w:name w:val="Text12"/>
                  <w:enabled/>
                  <w:calcOnExit w:val="0"/>
                  <w:textInput/>
                </w:ffData>
              </w:fldChar>
            </w:r>
            <w:r w:rsidR="00980C8A" w:rsidRPr="00755279">
              <w:rPr>
                <w:rFonts w:ascii="Arial" w:hAnsi="Arial" w:cs="Arial"/>
                <w:iCs/>
                <w:sz w:val="20"/>
                <w:szCs w:val="20"/>
              </w:rPr>
              <w:instrText xml:space="preserve"> FORMTEXT </w:instrText>
            </w:r>
            <w:r w:rsidR="00980C8A" w:rsidRPr="00755279">
              <w:rPr>
                <w:rFonts w:ascii="Arial" w:hAnsi="Arial" w:cs="Arial"/>
                <w:iCs/>
                <w:sz w:val="20"/>
                <w:szCs w:val="20"/>
              </w:rPr>
            </w:r>
            <w:r w:rsidR="00980C8A" w:rsidRPr="00755279">
              <w:rPr>
                <w:rFonts w:ascii="Arial" w:hAnsi="Arial" w:cs="Arial"/>
                <w:iCs/>
                <w:sz w:val="20"/>
                <w:szCs w:val="20"/>
              </w:rPr>
              <w:fldChar w:fldCharType="separate"/>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noProof/>
                <w:sz w:val="20"/>
                <w:szCs w:val="20"/>
              </w:rPr>
              <w:t> </w:t>
            </w:r>
            <w:r w:rsidR="00980C8A" w:rsidRPr="00755279">
              <w:rPr>
                <w:rFonts w:ascii="Arial" w:hAnsi="Arial" w:cs="Arial"/>
                <w:iCs/>
                <w:sz w:val="20"/>
                <w:szCs w:val="20"/>
              </w:rPr>
              <w:fldChar w:fldCharType="end"/>
            </w:r>
          </w:p>
        </w:tc>
      </w:tr>
      <w:tr w:rsidR="00376CF1" w:rsidRPr="00980C8A" w14:paraId="517073E5" w14:textId="77777777" w:rsidTr="00AF2E82">
        <w:tc>
          <w:tcPr>
            <w:tcW w:w="4361" w:type="dxa"/>
          </w:tcPr>
          <w:p w14:paraId="208EC800" w14:textId="77777777" w:rsidR="00376CF1" w:rsidRPr="00980C8A" w:rsidRDefault="00376CF1" w:rsidP="00AF2E82">
            <w:pPr>
              <w:jc w:val="both"/>
              <w:rPr>
                <w:rFonts w:ascii="Arial" w:hAnsi="Arial" w:cs="Arial"/>
                <w:sz w:val="20"/>
                <w:szCs w:val="20"/>
                <w:lang w:eastAsia="en-US"/>
              </w:rPr>
            </w:pPr>
          </w:p>
        </w:tc>
        <w:tc>
          <w:tcPr>
            <w:tcW w:w="4361" w:type="dxa"/>
          </w:tcPr>
          <w:p w14:paraId="209B781A" w14:textId="77777777" w:rsidR="00376CF1" w:rsidRPr="00980C8A" w:rsidRDefault="00376CF1" w:rsidP="00AF2E82">
            <w:pPr>
              <w:jc w:val="both"/>
              <w:rPr>
                <w:rFonts w:ascii="Arial" w:hAnsi="Arial" w:cs="Arial"/>
                <w:sz w:val="20"/>
                <w:szCs w:val="20"/>
                <w:lang w:eastAsia="en-US"/>
              </w:rPr>
            </w:pPr>
          </w:p>
          <w:p w14:paraId="075B3798" w14:textId="77777777" w:rsidR="00376CF1" w:rsidRPr="00980C8A" w:rsidRDefault="00376CF1" w:rsidP="00AF2E82">
            <w:pPr>
              <w:jc w:val="both"/>
              <w:rPr>
                <w:rFonts w:ascii="Arial" w:hAnsi="Arial" w:cs="Arial"/>
                <w:sz w:val="20"/>
                <w:szCs w:val="20"/>
                <w:lang w:eastAsia="en-US"/>
              </w:rPr>
            </w:pPr>
          </w:p>
        </w:tc>
      </w:tr>
    </w:tbl>
    <w:p w14:paraId="41397242" w14:textId="77777777" w:rsidR="00F828AD" w:rsidRPr="00980C8A" w:rsidRDefault="00376CF1" w:rsidP="00795CE6">
      <w:pPr>
        <w:autoSpaceDE w:val="0"/>
        <w:autoSpaceDN w:val="0"/>
        <w:adjustRightInd w:val="0"/>
        <w:spacing w:after="240"/>
        <w:rPr>
          <w:rFonts w:ascii="Arial" w:hAnsi="Arial" w:cs="Arial"/>
          <w:sz w:val="20"/>
          <w:szCs w:val="20"/>
          <w:lang w:eastAsia="en-US"/>
        </w:rPr>
      </w:pPr>
      <w:r w:rsidRPr="00980C8A">
        <w:rPr>
          <w:rFonts w:ascii="Arial" w:hAnsi="Arial" w:cs="Arial"/>
          <w:b/>
          <w:bCs/>
          <w:sz w:val="20"/>
          <w:szCs w:val="20"/>
          <w:lang w:eastAsia="en-US"/>
        </w:rPr>
        <w:br w:type="page"/>
      </w:r>
    </w:p>
    <w:p w14:paraId="0DB41C33" w14:textId="7A06F904" w:rsidR="007056BF" w:rsidRPr="00BD6EB8" w:rsidRDefault="00BD6EB8" w:rsidP="00BD6EB8">
      <w:pPr>
        <w:keepNext/>
        <w:pBdr>
          <w:top w:val="single" w:sz="4" w:space="1" w:color="auto"/>
          <w:left w:val="single" w:sz="4" w:space="4" w:color="auto"/>
          <w:bottom w:val="single" w:sz="4" w:space="1" w:color="auto"/>
          <w:right w:val="single" w:sz="4" w:space="4" w:color="auto"/>
        </w:pBdr>
        <w:outlineLvl w:val="1"/>
        <w:rPr>
          <w:rFonts w:ascii="Arial" w:hAnsi="Arial" w:cs="Arial"/>
          <w:b/>
          <w:sz w:val="20"/>
          <w:szCs w:val="20"/>
        </w:rPr>
      </w:pPr>
      <w:bookmarkStart w:id="82" w:name="_Toc75994747"/>
      <w:r w:rsidRPr="00BD6EB8">
        <w:rPr>
          <w:rFonts w:ascii="Arial" w:hAnsi="Arial" w:cs="Arial"/>
          <w:b/>
          <w:sz w:val="20"/>
          <w:szCs w:val="20"/>
        </w:rPr>
        <w:t xml:space="preserve">B. </w:t>
      </w:r>
      <w:r w:rsidR="007056BF" w:rsidRPr="00BD6EB8">
        <w:rPr>
          <w:rFonts w:ascii="Arial" w:hAnsi="Arial" w:cs="Arial"/>
          <w:b/>
          <w:sz w:val="20"/>
          <w:szCs w:val="20"/>
        </w:rPr>
        <w:t>POTRDILO REFERENČNEGA POSLA</w:t>
      </w:r>
      <w:bookmarkEnd w:id="82"/>
    </w:p>
    <w:p w14:paraId="51AA77DD" w14:textId="77777777" w:rsidR="007056BF" w:rsidRPr="00BD6EB8" w:rsidRDefault="007056BF" w:rsidP="007056BF">
      <w:pPr>
        <w:jc w:val="both"/>
        <w:rPr>
          <w:rFonts w:ascii="Arial" w:hAnsi="Arial" w:cs="Arial"/>
          <w:sz w:val="20"/>
          <w:szCs w:val="20"/>
          <w:lang w:eastAsia="en-US"/>
        </w:rPr>
      </w:pPr>
    </w:p>
    <w:p w14:paraId="3C6D8B46" w14:textId="77777777" w:rsidR="0005775B" w:rsidRPr="00BD6EB8" w:rsidRDefault="0005775B" w:rsidP="0005775B">
      <w:pPr>
        <w:jc w:val="both"/>
        <w:rPr>
          <w:rFonts w:ascii="Arial" w:hAnsi="Arial" w:cs="Arial"/>
          <w:sz w:val="20"/>
          <w:szCs w:val="20"/>
          <w:lang w:eastAsia="en-US"/>
        </w:rPr>
      </w:pPr>
    </w:p>
    <w:p w14:paraId="40FBAAE2" w14:textId="77777777" w:rsidR="0005775B" w:rsidRPr="00BD6EB8" w:rsidRDefault="0005775B" w:rsidP="0005775B">
      <w:pPr>
        <w:jc w:val="both"/>
        <w:rPr>
          <w:rFonts w:ascii="Arial" w:hAnsi="Arial" w:cs="Arial"/>
          <w:sz w:val="20"/>
          <w:szCs w:val="20"/>
          <w:lang w:eastAsia="en-US"/>
        </w:rPr>
      </w:pPr>
    </w:p>
    <w:p w14:paraId="5184E208" w14:textId="77777777" w:rsidR="0005775B" w:rsidRPr="00D607DE" w:rsidRDefault="0005775B" w:rsidP="0005775B">
      <w:pPr>
        <w:jc w:val="both"/>
        <w:rPr>
          <w:rFonts w:ascii="Arial" w:hAnsi="Arial" w:cs="Arial"/>
          <w:sz w:val="20"/>
          <w:szCs w:val="20"/>
          <w:lang w:eastAsia="en-US"/>
        </w:rPr>
      </w:pPr>
      <w:r w:rsidRPr="00D607DE">
        <w:rPr>
          <w:rFonts w:ascii="Arial" w:hAnsi="Arial" w:cs="Arial"/>
          <w:sz w:val="20"/>
          <w:szCs w:val="20"/>
          <w:lang w:eastAsia="en-US"/>
        </w:rPr>
        <w:t>_________________________________________________________________________________</w:t>
      </w:r>
    </w:p>
    <w:p w14:paraId="71E0326E" w14:textId="6965BB9A" w:rsidR="0005775B" w:rsidRPr="00D607DE" w:rsidRDefault="0005775B" w:rsidP="0005775B">
      <w:pPr>
        <w:spacing w:before="120" w:line="360" w:lineRule="auto"/>
        <w:jc w:val="center"/>
        <w:rPr>
          <w:rFonts w:ascii="Arial" w:hAnsi="Arial" w:cs="Arial"/>
          <w:sz w:val="16"/>
          <w:szCs w:val="16"/>
          <w:lang w:eastAsia="en-US"/>
        </w:rPr>
      </w:pPr>
      <w:r w:rsidRPr="00D607DE">
        <w:rPr>
          <w:rFonts w:ascii="Arial" w:hAnsi="Arial" w:cs="Arial"/>
          <w:sz w:val="16"/>
          <w:szCs w:val="16"/>
          <w:lang w:eastAsia="en-US"/>
        </w:rPr>
        <w:t>(naziv in naslov naročnika – potrjevalca referenčne storitve)</w:t>
      </w:r>
    </w:p>
    <w:p w14:paraId="682AD6C5" w14:textId="77777777" w:rsidR="007056BF" w:rsidRPr="00D607DE" w:rsidRDefault="007056BF" w:rsidP="007056BF">
      <w:pPr>
        <w:jc w:val="both"/>
        <w:rPr>
          <w:rFonts w:ascii="Arial" w:hAnsi="Arial" w:cs="Arial"/>
          <w:sz w:val="20"/>
          <w:szCs w:val="20"/>
          <w:lang w:eastAsia="en-US"/>
        </w:rPr>
      </w:pPr>
    </w:p>
    <w:p w14:paraId="3727F51A" w14:textId="3278DB21" w:rsidR="007056BF" w:rsidRPr="00D607DE" w:rsidRDefault="0005775B" w:rsidP="007056BF">
      <w:pPr>
        <w:jc w:val="both"/>
        <w:rPr>
          <w:rFonts w:ascii="Arial" w:hAnsi="Arial" w:cs="Arial"/>
          <w:b/>
          <w:sz w:val="20"/>
          <w:szCs w:val="20"/>
          <w:lang w:eastAsia="en-US"/>
        </w:rPr>
      </w:pPr>
      <w:r w:rsidRPr="00D607DE">
        <w:rPr>
          <w:rFonts w:ascii="Arial" w:hAnsi="Arial" w:cs="Arial"/>
          <w:sz w:val="20"/>
          <w:szCs w:val="20"/>
          <w:lang w:eastAsia="en-US"/>
        </w:rPr>
        <w:t>Na prošnjo ponudnika:</w:t>
      </w:r>
      <w:r w:rsidR="002C1EA7" w:rsidRPr="00D607DE">
        <w:rPr>
          <w:rFonts w:ascii="Arial" w:hAnsi="Arial" w:cs="Arial"/>
          <w:b/>
          <w:sz w:val="20"/>
          <w:szCs w:val="20"/>
          <w:lang w:eastAsia="en-US"/>
        </w:rPr>
        <w:t xml:space="preserve"> </w:t>
      </w:r>
      <w:r w:rsidR="007056BF" w:rsidRPr="00D607DE">
        <w:rPr>
          <w:rFonts w:ascii="Arial" w:hAnsi="Arial" w:cs="Arial"/>
          <w:sz w:val="20"/>
          <w:szCs w:val="20"/>
          <w:lang w:eastAsia="en-US"/>
        </w:rPr>
        <w:t>_</w:t>
      </w:r>
      <w:r w:rsidR="002C1EA7" w:rsidRPr="00D607DE">
        <w:rPr>
          <w:rFonts w:ascii="Arial" w:hAnsi="Arial" w:cs="Arial"/>
          <w:sz w:val="20"/>
          <w:szCs w:val="20"/>
          <w:lang w:eastAsia="en-US"/>
        </w:rPr>
        <w:t>________________</w:t>
      </w:r>
      <w:r w:rsidR="007056BF" w:rsidRPr="00D607DE">
        <w:rPr>
          <w:rFonts w:ascii="Arial" w:hAnsi="Arial" w:cs="Arial"/>
          <w:sz w:val="20"/>
          <w:szCs w:val="20"/>
          <w:lang w:eastAsia="en-US"/>
        </w:rPr>
        <w:t>_______________</w:t>
      </w:r>
      <w:r w:rsidR="002C1EA7" w:rsidRPr="00D607DE">
        <w:rPr>
          <w:rFonts w:ascii="Arial" w:hAnsi="Arial" w:cs="Arial"/>
          <w:sz w:val="20"/>
          <w:szCs w:val="20"/>
          <w:lang w:eastAsia="en-US"/>
        </w:rPr>
        <w:t>_______________________________</w:t>
      </w:r>
    </w:p>
    <w:p w14:paraId="12F2A636" w14:textId="2F490631" w:rsidR="007056BF" w:rsidRPr="00D607DE" w:rsidRDefault="007056BF" w:rsidP="002C1EA7">
      <w:pPr>
        <w:spacing w:before="120" w:line="360" w:lineRule="auto"/>
        <w:ind w:left="3540"/>
        <w:rPr>
          <w:rFonts w:ascii="Arial" w:hAnsi="Arial" w:cs="Arial"/>
          <w:sz w:val="16"/>
          <w:szCs w:val="16"/>
          <w:lang w:eastAsia="en-US"/>
        </w:rPr>
      </w:pPr>
      <w:r w:rsidRPr="00D607DE">
        <w:rPr>
          <w:rFonts w:ascii="Arial" w:hAnsi="Arial" w:cs="Arial"/>
          <w:sz w:val="16"/>
          <w:szCs w:val="16"/>
          <w:lang w:eastAsia="en-US"/>
        </w:rPr>
        <w:t xml:space="preserve">(naziv </w:t>
      </w:r>
      <w:r w:rsidR="0005775B" w:rsidRPr="00D607DE">
        <w:rPr>
          <w:rFonts w:ascii="Arial" w:hAnsi="Arial" w:cs="Arial"/>
          <w:sz w:val="16"/>
          <w:szCs w:val="16"/>
          <w:lang w:eastAsia="en-US"/>
        </w:rPr>
        <w:t>ponudnika, ki se prijavlja na javno naročilo</w:t>
      </w:r>
      <w:r w:rsidRPr="00D607DE">
        <w:rPr>
          <w:rFonts w:ascii="Arial" w:hAnsi="Arial" w:cs="Arial"/>
          <w:sz w:val="16"/>
          <w:szCs w:val="16"/>
          <w:lang w:eastAsia="en-US"/>
        </w:rPr>
        <w:t>)</w:t>
      </w:r>
    </w:p>
    <w:p w14:paraId="01DF2F33" w14:textId="77777777" w:rsidR="007056BF" w:rsidRPr="00D607DE" w:rsidRDefault="007056BF" w:rsidP="007056BF">
      <w:pPr>
        <w:spacing w:line="360" w:lineRule="auto"/>
        <w:jc w:val="both"/>
        <w:rPr>
          <w:rFonts w:ascii="Arial" w:hAnsi="Arial" w:cs="Arial"/>
          <w:sz w:val="20"/>
          <w:szCs w:val="20"/>
          <w:lang w:eastAsia="en-US"/>
        </w:rPr>
      </w:pPr>
    </w:p>
    <w:p w14:paraId="1F7F44AB" w14:textId="632A3F45" w:rsidR="0005775B" w:rsidRPr="00D607DE" w:rsidRDefault="0005775B"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 xml:space="preserve">za namen </w:t>
      </w:r>
      <w:r w:rsidR="00AA183B" w:rsidRPr="00D607DE">
        <w:rPr>
          <w:rFonts w:ascii="Arial" w:hAnsi="Arial" w:cs="Arial"/>
          <w:sz w:val="20"/>
          <w:szCs w:val="20"/>
          <w:lang w:eastAsia="en-US"/>
        </w:rPr>
        <w:t>dokazovanja referenčnega posla</w:t>
      </w:r>
      <w:r w:rsidRPr="00D607DE">
        <w:rPr>
          <w:rFonts w:ascii="Arial" w:hAnsi="Arial" w:cs="Arial"/>
          <w:sz w:val="20"/>
          <w:szCs w:val="20"/>
          <w:lang w:eastAsia="en-US"/>
        </w:rPr>
        <w:t xml:space="preserve"> </w:t>
      </w:r>
      <w:r w:rsidR="00AA183B" w:rsidRPr="00D607DE">
        <w:rPr>
          <w:rFonts w:ascii="Arial" w:hAnsi="Arial" w:cs="Arial"/>
          <w:sz w:val="20"/>
          <w:szCs w:val="20"/>
          <w:lang w:eastAsia="en-US"/>
        </w:rPr>
        <w:t>v postopku oddaje</w:t>
      </w:r>
      <w:r w:rsidRPr="00D607DE">
        <w:rPr>
          <w:rFonts w:ascii="Arial" w:hAnsi="Arial" w:cs="Arial"/>
          <w:sz w:val="20"/>
          <w:szCs w:val="20"/>
          <w:lang w:eastAsia="en-US"/>
        </w:rPr>
        <w:t xml:space="preserve"> javn</w:t>
      </w:r>
      <w:r w:rsidR="00AA183B" w:rsidRPr="00D607DE">
        <w:rPr>
          <w:rFonts w:ascii="Arial" w:hAnsi="Arial" w:cs="Arial"/>
          <w:sz w:val="20"/>
          <w:szCs w:val="20"/>
          <w:lang w:eastAsia="en-US"/>
        </w:rPr>
        <w:t>ega</w:t>
      </w:r>
      <w:r w:rsidRPr="00D607DE">
        <w:rPr>
          <w:rFonts w:ascii="Arial" w:hAnsi="Arial" w:cs="Arial"/>
          <w:sz w:val="20"/>
          <w:szCs w:val="20"/>
          <w:lang w:eastAsia="en-US"/>
        </w:rPr>
        <w:t xml:space="preserve"> naroči</w:t>
      </w:r>
      <w:r w:rsidR="00AA183B" w:rsidRPr="00D607DE">
        <w:rPr>
          <w:rFonts w:ascii="Arial" w:hAnsi="Arial" w:cs="Arial"/>
          <w:sz w:val="20"/>
          <w:szCs w:val="20"/>
          <w:lang w:eastAsia="en-US"/>
        </w:rPr>
        <w:t xml:space="preserve">la </w:t>
      </w:r>
      <w:r w:rsidRPr="00D607DE">
        <w:rPr>
          <w:rFonts w:ascii="Arial" w:hAnsi="Arial" w:cs="Arial"/>
          <w:sz w:val="20"/>
          <w:szCs w:val="20"/>
          <w:lang w:eastAsia="en-US"/>
        </w:rPr>
        <w:t>z oznako »</w:t>
      </w:r>
      <w:r w:rsidR="00AA183B" w:rsidRPr="00D607DE">
        <w:rPr>
          <w:rFonts w:ascii="Arial" w:hAnsi="Arial" w:cs="Arial"/>
          <w:sz w:val="20"/>
          <w:szCs w:val="20"/>
          <w:lang w:eastAsia="en-US"/>
        </w:rPr>
        <w:t>Ozvočenje GD</w:t>
      </w:r>
      <w:r w:rsidRPr="00D607DE">
        <w:rPr>
          <w:rFonts w:ascii="Arial" w:hAnsi="Arial" w:cs="Arial"/>
          <w:sz w:val="20"/>
          <w:szCs w:val="20"/>
          <w:lang w:eastAsia="en-US"/>
        </w:rPr>
        <w:t xml:space="preserve">« za </w:t>
      </w:r>
      <w:r w:rsidR="00902D71">
        <w:rPr>
          <w:rFonts w:ascii="Arial" w:hAnsi="Arial" w:cs="Arial"/>
          <w:sz w:val="20"/>
          <w:szCs w:val="20"/>
          <w:lang w:eastAsia="en-US"/>
        </w:rPr>
        <w:t>dobavo in montažo zvočniških elementov za</w:t>
      </w:r>
      <w:r w:rsidR="00AA183B" w:rsidRPr="00D607DE">
        <w:rPr>
          <w:rFonts w:ascii="Arial" w:hAnsi="Arial" w:cs="Arial"/>
          <w:sz w:val="20"/>
          <w:szCs w:val="20"/>
          <w:lang w:eastAsia="en-US"/>
        </w:rPr>
        <w:t xml:space="preserve"> Gallusov</w:t>
      </w:r>
      <w:r w:rsidR="00902D71">
        <w:rPr>
          <w:rFonts w:ascii="Arial" w:hAnsi="Arial" w:cs="Arial"/>
          <w:sz w:val="20"/>
          <w:szCs w:val="20"/>
          <w:lang w:eastAsia="en-US"/>
        </w:rPr>
        <w:t>o</w:t>
      </w:r>
      <w:r w:rsidR="00AA183B" w:rsidRPr="00D607DE">
        <w:rPr>
          <w:rFonts w:ascii="Arial" w:hAnsi="Arial" w:cs="Arial"/>
          <w:sz w:val="20"/>
          <w:szCs w:val="20"/>
          <w:lang w:eastAsia="en-US"/>
        </w:rPr>
        <w:t xml:space="preserve"> dvoran</w:t>
      </w:r>
      <w:r w:rsidR="00902D71">
        <w:rPr>
          <w:rFonts w:ascii="Arial" w:hAnsi="Arial" w:cs="Arial"/>
          <w:sz w:val="20"/>
          <w:szCs w:val="20"/>
          <w:lang w:eastAsia="en-US"/>
        </w:rPr>
        <w:t>o</w:t>
      </w:r>
      <w:r w:rsidRPr="00D607DE">
        <w:rPr>
          <w:rFonts w:ascii="Arial" w:hAnsi="Arial" w:cs="Arial"/>
          <w:sz w:val="20"/>
          <w:szCs w:val="20"/>
          <w:lang w:eastAsia="en-US"/>
        </w:rPr>
        <w:t xml:space="preserve"> Cankarjevega doma</w:t>
      </w:r>
      <w:r w:rsidR="00AA183B" w:rsidRPr="00D607DE">
        <w:rPr>
          <w:rFonts w:ascii="Arial" w:hAnsi="Arial" w:cs="Arial"/>
          <w:sz w:val="20"/>
          <w:szCs w:val="20"/>
          <w:lang w:eastAsia="en-US"/>
        </w:rPr>
        <w:t>, kulturnega in kongresnega centra</w:t>
      </w:r>
      <w:r w:rsidRPr="00D607DE">
        <w:rPr>
          <w:rFonts w:ascii="Arial" w:hAnsi="Arial" w:cs="Arial"/>
          <w:sz w:val="20"/>
          <w:szCs w:val="20"/>
          <w:lang w:eastAsia="en-US"/>
        </w:rPr>
        <w:t xml:space="preserve"> izdajamo naslednje</w:t>
      </w:r>
    </w:p>
    <w:p w14:paraId="707A16CE" w14:textId="77777777" w:rsidR="0005775B" w:rsidRPr="00D607DE" w:rsidRDefault="0005775B" w:rsidP="007056BF">
      <w:pPr>
        <w:spacing w:line="360" w:lineRule="auto"/>
        <w:jc w:val="both"/>
        <w:rPr>
          <w:rFonts w:ascii="Arial" w:hAnsi="Arial" w:cs="Arial"/>
          <w:sz w:val="20"/>
          <w:szCs w:val="20"/>
          <w:lang w:eastAsia="en-US"/>
        </w:rPr>
      </w:pPr>
    </w:p>
    <w:p w14:paraId="01C40D43" w14:textId="79B74A83" w:rsidR="0005775B" w:rsidRPr="00D607DE" w:rsidRDefault="0005775B" w:rsidP="0005775B">
      <w:pPr>
        <w:spacing w:line="360" w:lineRule="auto"/>
        <w:jc w:val="center"/>
        <w:rPr>
          <w:rFonts w:ascii="Arial" w:hAnsi="Arial" w:cs="Arial"/>
          <w:b/>
          <w:sz w:val="24"/>
          <w:szCs w:val="24"/>
          <w:lang w:eastAsia="en-US"/>
        </w:rPr>
      </w:pPr>
      <w:r w:rsidRPr="00D607DE">
        <w:rPr>
          <w:rFonts w:ascii="Arial" w:hAnsi="Arial" w:cs="Arial"/>
          <w:b/>
          <w:sz w:val="24"/>
          <w:szCs w:val="24"/>
          <w:lang w:eastAsia="en-US"/>
        </w:rPr>
        <w:t>REFERENČNO POTRDILO</w:t>
      </w:r>
    </w:p>
    <w:p w14:paraId="593D72FE" w14:textId="77777777" w:rsidR="0005775B" w:rsidRPr="00D607DE" w:rsidRDefault="0005775B" w:rsidP="007056BF">
      <w:pPr>
        <w:spacing w:line="360" w:lineRule="auto"/>
        <w:jc w:val="both"/>
        <w:rPr>
          <w:rFonts w:ascii="Arial" w:hAnsi="Arial" w:cs="Arial"/>
          <w:sz w:val="20"/>
          <w:szCs w:val="20"/>
          <w:lang w:eastAsia="en-US"/>
        </w:rPr>
      </w:pPr>
    </w:p>
    <w:p w14:paraId="323BA829" w14:textId="52BE148F" w:rsidR="00D607DE" w:rsidRPr="00D607DE" w:rsidRDefault="0005775B"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 xml:space="preserve">Potrjujemo, da </w:t>
      </w:r>
      <w:r w:rsidR="00D607DE" w:rsidRPr="00D607DE">
        <w:rPr>
          <w:rFonts w:ascii="Arial" w:hAnsi="Arial" w:cs="Arial"/>
          <w:sz w:val="20"/>
          <w:szCs w:val="20"/>
          <w:lang w:eastAsia="en-US"/>
        </w:rPr>
        <w:t>nam je</w:t>
      </w:r>
      <w:r w:rsidRPr="00D607DE">
        <w:rPr>
          <w:rFonts w:ascii="Arial" w:hAnsi="Arial" w:cs="Arial"/>
          <w:sz w:val="20"/>
          <w:szCs w:val="20"/>
          <w:lang w:eastAsia="en-US"/>
        </w:rPr>
        <w:t xml:space="preserve"> zgoraj navedeni ponudnik po pogodbi/naročilnici št. </w:t>
      </w:r>
      <w:r w:rsidR="00D607DE" w:rsidRPr="00D607DE">
        <w:rPr>
          <w:rFonts w:ascii="Arial" w:hAnsi="Arial" w:cs="Arial"/>
          <w:iCs/>
          <w:sz w:val="20"/>
          <w:szCs w:val="20"/>
        </w:rPr>
        <w:fldChar w:fldCharType="begin">
          <w:ffData>
            <w:name w:val="Text12"/>
            <w:enabled/>
            <w:calcOnExit w:val="0"/>
            <w:textInput/>
          </w:ffData>
        </w:fldChar>
      </w:r>
      <w:r w:rsidR="00D607DE" w:rsidRPr="00D607DE">
        <w:rPr>
          <w:rFonts w:ascii="Arial" w:hAnsi="Arial" w:cs="Arial"/>
          <w:iCs/>
          <w:sz w:val="20"/>
          <w:szCs w:val="20"/>
        </w:rPr>
        <w:instrText xml:space="preserve"> FORMTEXT </w:instrText>
      </w:r>
      <w:r w:rsidR="00D607DE" w:rsidRPr="00D607DE">
        <w:rPr>
          <w:rFonts w:ascii="Arial" w:hAnsi="Arial" w:cs="Arial"/>
          <w:iCs/>
          <w:sz w:val="20"/>
          <w:szCs w:val="20"/>
        </w:rPr>
      </w:r>
      <w:r w:rsidR="00D607DE" w:rsidRPr="00D607DE">
        <w:rPr>
          <w:rFonts w:ascii="Arial" w:hAnsi="Arial" w:cs="Arial"/>
          <w:iCs/>
          <w:sz w:val="20"/>
          <w:szCs w:val="20"/>
        </w:rPr>
        <w:fldChar w:fldCharType="separate"/>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sz w:val="20"/>
          <w:szCs w:val="20"/>
        </w:rPr>
        <w:fldChar w:fldCharType="end"/>
      </w:r>
      <w:r w:rsidRPr="00D607DE">
        <w:rPr>
          <w:rFonts w:ascii="Arial" w:hAnsi="Arial" w:cs="Arial"/>
          <w:sz w:val="20"/>
          <w:szCs w:val="20"/>
          <w:lang w:eastAsia="en-US"/>
        </w:rPr>
        <w:t xml:space="preserve">, z dne </w:t>
      </w:r>
      <w:r w:rsidR="00D607DE" w:rsidRPr="00D607DE">
        <w:rPr>
          <w:rFonts w:ascii="Arial" w:hAnsi="Arial" w:cs="Arial"/>
          <w:iCs/>
          <w:sz w:val="20"/>
          <w:szCs w:val="20"/>
        </w:rPr>
        <w:fldChar w:fldCharType="begin">
          <w:ffData>
            <w:name w:val="Text12"/>
            <w:enabled/>
            <w:calcOnExit w:val="0"/>
            <w:textInput/>
          </w:ffData>
        </w:fldChar>
      </w:r>
      <w:r w:rsidR="00D607DE" w:rsidRPr="00D607DE">
        <w:rPr>
          <w:rFonts w:ascii="Arial" w:hAnsi="Arial" w:cs="Arial"/>
          <w:iCs/>
          <w:sz w:val="20"/>
          <w:szCs w:val="20"/>
        </w:rPr>
        <w:instrText xml:space="preserve"> FORMTEXT </w:instrText>
      </w:r>
      <w:r w:rsidR="00D607DE" w:rsidRPr="00D607DE">
        <w:rPr>
          <w:rFonts w:ascii="Arial" w:hAnsi="Arial" w:cs="Arial"/>
          <w:iCs/>
          <w:sz w:val="20"/>
          <w:szCs w:val="20"/>
        </w:rPr>
      </w:r>
      <w:r w:rsidR="00D607DE" w:rsidRPr="00D607DE">
        <w:rPr>
          <w:rFonts w:ascii="Arial" w:hAnsi="Arial" w:cs="Arial"/>
          <w:iCs/>
          <w:sz w:val="20"/>
          <w:szCs w:val="20"/>
        </w:rPr>
        <w:fldChar w:fldCharType="separate"/>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sz w:val="20"/>
          <w:szCs w:val="20"/>
        </w:rPr>
        <w:fldChar w:fldCharType="end"/>
      </w:r>
      <w:r w:rsidR="00D607DE" w:rsidRPr="00D607DE">
        <w:rPr>
          <w:rFonts w:ascii="Arial" w:hAnsi="Arial" w:cs="Arial"/>
          <w:iCs/>
          <w:sz w:val="20"/>
          <w:szCs w:val="20"/>
        </w:rPr>
        <w:t xml:space="preserve"> </w:t>
      </w:r>
      <w:r w:rsidR="00D607DE" w:rsidRPr="00D607DE">
        <w:rPr>
          <w:rFonts w:ascii="Arial" w:hAnsi="Arial" w:cs="Arial"/>
          <w:sz w:val="20"/>
          <w:szCs w:val="20"/>
          <w:lang w:eastAsia="en-US"/>
        </w:rPr>
        <w:t>dobavil in montiral spodaj naveden</w:t>
      </w:r>
      <w:r w:rsidR="00796D14">
        <w:rPr>
          <w:rFonts w:ascii="Arial" w:hAnsi="Arial" w:cs="Arial"/>
          <w:sz w:val="20"/>
          <w:szCs w:val="20"/>
          <w:lang w:eastAsia="en-US"/>
        </w:rPr>
        <w:t>e</w:t>
      </w:r>
      <w:r w:rsidR="00D607DE" w:rsidRPr="00D607DE">
        <w:rPr>
          <w:rFonts w:ascii="Arial" w:hAnsi="Arial" w:cs="Arial"/>
          <w:sz w:val="20"/>
          <w:szCs w:val="20"/>
          <w:lang w:eastAsia="en-US"/>
        </w:rPr>
        <w:t xml:space="preserve"> </w:t>
      </w:r>
      <w:r w:rsidR="00796D14">
        <w:rPr>
          <w:rFonts w:ascii="Arial" w:hAnsi="Arial" w:cs="Arial"/>
          <w:sz w:val="20"/>
          <w:szCs w:val="20"/>
          <w:lang w:eastAsia="en-US"/>
        </w:rPr>
        <w:t>zvočniške elemente</w:t>
      </w:r>
      <w:r w:rsidR="00D607DE" w:rsidRPr="00D607DE">
        <w:rPr>
          <w:rFonts w:ascii="Arial" w:hAnsi="Arial" w:cs="Arial"/>
          <w:sz w:val="20"/>
          <w:szCs w:val="20"/>
          <w:lang w:eastAsia="en-US"/>
        </w:rPr>
        <w:t xml:space="preserve"> v vrednosti </w:t>
      </w:r>
      <w:r w:rsidR="00D607DE" w:rsidRPr="00D607DE">
        <w:rPr>
          <w:rFonts w:ascii="Arial" w:hAnsi="Arial" w:cs="Arial"/>
          <w:iCs/>
          <w:sz w:val="20"/>
          <w:szCs w:val="20"/>
        </w:rPr>
        <w:fldChar w:fldCharType="begin">
          <w:ffData>
            <w:name w:val="Text12"/>
            <w:enabled/>
            <w:calcOnExit w:val="0"/>
            <w:textInput/>
          </w:ffData>
        </w:fldChar>
      </w:r>
      <w:r w:rsidR="00D607DE" w:rsidRPr="00D607DE">
        <w:rPr>
          <w:rFonts w:ascii="Arial" w:hAnsi="Arial" w:cs="Arial"/>
          <w:iCs/>
          <w:sz w:val="20"/>
          <w:szCs w:val="20"/>
        </w:rPr>
        <w:instrText xml:space="preserve"> FORMTEXT </w:instrText>
      </w:r>
      <w:r w:rsidR="00D607DE" w:rsidRPr="00D607DE">
        <w:rPr>
          <w:rFonts w:ascii="Arial" w:hAnsi="Arial" w:cs="Arial"/>
          <w:iCs/>
          <w:sz w:val="20"/>
          <w:szCs w:val="20"/>
        </w:rPr>
      </w:r>
      <w:r w:rsidR="00D607DE" w:rsidRPr="00D607DE">
        <w:rPr>
          <w:rFonts w:ascii="Arial" w:hAnsi="Arial" w:cs="Arial"/>
          <w:iCs/>
          <w:sz w:val="20"/>
          <w:szCs w:val="20"/>
        </w:rPr>
        <w:fldChar w:fldCharType="separate"/>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noProof/>
          <w:sz w:val="20"/>
          <w:szCs w:val="20"/>
        </w:rPr>
        <w:t> </w:t>
      </w:r>
      <w:r w:rsidR="00D607DE" w:rsidRPr="00D607DE">
        <w:rPr>
          <w:rFonts w:ascii="Arial" w:hAnsi="Arial" w:cs="Arial"/>
          <w:iCs/>
          <w:sz w:val="20"/>
          <w:szCs w:val="20"/>
        </w:rPr>
        <w:fldChar w:fldCharType="end"/>
      </w:r>
      <w:r w:rsidR="00D607DE" w:rsidRPr="00D607DE">
        <w:rPr>
          <w:rFonts w:ascii="Arial" w:hAnsi="Arial" w:cs="Arial"/>
          <w:iCs/>
          <w:sz w:val="20"/>
          <w:szCs w:val="20"/>
        </w:rPr>
        <w:t xml:space="preserve"> EUR (brez DDV):</w:t>
      </w:r>
    </w:p>
    <w:p w14:paraId="16490FFB" w14:textId="648EA36F" w:rsidR="00D607DE" w:rsidRPr="00D607DE" w:rsidRDefault="00D607DE" w:rsidP="00D607D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eastAsia="en-US"/>
        </w:rPr>
      </w:pPr>
    </w:p>
    <w:p w14:paraId="4F20C7D8" w14:textId="1FAE0363" w:rsidR="00D607DE" w:rsidRPr="00D607DE" w:rsidRDefault="00D607DE" w:rsidP="00D607D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eastAsia="en-US"/>
        </w:rPr>
      </w:pPr>
      <w:r w:rsidRPr="00D607DE">
        <w:rPr>
          <w:rFonts w:ascii="Arial" w:hAnsi="Arial" w:cs="Arial"/>
          <w:iCs/>
          <w:sz w:val="20"/>
          <w:szCs w:val="20"/>
        </w:rPr>
        <w:fldChar w:fldCharType="begin">
          <w:ffData>
            <w:name w:val="Text12"/>
            <w:enabled/>
            <w:calcOnExit w:val="0"/>
            <w:textInput/>
          </w:ffData>
        </w:fldChar>
      </w:r>
      <w:r w:rsidRPr="00D607DE">
        <w:rPr>
          <w:rFonts w:ascii="Arial" w:hAnsi="Arial" w:cs="Arial"/>
          <w:iCs/>
          <w:sz w:val="20"/>
          <w:szCs w:val="20"/>
        </w:rPr>
        <w:instrText xml:space="preserve"> FORMTEXT </w:instrText>
      </w:r>
      <w:r w:rsidRPr="00D607DE">
        <w:rPr>
          <w:rFonts w:ascii="Arial" w:hAnsi="Arial" w:cs="Arial"/>
          <w:iCs/>
          <w:sz w:val="20"/>
          <w:szCs w:val="20"/>
        </w:rPr>
      </w:r>
      <w:r w:rsidRPr="00D607DE">
        <w:rPr>
          <w:rFonts w:ascii="Arial" w:hAnsi="Arial" w:cs="Arial"/>
          <w:iCs/>
          <w:sz w:val="20"/>
          <w:szCs w:val="20"/>
        </w:rPr>
        <w:fldChar w:fldCharType="separate"/>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sz w:val="20"/>
          <w:szCs w:val="20"/>
        </w:rPr>
        <w:fldChar w:fldCharType="end"/>
      </w:r>
    </w:p>
    <w:p w14:paraId="7D0764AC" w14:textId="77777777" w:rsidR="00D607DE" w:rsidRPr="00D607DE" w:rsidRDefault="00D607DE" w:rsidP="00D607DE">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0"/>
          <w:szCs w:val="20"/>
          <w:lang w:eastAsia="en-US"/>
        </w:rPr>
      </w:pPr>
    </w:p>
    <w:p w14:paraId="5755D3CD" w14:textId="77777777" w:rsidR="00D607DE" w:rsidRPr="00D607DE" w:rsidRDefault="00D607DE" w:rsidP="007056BF">
      <w:pPr>
        <w:spacing w:line="360" w:lineRule="auto"/>
        <w:jc w:val="both"/>
        <w:rPr>
          <w:rFonts w:ascii="Arial" w:hAnsi="Arial" w:cs="Arial"/>
          <w:sz w:val="20"/>
          <w:szCs w:val="20"/>
          <w:lang w:eastAsia="en-US"/>
        </w:rPr>
      </w:pPr>
    </w:p>
    <w:p w14:paraId="6CD2149E" w14:textId="510CC10A" w:rsidR="0005775B" w:rsidRPr="00D607DE" w:rsidRDefault="00D607DE"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Dobava in montaža po citirani pogodbi/naročilnici</w:t>
      </w:r>
      <w:r w:rsidR="008268D7" w:rsidRPr="00D607DE">
        <w:rPr>
          <w:rFonts w:ascii="Arial" w:hAnsi="Arial" w:cs="Arial"/>
          <w:sz w:val="20"/>
          <w:szCs w:val="20"/>
          <w:lang w:eastAsia="en-US"/>
        </w:rPr>
        <w:t xml:space="preserve"> </w:t>
      </w:r>
      <w:r w:rsidRPr="00D607DE">
        <w:rPr>
          <w:rFonts w:ascii="Arial" w:hAnsi="Arial" w:cs="Arial"/>
          <w:sz w:val="20"/>
          <w:szCs w:val="20"/>
          <w:lang w:eastAsia="en-US"/>
        </w:rPr>
        <w:t xml:space="preserve">je bila realizirana dne/v obdobju: </w:t>
      </w:r>
      <w:r w:rsidRPr="00D607DE">
        <w:rPr>
          <w:rFonts w:ascii="Arial" w:hAnsi="Arial" w:cs="Arial"/>
          <w:iCs/>
          <w:sz w:val="20"/>
          <w:szCs w:val="20"/>
        </w:rPr>
        <w:fldChar w:fldCharType="begin">
          <w:ffData>
            <w:name w:val="Text12"/>
            <w:enabled/>
            <w:calcOnExit w:val="0"/>
            <w:textInput/>
          </w:ffData>
        </w:fldChar>
      </w:r>
      <w:r w:rsidRPr="00D607DE">
        <w:rPr>
          <w:rFonts w:ascii="Arial" w:hAnsi="Arial" w:cs="Arial"/>
          <w:iCs/>
          <w:sz w:val="20"/>
          <w:szCs w:val="20"/>
        </w:rPr>
        <w:instrText xml:space="preserve"> FORMTEXT </w:instrText>
      </w:r>
      <w:r w:rsidRPr="00D607DE">
        <w:rPr>
          <w:rFonts w:ascii="Arial" w:hAnsi="Arial" w:cs="Arial"/>
          <w:iCs/>
          <w:sz w:val="20"/>
          <w:szCs w:val="20"/>
        </w:rPr>
      </w:r>
      <w:r w:rsidRPr="00D607DE">
        <w:rPr>
          <w:rFonts w:ascii="Arial" w:hAnsi="Arial" w:cs="Arial"/>
          <w:iCs/>
          <w:sz w:val="20"/>
          <w:szCs w:val="20"/>
        </w:rPr>
        <w:fldChar w:fldCharType="separate"/>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noProof/>
          <w:sz w:val="20"/>
          <w:szCs w:val="20"/>
        </w:rPr>
        <w:t> </w:t>
      </w:r>
      <w:r w:rsidRPr="00D607DE">
        <w:rPr>
          <w:rFonts w:ascii="Arial" w:hAnsi="Arial" w:cs="Arial"/>
          <w:iCs/>
          <w:sz w:val="20"/>
          <w:szCs w:val="20"/>
        </w:rPr>
        <w:fldChar w:fldCharType="end"/>
      </w:r>
      <w:r w:rsidRPr="00D607DE">
        <w:rPr>
          <w:rFonts w:ascii="Arial" w:hAnsi="Arial" w:cs="Arial"/>
          <w:iCs/>
          <w:sz w:val="20"/>
          <w:szCs w:val="20"/>
        </w:rPr>
        <w:t>.</w:t>
      </w:r>
    </w:p>
    <w:p w14:paraId="526DD1FB" w14:textId="77777777" w:rsidR="0005775B" w:rsidRPr="00D607DE" w:rsidRDefault="0005775B" w:rsidP="007056BF">
      <w:pPr>
        <w:spacing w:line="360" w:lineRule="auto"/>
        <w:jc w:val="both"/>
        <w:rPr>
          <w:rFonts w:ascii="Arial" w:hAnsi="Arial" w:cs="Arial"/>
          <w:sz w:val="20"/>
          <w:szCs w:val="20"/>
          <w:lang w:eastAsia="en-US"/>
        </w:rPr>
      </w:pPr>
    </w:p>
    <w:p w14:paraId="6DF65010" w14:textId="648842C9" w:rsidR="007056BF" w:rsidRPr="00D607DE" w:rsidRDefault="007056BF" w:rsidP="007056BF">
      <w:pPr>
        <w:spacing w:line="360" w:lineRule="auto"/>
        <w:jc w:val="both"/>
      </w:pPr>
      <w:r w:rsidRPr="00D607DE">
        <w:rPr>
          <w:rFonts w:ascii="Arial" w:hAnsi="Arial" w:cs="Arial"/>
          <w:sz w:val="20"/>
          <w:szCs w:val="20"/>
          <w:lang w:eastAsia="en-US"/>
        </w:rPr>
        <w:t xml:space="preserve">Potrjujemo, da </w:t>
      </w:r>
      <w:r w:rsidR="00D607DE" w:rsidRPr="00D607DE">
        <w:rPr>
          <w:rFonts w:ascii="Arial" w:hAnsi="Arial" w:cs="Arial"/>
          <w:sz w:val="20"/>
          <w:szCs w:val="20"/>
          <w:lang w:eastAsia="en-US"/>
        </w:rPr>
        <w:t>sta bili dobava in montaža</w:t>
      </w:r>
      <w:r w:rsidRPr="00D607DE">
        <w:rPr>
          <w:rFonts w:ascii="Arial" w:hAnsi="Arial" w:cs="Arial"/>
          <w:sz w:val="20"/>
          <w:szCs w:val="20"/>
          <w:lang w:eastAsia="en-US"/>
        </w:rPr>
        <w:t xml:space="preserve"> </w:t>
      </w:r>
      <w:r w:rsidR="00D607DE" w:rsidRPr="00D607DE">
        <w:rPr>
          <w:rFonts w:ascii="Arial" w:hAnsi="Arial" w:cs="Arial"/>
          <w:sz w:val="20"/>
          <w:szCs w:val="20"/>
          <w:lang w:eastAsia="en-US"/>
        </w:rPr>
        <w:t xml:space="preserve">opravljeni </w:t>
      </w:r>
      <w:r w:rsidR="008268D7" w:rsidRPr="00D607DE">
        <w:rPr>
          <w:rFonts w:ascii="Arial" w:hAnsi="Arial" w:cs="Arial"/>
          <w:sz w:val="20"/>
          <w:szCs w:val="20"/>
          <w:lang w:eastAsia="en-US"/>
        </w:rPr>
        <w:t>strokovn</w:t>
      </w:r>
      <w:r w:rsidR="00D607DE" w:rsidRPr="00D607DE">
        <w:rPr>
          <w:rFonts w:ascii="Arial" w:hAnsi="Arial" w:cs="Arial"/>
          <w:sz w:val="20"/>
          <w:szCs w:val="20"/>
          <w:lang w:eastAsia="en-US"/>
        </w:rPr>
        <w:t>o</w:t>
      </w:r>
      <w:r w:rsidR="008268D7" w:rsidRPr="00D607DE">
        <w:rPr>
          <w:rFonts w:ascii="Arial" w:hAnsi="Arial" w:cs="Arial"/>
          <w:sz w:val="20"/>
          <w:szCs w:val="20"/>
          <w:lang w:eastAsia="en-US"/>
        </w:rPr>
        <w:t xml:space="preserve">, </w:t>
      </w:r>
      <w:r w:rsidRPr="00D607DE">
        <w:rPr>
          <w:rFonts w:ascii="Arial" w:hAnsi="Arial" w:cs="Arial"/>
          <w:sz w:val="20"/>
          <w:szCs w:val="20"/>
          <w:lang w:eastAsia="en-US"/>
        </w:rPr>
        <w:t>kvalitetn</w:t>
      </w:r>
      <w:r w:rsidR="00D607DE" w:rsidRPr="00D607DE">
        <w:rPr>
          <w:rFonts w:ascii="Arial" w:hAnsi="Arial" w:cs="Arial"/>
          <w:sz w:val="20"/>
          <w:szCs w:val="20"/>
          <w:lang w:eastAsia="en-US"/>
        </w:rPr>
        <w:t>o, pravočasno</w:t>
      </w:r>
      <w:r w:rsidRPr="00D607DE">
        <w:rPr>
          <w:rFonts w:ascii="Arial" w:hAnsi="Arial" w:cs="Arial"/>
          <w:sz w:val="20"/>
          <w:szCs w:val="20"/>
          <w:lang w:eastAsia="en-US"/>
        </w:rPr>
        <w:t xml:space="preserve"> in </w:t>
      </w:r>
      <w:r w:rsidR="008268D7" w:rsidRPr="00D607DE">
        <w:rPr>
          <w:rFonts w:ascii="Arial" w:hAnsi="Arial" w:cs="Arial"/>
          <w:sz w:val="20"/>
          <w:szCs w:val="20"/>
          <w:lang w:eastAsia="en-US"/>
        </w:rPr>
        <w:t>v skladu z določili pogodbe</w:t>
      </w:r>
      <w:r w:rsidR="00D607DE" w:rsidRPr="00D607DE">
        <w:rPr>
          <w:rFonts w:ascii="Arial" w:hAnsi="Arial" w:cs="Arial"/>
          <w:sz w:val="20"/>
          <w:szCs w:val="20"/>
          <w:lang w:eastAsia="en-US"/>
        </w:rPr>
        <w:t>/naročilnice</w:t>
      </w:r>
      <w:r w:rsidRPr="00D607DE">
        <w:rPr>
          <w:rFonts w:ascii="Arial" w:hAnsi="Arial" w:cs="Arial"/>
          <w:sz w:val="20"/>
          <w:szCs w:val="20"/>
          <w:lang w:eastAsia="en-US"/>
        </w:rPr>
        <w:t>.</w:t>
      </w:r>
    </w:p>
    <w:p w14:paraId="35791E43" w14:textId="77777777" w:rsidR="007056BF" w:rsidRPr="00D607DE" w:rsidRDefault="007056BF" w:rsidP="007056BF">
      <w:pPr>
        <w:spacing w:line="360" w:lineRule="auto"/>
        <w:jc w:val="both"/>
        <w:rPr>
          <w:rFonts w:ascii="Arial" w:hAnsi="Arial" w:cs="Arial"/>
          <w:sz w:val="20"/>
          <w:szCs w:val="20"/>
          <w:lang w:eastAsia="en-US"/>
        </w:rPr>
      </w:pPr>
    </w:p>
    <w:p w14:paraId="028ACF94" w14:textId="77777777" w:rsidR="007056BF" w:rsidRPr="00D607DE" w:rsidRDefault="007056BF" w:rsidP="007056BF">
      <w:pPr>
        <w:spacing w:line="360" w:lineRule="auto"/>
        <w:jc w:val="both"/>
        <w:rPr>
          <w:rFonts w:ascii="Arial" w:hAnsi="Arial" w:cs="Arial"/>
          <w:sz w:val="20"/>
          <w:szCs w:val="20"/>
          <w:lang w:eastAsia="en-US"/>
        </w:rPr>
      </w:pPr>
    </w:p>
    <w:p w14:paraId="224A0F13" w14:textId="01A8A59A" w:rsidR="007056BF" w:rsidRPr="00D607DE" w:rsidRDefault="007056BF"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Ime in priimek kontaktne osebe:</w:t>
      </w:r>
      <w:r w:rsidR="00D607DE" w:rsidRPr="00D607DE">
        <w:rPr>
          <w:rFonts w:ascii="Arial" w:hAnsi="Arial" w:cs="Arial"/>
          <w:sz w:val="20"/>
          <w:szCs w:val="20"/>
          <w:lang w:eastAsia="en-US"/>
        </w:rPr>
        <w:t xml:space="preserve"> </w:t>
      </w:r>
      <w:r w:rsidR="00D607DE" w:rsidRPr="00D607DE">
        <w:rPr>
          <w:rFonts w:ascii="Arial" w:hAnsi="Arial" w:cs="Arial"/>
          <w:b/>
          <w:iCs/>
          <w:sz w:val="20"/>
          <w:szCs w:val="20"/>
        </w:rPr>
        <w:fldChar w:fldCharType="begin">
          <w:ffData>
            <w:name w:val="Text12"/>
            <w:enabled/>
            <w:calcOnExit w:val="0"/>
            <w:textInput/>
          </w:ffData>
        </w:fldChar>
      </w:r>
      <w:r w:rsidR="00D607DE" w:rsidRPr="00D607DE">
        <w:rPr>
          <w:rFonts w:ascii="Arial" w:hAnsi="Arial" w:cs="Arial"/>
          <w:b/>
          <w:iCs/>
          <w:sz w:val="20"/>
          <w:szCs w:val="20"/>
        </w:rPr>
        <w:instrText xml:space="preserve"> FORMTEXT </w:instrText>
      </w:r>
      <w:r w:rsidR="00D607DE" w:rsidRPr="00D607DE">
        <w:rPr>
          <w:rFonts w:ascii="Arial" w:hAnsi="Arial" w:cs="Arial"/>
          <w:b/>
          <w:iCs/>
          <w:sz w:val="20"/>
          <w:szCs w:val="20"/>
        </w:rPr>
      </w:r>
      <w:r w:rsidR="00D607DE" w:rsidRPr="00D607DE">
        <w:rPr>
          <w:rFonts w:ascii="Arial" w:hAnsi="Arial" w:cs="Arial"/>
          <w:b/>
          <w:iCs/>
          <w:sz w:val="20"/>
          <w:szCs w:val="20"/>
        </w:rPr>
        <w:fldChar w:fldCharType="separate"/>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sz w:val="20"/>
          <w:szCs w:val="20"/>
        </w:rPr>
        <w:fldChar w:fldCharType="end"/>
      </w:r>
    </w:p>
    <w:p w14:paraId="0E310920" w14:textId="023B2177" w:rsidR="007056BF" w:rsidRPr="00D607DE" w:rsidRDefault="007056BF"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Tel. ali GSM kontaktne osebe:</w:t>
      </w:r>
      <w:r w:rsidR="00D607DE" w:rsidRPr="00D607DE">
        <w:rPr>
          <w:rFonts w:ascii="Arial" w:hAnsi="Arial" w:cs="Arial"/>
          <w:sz w:val="20"/>
          <w:szCs w:val="20"/>
          <w:lang w:eastAsia="en-US"/>
        </w:rPr>
        <w:t xml:space="preserve"> </w:t>
      </w:r>
      <w:r w:rsidR="00D607DE" w:rsidRPr="00D607DE">
        <w:rPr>
          <w:rFonts w:ascii="Arial" w:hAnsi="Arial" w:cs="Arial"/>
          <w:b/>
          <w:iCs/>
          <w:sz w:val="20"/>
          <w:szCs w:val="20"/>
        </w:rPr>
        <w:fldChar w:fldCharType="begin">
          <w:ffData>
            <w:name w:val="Text12"/>
            <w:enabled/>
            <w:calcOnExit w:val="0"/>
            <w:textInput/>
          </w:ffData>
        </w:fldChar>
      </w:r>
      <w:r w:rsidR="00D607DE" w:rsidRPr="00D607DE">
        <w:rPr>
          <w:rFonts w:ascii="Arial" w:hAnsi="Arial" w:cs="Arial"/>
          <w:b/>
          <w:iCs/>
          <w:sz w:val="20"/>
          <w:szCs w:val="20"/>
        </w:rPr>
        <w:instrText xml:space="preserve"> FORMTEXT </w:instrText>
      </w:r>
      <w:r w:rsidR="00D607DE" w:rsidRPr="00D607DE">
        <w:rPr>
          <w:rFonts w:ascii="Arial" w:hAnsi="Arial" w:cs="Arial"/>
          <w:b/>
          <w:iCs/>
          <w:sz w:val="20"/>
          <w:szCs w:val="20"/>
        </w:rPr>
      </w:r>
      <w:r w:rsidR="00D607DE" w:rsidRPr="00D607DE">
        <w:rPr>
          <w:rFonts w:ascii="Arial" w:hAnsi="Arial" w:cs="Arial"/>
          <w:b/>
          <w:iCs/>
          <w:sz w:val="20"/>
          <w:szCs w:val="20"/>
        </w:rPr>
        <w:fldChar w:fldCharType="separate"/>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sz w:val="20"/>
          <w:szCs w:val="20"/>
        </w:rPr>
        <w:fldChar w:fldCharType="end"/>
      </w:r>
    </w:p>
    <w:p w14:paraId="0A37C41B" w14:textId="4AF73456" w:rsidR="007056BF" w:rsidRPr="00D607DE" w:rsidRDefault="007056BF" w:rsidP="007056BF">
      <w:pPr>
        <w:spacing w:line="360" w:lineRule="auto"/>
        <w:jc w:val="both"/>
        <w:rPr>
          <w:rFonts w:ascii="Arial" w:hAnsi="Arial" w:cs="Arial"/>
          <w:sz w:val="20"/>
          <w:szCs w:val="20"/>
          <w:lang w:eastAsia="en-US"/>
        </w:rPr>
      </w:pPr>
      <w:r w:rsidRPr="00D607DE">
        <w:rPr>
          <w:rFonts w:ascii="Arial" w:hAnsi="Arial" w:cs="Arial"/>
          <w:sz w:val="20"/>
          <w:szCs w:val="20"/>
          <w:lang w:eastAsia="en-US"/>
        </w:rPr>
        <w:t>E-pošta kontaktne osebe:</w:t>
      </w:r>
      <w:r w:rsidR="00D607DE" w:rsidRPr="00D607DE">
        <w:rPr>
          <w:rFonts w:ascii="Arial" w:hAnsi="Arial" w:cs="Arial"/>
          <w:sz w:val="20"/>
          <w:szCs w:val="20"/>
          <w:lang w:eastAsia="en-US"/>
        </w:rPr>
        <w:t xml:space="preserve"> </w:t>
      </w:r>
      <w:r w:rsidR="00D607DE" w:rsidRPr="00D607DE">
        <w:rPr>
          <w:rFonts w:ascii="Arial" w:hAnsi="Arial" w:cs="Arial"/>
          <w:b/>
          <w:iCs/>
          <w:sz w:val="20"/>
          <w:szCs w:val="20"/>
        </w:rPr>
        <w:fldChar w:fldCharType="begin">
          <w:ffData>
            <w:name w:val="Text12"/>
            <w:enabled/>
            <w:calcOnExit w:val="0"/>
            <w:textInput/>
          </w:ffData>
        </w:fldChar>
      </w:r>
      <w:r w:rsidR="00D607DE" w:rsidRPr="00D607DE">
        <w:rPr>
          <w:rFonts w:ascii="Arial" w:hAnsi="Arial" w:cs="Arial"/>
          <w:b/>
          <w:iCs/>
          <w:sz w:val="20"/>
          <w:szCs w:val="20"/>
        </w:rPr>
        <w:instrText xml:space="preserve"> FORMTEXT </w:instrText>
      </w:r>
      <w:r w:rsidR="00D607DE" w:rsidRPr="00D607DE">
        <w:rPr>
          <w:rFonts w:ascii="Arial" w:hAnsi="Arial" w:cs="Arial"/>
          <w:b/>
          <w:iCs/>
          <w:sz w:val="20"/>
          <w:szCs w:val="20"/>
        </w:rPr>
      </w:r>
      <w:r w:rsidR="00D607DE" w:rsidRPr="00D607DE">
        <w:rPr>
          <w:rFonts w:ascii="Arial" w:hAnsi="Arial" w:cs="Arial"/>
          <w:b/>
          <w:iCs/>
          <w:sz w:val="20"/>
          <w:szCs w:val="20"/>
        </w:rPr>
        <w:fldChar w:fldCharType="separate"/>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sz w:val="20"/>
          <w:szCs w:val="20"/>
        </w:rPr>
        <w:fldChar w:fldCharType="end"/>
      </w:r>
    </w:p>
    <w:p w14:paraId="186AEB1F" w14:textId="77777777" w:rsidR="007056BF" w:rsidRPr="00D607DE" w:rsidRDefault="007056BF" w:rsidP="007056BF">
      <w:pPr>
        <w:jc w:val="both"/>
        <w:rPr>
          <w:rFonts w:ascii="Arial" w:hAnsi="Arial" w:cs="Arial"/>
          <w:sz w:val="20"/>
          <w:szCs w:val="20"/>
          <w:lang w:eastAsia="en-US"/>
        </w:rPr>
      </w:pPr>
    </w:p>
    <w:p w14:paraId="58CAB749" w14:textId="77777777" w:rsidR="007056BF" w:rsidRPr="00D607DE" w:rsidRDefault="007056BF" w:rsidP="007056BF">
      <w:pPr>
        <w:jc w:val="both"/>
        <w:rPr>
          <w:rFonts w:ascii="Arial" w:hAnsi="Arial" w:cs="Arial"/>
          <w:sz w:val="20"/>
          <w:szCs w:val="20"/>
          <w:lang w:eastAsia="en-US"/>
        </w:rPr>
      </w:pPr>
    </w:p>
    <w:tbl>
      <w:tblPr>
        <w:tblW w:w="9622" w:type="dxa"/>
        <w:tblLayout w:type="fixed"/>
        <w:tblLook w:val="0000" w:firstRow="0" w:lastRow="0" w:firstColumn="0" w:lastColumn="0" w:noHBand="0" w:noVBand="0"/>
      </w:tblPr>
      <w:tblGrid>
        <w:gridCol w:w="5495"/>
        <w:gridCol w:w="4127"/>
      </w:tblGrid>
      <w:tr w:rsidR="007056BF" w:rsidRPr="00D607DE" w14:paraId="141F2EA9" w14:textId="77777777" w:rsidTr="002C1EA7">
        <w:tc>
          <w:tcPr>
            <w:tcW w:w="5495" w:type="dxa"/>
          </w:tcPr>
          <w:p w14:paraId="6801DDEC" w14:textId="6B81F816" w:rsidR="007056BF" w:rsidRPr="00D607DE" w:rsidRDefault="007056BF" w:rsidP="00AD1A96">
            <w:pPr>
              <w:jc w:val="both"/>
              <w:rPr>
                <w:rFonts w:ascii="Arial" w:hAnsi="Arial" w:cs="Arial"/>
                <w:sz w:val="20"/>
                <w:szCs w:val="20"/>
                <w:lang w:eastAsia="en-US"/>
              </w:rPr>
            </w:pPr>
            <w:r w:rsidRPr="00D607DE">
              <w:rPr>
                <w:rFonts w:ascii="Arial" w:hAnsi="Arial" w:cs="Arial"/>
                <w:sz w:val="20"/>
                <w:szCs w:val="20"/>
                <w:lang w:eastAsia="en-US"/>
              </w:rPr>
              <w:t>Kraj in datum:</w:t>
            </w:r>
            <w:r w:rsidR="00D607DE" w:rsidRPr="00D607DE">
              <w:rPr>
                <w:rFonts w:ascii="Arial" w:hAnsi="Arial" w:cs="Arial"/>
                <w:sz w:val="20"/>
                <w:szCs w:val="20"/>
                <w:lang w:eastAsia="en-US"/>
              </w:rPr>
              <w:t xml:space="preserve"> </w:t>
            </w:r>
            <w:r w:rsidR="00D607DE" w:rsidRPr="00D607DE">
              <w:rPr>
                <w:rFonts w:ascii="Arial" w:hAnsi="Arial" w:cs="Arial"/>
                <w:b/>
                <w:iCs/>
                <w:sz w:val="20"/>
                <w:szCs w:val="20"/>
              </w:rPr>
              <w:fldChar w:fldCharType="begin">
                <w:ffData>
                  <w:name w:val="Text12"/>
                  <w:enabled/>
                  <w:calcOnExit w:val="0"/>
                  <w:textInput/>
                </w:ffData>
              </w:fldChar>
            </w:r>
            <w:r w:rsidR="00D607DE" w:rsidRPr="00D607DE">
              <w:rPr>
                <w:rFonts w:ascii="Arial" w:hAnsi="Arial" w:cs="Arial"/>
                <w:b/>
                <w:iCs/>
                <w:sz w:val="20"/>
                <w:szCs w:val="20"/>
              </w:rPr>
              <w:instrText xml:space="preserve"> FORMTEXT </w:instrText>
            </w:r>
            <w:r w:rsidR="00D607DE" w:rsidRPr="00D607DE">
              <w:rPr>
                <w:rFonts w:ascii="Arial" w:hAnsi="Arial" w:cs="Arial"/>
                <w:b/>
                <w:iCs/>
                <w:sz w:val="20"/>
                <w:szCs w:val="20"/>
              </w:rPr>
            </w:r>
            <w:r w:rsidR="00D607DE" w:rsidRPr="00D607DE">
              <w:rPr>
                <w:rFonts w:ascii="Arial" w:hAnsi="Arial" w:cs="Arial"/>
                <w:b/>
                <w:iCs/>
                <w:sz w:val="20"/>
                <w:szCs w:val="20"/>
              </w:rPr>
              <w:fldChar w:fldCharType="separate"/>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noProof/>
                <w:sz w:val="20"/>
                <w:szCs w:val="20"/>
              </w:rPr>
              <w:t> </w:t>
            </w:r>
            <w:r w:rsidR="00D607DE" w:rsidRPr="00D607DE">
              <w:rPr>
                <w:rFonts w:ascii="Arial" w:hAnsi="Arial" w:cs="Arial"/>
                <w:b/>
                <w:iCs/>
                <w:sz w:val="20"/>
                <w:szCs w:val="20"/>
              </w:rPr>
              <w:fldChar w:fldCharType="end"/>
            </w:r>
          </w:p>
        </w:tc>
        <w:tc>
          <w:tcPr>
            <w:tcW w:w="4127" w:type="dxa"/>
          </w:tcPr>
          <w:p w14:paraId="2AAB9927" w14:textId="77777777" w:rsidR="007056BF" w:rsidRPr="00D607DE" w:rsidRDefault="007056BF" w:rsidP="00AD1A96">
            <w:pPr>
              <w:jc w:val="both"/>
              <w:rPr>
                <w:rFonts w:ascii="Arial" w:hAnsi="Arial" w:cs="Arial"/>
                <w:sz w:val="20"/>
                <w:szCs w:val="20"/>
                <w:lang w:eastAsia="en-US"/>
              </w:rPr>
            </w:pPr>
            <w:r w:rsidRPr="00D607DE">
              <w:rPr>
                <w:rFonts w:ascii="Arial" w:hAnsi="Arial" w:cs="Arial"/>
                <w:sz w:val="20"/>
                <w:szCs w:val="20"/>
                <w:lang w:eastAsia="en-US"/>
              </w:rPr>
              <w:t>Naročnik – potrjevalec reference:</w:t>
            </w:r>
          </w:p>
        </w:tc>
      </w:tr>
      <w:tr w:rsidR="007056BF" w:rsidRPr="00D607DE" w14:paraId="51FF3943" w14:textId="77777777" w:rsidTr="002C1EA7">
        <w:tc>
          <w:tcPr>
            <w:tcW w:w="5495" w:type="dxa"/>
          </w:tcPr>
          <w:p w14:paraId="0B4DB36F" w14:textId="77777777" w:rsidR="007056BF" w:rsidRPr="00D607DE" w:rsidRDefault="007056BF" w:rsidP="00AD1A96">
            <w:pPr>
              <w:jc w:val="both"/>
              <w:rPr>
                <w:rFonts w:ascii="Arial" w:hAnsi="Arial" w:cs="Arial"/>
                <w:sz w:val="20"/>
                <w:szCs w:val="20"/>
                <w:lang w:eastAsia="en-US"/>
              </w:rPr>
            </w:pPr>
          </w:p>
        </w:tc>
        <w:tc>
          <w:tcPr>
            <w:tcW w:w="4127" w:type="dxa"/>
          </w:tcPr>
          <w:p w14:paraId="3EE958FB" w14:textId="74176517" w:rsidR="007056BF" w:rsidRPr="00D607DE" w:rsidRDefault="00D607DE" w:rsidP="00AD1A96">
            <w:pPr>
              <w:jc w:val="both"/>
              <w:rPr>
                <w:rFonts w:ascii="Arial" w:hAnsi="Arial" w:cs="Arial"/>
                <w:sz w:val="20"/>
                <w:szCs w:val="20"/>
                <w:lang w:eastAsia="en-US"/>
              </w:rPr>
            </w:pPr>
            <w:r w:rsidRPr="00D607DE">
              <w:rPr>
                <w:rFonts w:ascii="Arial" w:hAnsi="Arial" w:cs="Arial"/>
                <w:b/>
                <w:iCs/>
                <w:sz w:val="20"/>
                <w:szCs w:val="20"/>
              </w:rPr>
              <w:fldChar w:fldCharType="begin">
                <w:ffData>
                  <w:name w:val="Text12"/>
                  <w:enabled/>
                  <w:calcOnExit w:val="0"/>
                  <w:textInput/>
                </w:ffData>
              </w:fldChar>
            </w:r>
            <w:r w:rsidRPr="00D607DE">
              <w:rPr>
                <w:rFonts w:ascii="Arial" w:hAnsi="Arial" w:cs="Arial"/>
                <w:b/>
                <w:iCs/>
                <w:sz w:val="20"/>
                <w:szCs w:val="20"/>
              </w:rPr>
              <w:instrText xml:space="preserve"> FORMTEXT </w:instrText>
            </w:r>
            <w:r w:rsidRPr="00D607DE">
              <w:rPr>
                <w:rFonts w:ascii="Arial" w:hAnsi="Arial" w:cs="Arial"/>
                <w:b/>
                <w:iCs/>
                <w:sz w:val="20"/>
                <w:szCs w:val="20"/>
              </w:rPr>
            </w:r>
            <w:r w:rsidRPr="00D607DE">
              <w:rPr>
                <w:rFonts w:ascii="Arial" w:hAnsi="Arial" w:cs="Arial"/>
                <w:b/>
                <w:iCs/>
                <w:sz w:val="20"/>
                <w:szCs w:val="20"/>
              </w:rPr>
              <w:fldChar w:fldCharType="separate"/>
            </w:r>
            <w:r w:rsidRPr="00D607DE">
              <w:rPr>
                <w:rFonts w:ascii="Arial" w:hAnsi="Arial" w:cs="Arial"/>
                <w:b/>
                <w:iCs/>
                <w:noProof/>
                <w:sz w:val="20"/>
                <w:szCs w:val="20"/>
              </w:rPr>
              <w:t> </w:t>
            </w:r>
            <w:r w:rsidRPr="00D607DE">
              <w:rPr>
                <w:rFonts w:ascii="Arial" w:hAnsi="Arial" w:cs="Arial"/>
                <w:b/>
                <w:iCs/>
                <w:noProof/>
                <w:sz w:val="20"/>
                <w:szCs w:val="20"/>
              </w:rPr>
              <w:t> </w:t>
            </w:r>
            <w:r w:rsidRPr="00D607DE">
              <w:rPr>
                <w:rFonts w:ascii="Arial" w:hAnsi="Arial" w:cs="Arial"/>
                <w:b/>
                <w:iCs/>
                <w:noProof/>
                <w:sz w:val="20"/>
                <w:szCs w:val="20"/>
              </w:rPr>
              <w:t> </w:t>
            </w:r>
            <w:r w:rsidRPr="00D607DE">
              <w:rPr>
                <w:rFonts w:ascii="Arial" w:hAnsi="Arial" w:cs="Arial"/>
                <w:b/>
                <w:iCs/>
                <w:noProof/>
                <w:sz w:val="20"/>
                <w:szCs w:val="20"/>
              </w:rPr>
              <w:t> </w:t>
            </w:r>
            <w:r w:rsidRPr="00D607DE">
              <w:rPr>
                <w:rFonts w:ascii="Arial" w:hAnsi="Arial" w:cs="Arial"/>
                <w:b/>
                <w:iCs/>
                <w:noProof/>
                <w:sz w:val="20"/>
                <w:szCs w:val="20"/>
              </w:rPr>
              <w:t> </w:t>
            </w:r>
            <w:r w:rsidRPr="00D607DE">
              <w:rPr>
                <w:rFonts w:ascii="Arial" w:hAnsi="Arial" w:cs="Arial"/>
                <w:b/>
                <w:iCs/>
                <w:sz w:val="20"/>
                <w:szCs w:val="20"/>
              </w:rPr>
              <w:fldChar w:fldCharType="end"/>
            </w:r>
          </w:p>
          <w:p w14:paraId="19075CBE" w14:textId="77777777" w:rsidR="007056BF" w:rsidRPr="00D607DE" w:rsidRDefault="007056BF" w:rsidP="00AD1A96">
            <w:pPr>
              <w:jc w:val="both"/>
              <w:rPr>
                <w:rFonts w:ascii="Arial" w:hAnsi="Arial" w:cs="Arial"/>
                <w:sz w:val="20"/>
                <w:szCs w:val="20"/>
                <w:lang w:eastAsia="en-US"/>
              </w:rPr>
            </w:pPr>
          </w:p>
          <w:p w14:paraId="4A7DAA68" w14:textId="77777777" w:rsidR="007056BF" w:rsidRPr="00D607DE" w:rsidRDefault="007056BF" w:rsidP="00AD1A96">
            <w:pPr>
              <w:jc w:val="both"/>
              <w:rPr>
                <w:rFonts w:ascii="Arial" w:hAnsi="Arial" w:cs="Arial"/>
                <w:sz w:val="20"/>
                <w:szCs w:val="20"/>
                <w:lang w:eastAsia="en-US"/>
              </w:rPr>
            </w:pPr>
            <w:r w:rsidRPr="00D607DE">
              <w:rPr>
                <w:rFonts w:ascii="Arial" w:hAnsi="Arial" w:cs="Arial"/>
                <w:sz w:val="20"/>
                <w:szCs w:val="20"/>
                <w:lang w:eastAsia="en-US"/>
              </w:rPr>
              <w:t>Žig in podpis odgovorne osebe:</w:t>
            </w:r>
          </w:p>
        </w:tc>
      </w:tr>
    </w:tbl>
    <w:p w14:paraId="4744A53E" w14:textId="77777777" w:rsidR="007056BF" w:rsidRPr="00D607DE" w:rsidRDefault="007056BF" w:rsidP="00376CF1">
      <w:pPr>
        <w:jc w:val="both"/>
        <w:rPr>
          <w:rFonts w:ascii="Arial" w:hAnsi="Arial" w:cs="Arial"/>
          <w:sz w:val="20"/>
          <w:szCs w:val="20"/>
          <w:lang w:eastAsia="en-US"/>
        </w:rPr>
      </w:pPr>
    </w:p>
    <w:p w14:paraId="2F841690" w14:textId="77777777" w:rsidR="007056BF" w:rsidRPr="00D607DE" w:rsidRDefault="007056BF" w:rsidP="00376CF1">
      <w:pPr>
        <w:jc w:val="both"/>
        <w:rPr>
          <w:rFonts w:ascii="Arial" w:hAnsi="Arial" w:cs="Arial"/>
          <w:sz w:val="20"/>
          <w:szCs w:val="20"/>
          <w:lang w:eastAsia="en-US"/>
        </w:rPr>
      </w:pPr>
    </w:p>
    <w:p w14:paraId="79626062" w14:textId="77777777" w:rsidR="00C06595" w:rsidRPr="00D607DE" w:rsidRDefault="00C06595">
      <w:pPr>
        <w:spacing w:after="160" w:line="259" w:lineRule="auto"/>
        <w:rPr>
          <w:rFonts w:ascii="Arial" w:hAnsi="Arial" w:cs="Arial"/>
          <w:b/>
          <w:iCs/>
          <w:sz w:val="21"/>
          <w:szCs w:val="21"/>
          <w:lang w:val="de-DE"/>
        </w:rPr>
      </w:pPr>
      <w:r w:rsidRPr="00D607DE">
        <w:rPr>
          <w:rFonts w:ascii="Arial" w:hAnsi="Arial" w:cs="Arial"/>
          <w:b/>
          <w:iCs/>
          <w:sz w:val="21"/>
          <w:szCs w:val="21"/>
          <w:lang w:val="de-DE"/>
        </w:rPr>
        <w:br w:type="page"/>
      </w:r>
    </w:p>
    <w:p w14:paraId="1BC1E69D" w14:textId="1FADA2EB" w:rsidR="00945230" w:rsidRPr="00195C13" w:rsidRDefault="00BD6EB8" w:rsidP="00BD6EB8">
      <w:pPr>
        <w:keepNext/>
        <w:pBdr>
          <w:top w:val="single" w:sz="4" w:space="1" w:color="auto"/>
          <w:left w:val="single" w:sz="4" w:space="4" w:color="auto"/>
          <w:bottom w:val="single" w:sz="4" w:space="1" w:color="auto"/>
          <w:right w:val="single" w:sz="4" w:space="4" w:color="auto"/>
        </w:pBdr>
        <w:outlineLvl w:val="1"/>
        <w:rPr>
          <w:rFonts w:ascii="Arial" w:hAnsi="Arial" w:cs="Arial"/>
          <w:b/>
        </w:rPr>
      </w:pPr>
      <w:bookmarkStart w:id="83" w:name="_Toc75994748"/>
      <w:r>
        <w:rPr>
          <w:rFonts w:ascii="Arial" w:hAnsi="Arial" w:cs="Arial"/>
          <w:b/>
        </w:rPr>
        <w:t xml:space="preserve">C. </w:t>
      </w:r>
      <w:r w:rsidR="00195C13" w:rsidRPr="00195C13">
        <w:rPr>
          <w:rFonts w:ascii="Arial" w:hAnsi="Arial" w:cs="Arial"/>
          <w:b/>
        </w:rPr>
        <w:t>SOGLASJE</w:t>
      </w:r>
      <w:r w:rsidR="00945230" w:rsidRPr="00195C13">
        <w:rPr>
          <w:rFonts w:ascii="Arial" w:hAnsi="Arial" w:cs="Arial"/>
          <w:b/>
        </w:rPr>
        <w:t xml:space="preserve"> PODIZVAJALCA</w:t>
      </w:r>
      <w:r w:rsidR="00195C13" w:rsidRPr="00195C13">
        <w:rPr>
          <w:rFonts w:ascii="Arial" w:hAnsi="Arial" w:cs="Arial"/>
          <w:b/>
        </w:rPr>
        <w:t xml:space="preserve"> ZA NEPOSREDNA PLAČILA</w:t>
      </w:r>
      <w:bookmarkEnd w:id="83"/>
    </w:p>
    <w:p w14:paraId="78B8DEE9" w14:textId="77777777" w:rsidR="00945230" w:rsidRPr="002D05A4" w:rsidRDefault="00945230" w:rsidP="00945230">
      <w:pPr>
        <w:jc w:val="both"/>
        <w:rPr>
          <w:rFonts w:ascii="Arial" w:hAnsi="Arial" w:cs="Arial"/>
          <w:sz w:val="20"/>
          <w:szCs w:val="20"/>
          <w:lang w:eastAsia="en-US"/>
        </w:rPr>
      </w:pPr>
    </w:p>
    <w:p w14:paraId="674C9497" w14:textId="77777777" w:rsidR="00945230" w:rsidRPr="002D05A4" w:rsidRDefault="00945230" w:rsidP="00945230">
      <w:pPr>
        <w:jc w:val="both"/>
        <w:rPr>
          <w:rFonts w:ascii="Arial" w:hAnsi="Arial" w:cs="Arial"/>
          <w:sz w:val="20"/>
          <w:szCs w:val="20"/>
          <w:lang w:eastAsia="en-US"/>
        </w:rPr>
      </w:pPr>
    </w:p>
    <w:p w14:paraId="5F7822FD" w14:textId="3E23355E" w:rsidR="00945230" w:rsidRPr="002D05A4" w:rsidRDefault="00195C13" w:rsidP="00795CE6">
      <w:pPr>
        <w:jc w:val="both"/>
        <w:rPr>
          <w:rFonts w:ascii="Arial" w:hAnsi="Arial" w:cs="Arial"/>
          <w:sz w:val="20"/>
          <w:szCs w:val="20"/>
          <w:lang w:eastAsia="en-US"/>
        </w:rPr>
      </w:pPr>
      <w:bookmarkStart w:id="84" w:name="_Hlk75990323"/>
      <w:r w:rsidRPr="002D05A4">
        <w:rPr>
          <w:rFonts w:ascii="Arial" w:hAnsi="Arial" w:cs="Arial"/>
          <w:sz w:val="20"/>
          <w:szCs w:val="20"/>
          <w:lang w:eastAsia="en-US"/>
        </w:rPr>
        <w:t>Naziv p</w:t>
      </w:r>
      <w:r w:rsidR="00D14A9E" w:rsidRPr="002D05A4">
        <w:rPr>
          <w:rFonts w:ascii="Arial" w:hAnsi="Arial" w:cs="Arial"/>
          <w:sz w:val="20"/>
          <w:szCs w:val="20"/>
          <w:lang w:eastAsia="en-US"/>
        </w:rPr>
        <w:t>odizvajalc</w:t>
      </w:r>
      <w:r w:rsidRPr="002D05A4">
        <w:rPr>
          <w:rFonts w:ascii="Arial" w:hAnsi="Arial" w:cs="Arial"/>
          <w:sz w:val="20"/>
          <w:szCs w:val="20"/>
          <w:lang w:eastAsia="en-US"/>
        </w:rPr>
        <w:t>a</w:t>
      </w:r>
      <w:r w:rsidR="00D14A9E" w:rsidRPr="002D05A4">
        <w:rPr>
          <w:rFonts w:ascii="Arial" w:hAnsi="Arial" w:cs="Arial"/>
          <w:sz w:val="20"/>
          <w:szCs w:val="20"/>
          <w:lang w:eastAsia="en-US"/>
        </w:rPr>
        <w:t>:</w:t>
      </w:r>
      <w:r w:rsidRPr="002D05A4">
        <w:rPr>
          <w:rFonts w:ascii="Arial" w:hAnsi="Arial" w:cs="Arial"/>
          <w:b/>
          <w:iCs/>
          <w:sz w:val="20"/>
          <w:szCs w:val="20"/>
        </w:rPr>
        <w:t xml:space="preserve"> </w:t>
      </w:r>
      <w:r w:rsidRPr="002D05A4">
        <w:rPr>
          <w:rFonts w:ascii="Arial" w:hAnsi="Arial" w:cs="Arial"/>
          <w:b/>
          <w:iCs/>
          <w:sz w:val="20"/>
          <w:szCs w:val="20"/>
        </w:rPr>
        <w:fldChar w:fldCharType="begin">
          <w:ffData>
            <w:name w:val="Text12"/>
            <w:enabled/>
            <w:calcOnExit w:val="0"/>
            <w:textInput/>
          </w:ffData>
        </w:fldChar>
      </w:r>
      <w:r w:rsidRPr="002D05A4">
        <w:rPr>
          <w:rFonts w:ascii="Arial" w:hAnsi="Arial" w:cs="Arial"/>
          <w:b/>
          <w:iCs/>
          <w:sz w:val="20"/>
          <w:szCs w:val="20"/>
        </w:rPr>
        <w:instrText xml:space="preserve"> FORMTEXT </w:instrText>
      </w:r>
      <w:r w:rsidRPr="002D05A4">
        <w:rPr>
          <w:rFonts w:ascii="Arial" w:hAnsi="Arial" w:cs="Arial"/>
          <w:b/>
          <w:iCs/>
          <w:sz w:val="20"/>
          <w:szCs w:val="20"/>
        </w:rPr>
      </w:r>
      <w:r w:rsidRPr="002D05A4">
        <w:rPr>
          <w:rFonts w:ascii="Arial" w:hAnsi="Arial" w:cs="Arial"/>
          <w:b/>
          <w:iCs/>
          <w:sz w:val="20"/>
          <w:szCs w:val="20"/>
        </w:rPr>
        <w:fldChar w:fldCharType="separate"/>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sz w:val="20"/>
          <w:szCs w:val="20"/>
        </w:rPr>
        <w:fldChar w:fldCharType="end"/>
      </w:r>
    </w:p>
    <w:bookmarkEnd w:id="84"/>
    <w:p w14:paraId="0CB3A100" w14:textId="29AEE896" w:rsidR="00945230" w:rsidRPr="002D05A4" w:rsidRDefault="00945230" w:rsidP="00795CE6">
      <w:pPr>
        <w:jc w:val="both"/>
        <w:rPr>
          <w:rFonts w:ascii="Arial" w:hAnsi="Arial" w:cs="Arial"/>
          <w:sz w:val="20"/>
          <w:szCs w:val="20"/>
          <w:lang w:eastAsia="en-US"/>
        </w:rPr>
      </w:pPr>
    </w:p>
    <w:p w14:paraId="70BFB52F" w14:textId="252E9F8D" w:rsidR="00195C13" w:rsidRPr="002D05A4" w:rsidRDefault="00195C13" w:rsidP="00195C13">
      <w:pPr>
        <w:jc w:val="both"/>
        <w:rPr>
          <w:rFonts w:ascii="Arial" w:hAnsi="Arial" w:cs="Arial"/>
          <w:sz w:val="20"/>
          <w:szCs w:val="20"/>
          <w:lang w:eastAsia="en-US"/>
        </w:rPr>
      </w:pPr>
      <w:r w:rsidRPr="002D05A4">
        <w:rPr>
          <w:rFonts w:ascii="Arial" w:hAnsi="Arial" w:cs="Arial"/>
          <w:sz w:val="20"/>
          <w:szCs w:val="20"/>
          <w:lang w:eastAsia="en-US"/>
        </w:rPr>
        <w:t>Sedež (naslov) podizvajalca:</w:t>
      </w:r>
      <w:r w:rsidRPr="002D05A4">
        <w:rPr>
          <w:rFonts w:ascii="Arial" w:hAnsi="Arial" w:cs="Arial"/>
          <w:b/>
          <w:iCs/>
          <w:sz w:val="20"/>
          <w:szCs w:val="20"/>
        </w:rPr>
        <w:t xml:space="preserve"> </w:t>
      </w:r>
      <w:r w:rsidRPr="002D05A4">
        <w:rPr>
          <w:rFonts w:ascii="Arial" w:hAnsi="Arial" w:cs="Arial"/>
          <w:b/>
          <w:iCs/>
          <w:sz w:val="20"/>
          <w:szCs w:val="20"/>
        </w:rPr>
        <w:fldChar w:fldCharType="begin">
          <w:ffData>
            <w:name w:val="Text12"/>
            <w:enabled/>
            <w:calcOnExit w:val="0"/>
            <w:textInput/>
          </w:ffData>
        </w:fldChar>
      </w:r>
      <w:r w:rsidRPr="002D05A4">
        <w:rPr>
          <w:rFonts w:ascii="Arial" w:hAnsi="Arial" w:cs="Arial"/>
          <w:b/>
          <w:iCs/>
          <w:sz w:val="20"/>
          <w:szCs w:val="20"/>
        </w:rPr>
        <w:instrText xml:space="preserve"> FORMTEXT </w:instrText>
      </w:r>
      <w:r w:rsidRPr="002D05A4">
        <w:rPr>
          <w:rFonts w:ascii="Arial" w:hAnsi="Arial" w:cs="Arial"/>
          <w:b/>
          <w:iCs/>
          <w:sz w:val="20"/>
          <w:szCs w:val="20"/>
        </w:rPr>
      </w:r>
      <w:r w:rsidRPr="002D05A4">
        <w:rPr>
          <w:rFonts w:ascii="Arial" w:hAnsi="Arial" w:cs="Arial"/>
          <w:b/>
          <w:iCs/>
          <w:sz w:val="20"/>
          <w:szCs w:val="20"/>
        </w:rPr>
        <w:fldChar w:fldCharType="separate"/>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noProof/>
          <w:sz w:val="20"/>
          <w:szCs w:val="20"/>
        </w:rPr>
        <w:t> </w:t>
      </w:r>
      <w:r w:rsidRPr="002D05A4">
        <w:rPr>
          <w:rFonts w:ascii="Arial" w:hAnsi="Arial" w:cs="Arial"/>
          <w:b/>
          <w:iCs/>
          <w:sz w:val="20"/>
          <w:szCs w:val="20"/>
        </w:rPr>
        <w:fldChar w:fldCharType="end"/>
      </w:r>
    </w:p>
    <w:p w14:paraId="068AF1A0" w14:textId="08ABA50A" w:rsidR="00945230" w:rsidRPr="002D05A4" w:rsidRDefault="00945230" w:rsidP="00795CE6">
      <w:pPr>
        <w:jc w:val="both"/>
        <w:rPr>
          <w:rFonts w:ascii="Arial" w:hAnsi="Arial" w:cs="Arial"/>
          <w:sz w:val="20"/>
          <w:szCs w:val="20"/>
          <w:lang w:eastAsia="en-US"/>
        </w:rPr>
      </w:pPr>
    </w:p>
    <w:p w14:paraId="3BE728AE" w14:textId="77777777" w:rsidR="00195C13" w:rsidRPr="002D05A4" w:rsidRDefault="00195C13" w:rsidP="00795CE6">
      <w:pPr>
        <w:jc w:val="both"/>
        <w:rPr>
          <w:rFonts w:ascii="Arial" w:hAnsi="Arial" w:cs="Arial"/>
          <w:sz w:val="20"/>
          <w:szCs w:val="20"/>
          <w:lang w:eastAsia="en-US"/>
        </w:rPr>
      </w:pPr>
    </w:p>
    <w:p w14:paraId="4FC21C3D" w14:textId="7742AA5F" w:rsidR="00D14A9E" w:rsidRPr="002D05A4" w:rsidRDefault="00D14A9E" w:rsidP="00D51AE4">
      <w:pPr>
        <w:jc w:val="both"/>
        <w:rPr>
          <w:rFonts w:ascii="Arial" w:hAnsi="Arial" w:cs="Arial"/>
          <w:sz w:val="20"/>
          <w:szCs w:val="20"/>
          <w:lang w:eastAsia="en-US"/>
        </w:rPr>
      </w:pPr>
    </w:p>
    <w:p w14:paraId="538F03CF" w14:textId="77777777" w:rsidR="002D05A4" w:rsidRPr="002D05A4" w:rsidRDefault="002D05A4" w:rsidP="00D51AE4">
      <w:pPr>
        <w:jc w:val="both"/>
        <w:rPr>
          <w:rFonts w:ascii="Arial" w:hAnsi="Arial" w:cs="Arial"/>
          <w:sz w:val="20"/>
          <w:szCs w:val="20"/>
          <w:lang w:eastAsia="en-US"/>
        </w:rPr>
      </w:pPr>
    </w:p>
    <w:p w14:paraId="1BC2659A" w14:textId="45A23675" w:rsidR="002D05A4" w:rsidRPr="002D05A4" w:rsidRDefault="002D05A4" w:rsidP="002D05A4">
      <w:pPr>
        <w:jc w:val="both"/>
        <w:rPr>
          <w:rFonts w:ascii="Arial" w:hAnsi="Arial" w:cs="Arial"/>
          <w:sz w:val="20"/>
          <w:szCs w:val="20"/>
          <w:lang w:eastAsia="en-US"/>
        </w:rPr>
      </w:pPr>
      <w:r w:rsidRPr="002D05A4">
        <w:rPr>
          <w:rFonts w:ascii="Arial" w:hAnsi="Arial" w:cs="Arial"/>
          <w:sz w:val="20"/>
          <w:szCs w:val="20"/>
          <w:lang w:eastAsia="en-US"/>
        </w:rPr>
        <w:t>Na podlagi 4. alineje 2. odstavka</w:t>
      </w:r>
      <w:r w:rsidR="00D14A9E" w:rsidRPr="002D05A4">
        <w:rPr>
          <w:rFonts w:ascii="Arial" w:hAnsi="Arial" w:cs="Arial"/>
          <w:sz w:val="20"/>
          <w:szCs w:val="20"/>
          <w:lang w:eastAsia="en-US"/>
        </w:rPr>
        <w:t xml:space="preserve"> 94. člen</w:t>
      </w:r>
      <w:r w:rsidRPr="002D05A4">
        <w:rPr>
          <w:rFonts w:ascii="Arial" w:hAnsi="Arial" w:cs="Arial"/>
          <w:sz w:val="20"/>
          <w:szCs w:val="20"/>
          <w:lang w:eastAsia="en-US"/>
        </w:rPr>
        <w:t>a</w:t>
      </w:r>
      <w:r w:rsidR="00D14A9E" w:rsidRPr="002D05A4">
        <w:rPr>
          <w:rFonts w:ascii="Arial" w:hAnsi="Arial" w:cs="Arial"/>
          <w:sz w:val="20"/>
          <w:szCs w:val="20"/>
          <w:lang w:eastAsia="en-US"/>
        </w:rPr>
        <w:t xml:space="preserve"> ZJN-3 zahtevamo, da </w:t>
      </w:r>
      <w:r w:rsidRPr="002D05A4">
        <w:rPr>
          <w:rFonts w:ascii="Arial" w:hAnsi="Arial" w:cs="Arial"/>
          <w:sz w:val="20"/>
          <w:szCs w:val="20"/>
          <w:lang w:eastAsia="en-US"/>
        </w:rPr>
        <w:t xml:space="preserve">bo </w:t>
      </w:r>
      <w:r w:rsidR="00D14A9E" w:rsidRPr="002D05A4">
        <w:rPr>
          <w:rFonts w:ascii="Arial" w:hAnsi="Arial" w:cs="Arial"/>
          <w:sz w:val="20"/>
          <w:szCs w:val="20"/>
          <w:lang w:eastAsia="en-US"/>
        </w:rPr>
        <w:t>naročnik Cankarjev dom, kulturni in kongresni center, Prešernova cesta 10, 1000 Ljubljana ne podlagi prejetega računa o</w:t>
      </w:r>
      <w:r w:rsidRPr="002D05A4">
        <w:rPr>
          <w:rFonts w:ascii="Arial" w:hAnsi="Arial" w:cs="Arial"/>
          <w:sz w:val="20"/>
          <w:szCs w:val="20"/>
          <w:lang w:eastAsia="en-US"/>
        </w:rPr>
        <w:t>ziroma</w:t>
      </w:r>
      <w:r w:rsidR="00D14A9E" w:rsidRPr="002D05A4">
        <w:rPr>
          <w:rFonts w:ascii="Arial" w:hAnsi="Arial" w:cs="Arial"/>
          <w:sz w:val="20"/>
          <w:szCs w:val="20"/>
          <w:lang w:eastAsia="en-US"/>
        </w:rPr>
        <w:t xml:space="preserve"> situacije </w:t>
      </w:r>
      <w:r w:rsidRPr="002D05A4">
        <w:rPr>
          <w:rFonts w:ascii="Arial" w:hAnsi="Arial" w:cs="Arial"/>
          <w:sz w:val="20"/>
          <w:szCs w:val="20"/>
          <w:lang w:eastAsia="en-US"/>
        </w:rPr>
        <w:t xml:space="preserve">za javno naročilo z oznako »Ozvočenje GD«, katerega predmet je dobava in montaža </w:t>
      </w:r>
      <w:r w:rsidR="00796D14">
        <w:rPr>
          <w:rFonts w:ascii="Arial" w:hAnsi="Arial" w:cs="Arial"/>
          <w:sz w:val="20"/>
          <w:szCs w:val="20"/>
          <w:lang w:eastAsia="en-US"/>
        </w:rPr>
        <w:t>zvočniških elementov</w:t>
      </w:r>
      <w:r w:rsidRPr="002D05A4">
        <w:rPr>
          <w:rFonts w:ascii="Arial" w:hAnsi="Arial" w:cs="Arial"/>
          <w:sz w:val="20"/>
          <w:szCs w:val="20"/>
          <w:lang w:eastAsia="en-US"/>
        </w:rPr>
        <w:t xml:space="preserve"> za Gallusovo dvorano Cankarjevega doma, kulturnega in kongresnega centra, namesto</w:t>
      </w:r>
      <w:r w:rsidR="00D14A9E" w:rsidRPr="002D05A4">
        <w:rPr>
          <w:rFonts w:ascii="Arial" w:hAnsi="Arial" w:cs="Arial"/>
          <w:sz w:val="20"/>
          <w:szCs w:val="20"/>
          <w:lang w:eastAsia="en-US"/>
        </w:rPr>
        <w:t xml:space="preserve"> ponudnika/glavnega izvajalca:</w:t>
      </w:r>
      <w:r w:rsidRPr="002D05A4">
        <w:rPr>
          <w:rFonts w:ascii="Arial" w:hAnsi="Arial" w:cs="Arial"/>
          <w:sz w:val="20"/>
          <w:szCs w:val="20"/>
          <w:lang w:eastAsia="en-US"/>
        </w:rPr>
        <w:t xml:space="preserve"> </w:t>
      </w:r>
      <w:r w:rsidRPr="002D05A4">
        <w:rPr>
          <w:rFonts w:ascii="Arial" w:hAnsi="Arial" w:cs="Arial"/>
          <w:iCs/>
          <w:sz w:val="20"/>
          <w:szCs w:val="20"/>
        </w:rPr>
        <w:fldChar w:fldCharType="begin">
          <w:ffData>
            <w:name w:val="Text12"/>
            <w:enabled/>
            <w:calcOnExit w:val="0"/>
            <w:textInput/>
          </w:ffData>
        </w:fldChar>
      </w:r>
      <w:r w:rsidRPr="002D05A4">
        <w:rPr>
          <w:rFonts w:ascii="Arial" w:hAnsi="Arial" w:cs="Arial"/>
          <w:iCs/>
          <w:sz w:val="20"/>
          <w:szCs w:val="20"/>
        </w:rPr>
        <w:instrText xml:space="preserve"> FORMTEXT </w:instrText>
      </w:r>
      <w:r w:rsidRPr="002D05A4">
        <w:rPr>
          <w:rFonts w:ascii="Arial" w:hAnsi="Arial" w:cs="Arial"/>
          <w:iCs/>
          <w:sz w:val="20"/>
          <w:szCs w:val="20"/>
        </w:rPr>
      </w:r>
      <w:r w:rsidRPr="002D05A4">
        <w:rPr>
          <w:rFonts w:ascii="Arial" w:hAnsi="Arial" w:cs="Arial"/>
          <w:iCs/>
          <w:sz w:val="20"/>
          <w:szCs w:val="20"/>
        </w:rPr>
        <w:fldChar w:fldCharType="separate"/>
      </w:r>
      <w:r w:rsidRPr="002D05A4">
        <w:rPr>
          <w:rFonts w:ascii="Arial" w:hAnsi="Arial" w:cs="Arial"/>
          <w:iCs/>
          <w:noProof/>
          <w:sz w:val="20"/>
          <w:szCs w:val="20"/>
        </w:rPr>
        <w:t> </w:t>
      </w:r>
      <w:r w:rsidRPr="002D05A4">
        <w:rPr>
          <w:rFonts w:ascii="Arial" w:hAnsi="Arial" w:cs="Arial"/>
          <w:iCs/>
          <w:noProof/>
          <w:sz w:val="20"/>
          <w:szCs w:val="20"/>
        </w:rPr>
        <w:t> </w:t>
      </w:r>
      <w:r w:rsidRPr="002D05A4">
        <w:rPr>
          <w:rFonts w:ascii="Arial" w:hAnsi="Arial" w:cs="Arial"/>
          <w:iCs/>
          <w:noProof/>
          <w:sz w:val="20"/>
          <w:szCs w:val="20"/>
        </w:rPr>
        <w:t> </w:t>
      </w:r>
      <w:r w:rsidRPr="002D05A4">
        <w:rPr>
          <w:rFonts w:ascii="Arial" w:hAnsi="Arial" w:cs="Arial"/>
          <w:iCs/>
          <w:noProof/>
          <w:sz w:val="20"/>
          <w:szCs w:val="20"/>
        </w:rPr>
        <w:t> </w:t>
      </w:r>
      <w:r w:rsidRPr="002D05A4">
        <w:rPr>
          <w:rFonts w:ascii="Arial" w:hAnsi="Arial" w:cs="Arial"/>
          <w:iCs/>
          <w:noProof/>
          <w:sz w:val="20"/>
          <w:szCs w:val="20"/>
        </w:rPr>
        <w:t> </w:t>
      </w:r>
      <w:r w:rsidRPr="002D05A4">
        <w:rPr>
          <w:rFonts w:ascii="Arial" w:hAnsi="Arial" w:cs="Arial"/>
          <w:iCs/>
          <w:sz w:val="20"/>
          <w:szCs w:val="20"/>
        </w:rPr>
        <w:fldChar w:fldCharType="end"/>
      </w:r>
      <w:r w:rsidRPr="002D05A4">
        <w:rPr>
          <w:rFonts w:ascii="Arial" w:hAnsi="Arial" w:cs="Arial"/>
          <w:iCs/>
          <w:sz w:val="20"/>
          <w:szCs w:val="20"/>
        </w:rPr>
        <w:t xml:space="preserve"> poravnal naše terjatve do ponudnika neposredno nam.</w:t>
      </w:r>
    </w:p>
    <w:p w14:paraId="77CCA17D" w14:textId="3CCF06A6" w:rsidR="00D14A9E" w:rsidRPr="002D05A4" w:rsidRDefault="00D14A9E" w:rsidP="00795CE6">
      <w:pPr>
        <w:jc w:val="both"/>
        <w:rPr>
          <w:rFonts w:ascii="Arial" w:hAnsi="Arial" w:cs="Arial"/>
          <w:sz w:val="20"/>
          <w:szCs w:val="20"/>
          <w:lang w:eastAsia="en-US"/>
        </w:rPr>
      </w:pPr>
    </w:p>
    <w:p w14:paraId="6D3EEF56" w14:textId="77777777" w:rsidR="00D14A9E" w:rsidRPr="002D05A4" w:rsidRDefault="00D14A9E" w:rsidP="00795CE6">
      <w:pPr>
        <w:jc w:val="both"/>
        <w:rPr>
          <w:rFonts w:ascii="Arial" w:hAnsi="Arial" w:cs="Arial"/>
          <w:sz w:val="20"/>
          <w:szCs w:val="20"/>
          <w:lang w:eastAsia="en-US"/>
        </w:rPr>
      </w:pPr>
    </w:p>
    <w:tbl>
      <w:tblPr>
        <w:tblW w:w="0" w:type="auto"/>
        <w:tblLayout w:type="fixed"/>
        <w:tblLook w:val="0000" w:firstRow="0" w:lastRow="0" w:firstColumn="0" w:lastColumn="0" w:noHBand="0" w:noVBand="0"/>
      </w:tblPr>
      <w:tblGrid>
        <w:gridCol w:w="4643"/>
        <w:gridCol w:w="4643"/>
      </w:tblGrid>
      <w:tr w:rsidR="00D14A9E" w:rsidRPr="002D05A4" w14:paraId="6BEDF7FA" w14:textId="77777777" w:rsidTr="00D14A9E">
        <w:tc>
          <w:tcPr>
            <w:tcW w:w="4643" w:type="dxa"/>
          </w:tcPr>
          <w:p w14:paraId="4EB3D5F2" w14:textId="6BA1A6CC" w:rsidR="002D05A4" w:rsidRPr="002D05A4" w:rsidRDefault="00D14A9E" w:rsidP="002D05A4">
            <w:pPr>
              <w:jc w:val="both"/>
              <w:rPr>
                <w:rFonts w:ascii="Arial" w:hAnsi="Arial" w:cs="Arial"/>
                <w:sz w:val="20"/>
                <w:szCs w:val="20"/>
                <w:lang w:eastAsia="en-US"/>
              </w:rPr>
            </w:pPr>
            <w:r w:rsidRPr="002D05A4">
              <w:rPr>
                <w:rFonts w:ascii="Arial" w:hAnsi="Arial" w:cs="Arial"/>
                <w:sz w:val="20"/>
                <w:szCs w:val="20"/>
                <w:lang w:eastAsia="en-US"/>
              </w:rPr>
              <w:t>Kraj in datum:</w:t>
            </w:r>
            <w:r w:rsidR="002D05A4" w:rsidRPr="002D05A4">
              <w:rPr>
                <w:rFonts w:ascii="Arial" w:hAnsi="Arial" w:cs="Arial"/>
                <w:sz w:val="20"/>
                <w:szCs w:val="20"/>
                <w:lang w:eastAsia="en-US"/>
              </w:rPr>
              <w:t xml:space="preserve"> </w:t>
            </w:r>
            <w:bookmarkStart w:id="85" w:name="_Hlk76370622"/>
            <w:r w:rsidR="002D05A4" w:rsidRPr="002D05A4">
              <w:rPr>
                <w:rFonts w:ascii="Arial" w:hAnsi="Arial" w:cs="Arial"/>
                <w:b/>
                <w:iCs/>
                <w:sz w:val="20"/>
                <w:szCs w:val="20"/>
              </w:rPr>
              <w:fldChar w:fldCharType="begin">
                <w:ffData>
                  <w:name w:val="Text12"/>
                  <w:enabled/>
                  <w:calcOnExit w:val="0"/>
                  <w:textInput/>
                </w:ffData>
              </w:fldChar>
            </w:r>
            <w:r w:rsidR="002D05A4" w:rsidRPr="002D05A4">
              <w:rPr>
                <w:rFonts w:ascii="Arial" w:hAnsi="Arial" w:cs="Arial"/>
                <w:b/>
                <w:iCs/>
                <w:sz w:val="20"/>
                <w:szCs w:val="20"/>
              </w:rPr>
              <w:instrText xml:space="preserve"> FORMTEXT </w:instrText>
            </w:r>
            <w:r w:rsidR="002D05A4" w:rsidRPr="002D05A4">
              <w:rPr>
                <w:rFonts w:ascii="Arial" w:hAnsi="Arial" w:cs="Arial"/>
                <w:b/>
                <w:iCs/>
                <w:sz w:val="20"/>
                <w:szCs w:val="20"/>
              </w:rPr>
            </w:r>
            <w:r w:rsidR="002D05A4" w:rsidRPr="002D05A4">
              <w:rPr>
                <w:rFonts w:ascii="Arial" w:hAnsi="Arial" w:cs="Arial"/>
                <w:b/>
                <w:iCs/>
                <w:sz w:val="20"/>
                <w:szCs w:val="20"/>
              </w:rPr>
              <w:fldChar w:fldCharType="separate"/>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sz w:val="20"/>
                <w:szCs w:val="20"/>
              </w:rPr>
              <w:fldChar w:fldCharType="end"/>
            </w:r>
            <w:bookmarkEnd w:id="85"/>
          </w:p>
          <w:p w14:paraId="4B3E3069" w14:textId="64239109" w:rsidR="00D14A9E" w:rsidRPr="002D05A4" w:rsidRDefault="00D14A9E" w:rsidP="00D14A9E">
            <w:pPr>
              <w:jc w:val="both"/>
              <w:rPr>
                <w:rFonts w:ascii="Arial" w:hAnsi="Arial" w:cs="Arial"/>
                <w:sz w:val="20"/>
                <w:szCs w:val="20"/>
                <w:lang w:eastAsia="en-US"/>
              </w:rPr>
            </w:pPr>
          </w:p>
        </w:tc>
        <w:tc>
          <w:tcPr>
            <w:tcW w:w="4643" w:type="dxa"/>
          </w:tcPr>
          <w:p w14:paraId="5D443833" w14:textId="7B06275A" w:rsidR="002D05A4" w:rsidRPr="002D05A4" w:rsidRDefault="00D14A9E" w:rsidP="002D05A4">
            <w:pPr>
              <w:jc w:val="both"/>
              <w:rPr>
                <w:rFonts w:ascii="Arial" w:hAnsi="Arial" w:cs="Arial"/>
                <w:sz w:val="20"/>
                <w:szCs w:val="20"/>
                <w:lang w:eastAsia="en-US"/>
              </w:rPr>
            </w:pPr>
            <w:r w:rsidRPr="002D05A4">
              <w:rPr>
                <w:rFonts w:ascii="Arial" w:hAnsi="Arial" w:cs="Arial"/>
                <w:sz w:val="20"/>
                <w:szCs w:val="20"/>
                <w:lang w:eastAsia="en-US"/>
              </w:rPr>
              <w:t>Podpisnik:</w:t>
            </w:r>
            <w:r w:rsidR="002D05A4" w:rsidRPr="002D05A4">
              <w:rPr>
                <w:rFonts w:ascii="Arial" w:hAnsi="Arial" w:cs="Arial"/>
                <w:sz w:val="20"/>
                <w:szCs w:val="20"/>
                <w:lang w:eastAsia="en-US"/>
              </w:rPr>
              <w:t xml:space="preserve"> </w:t>
            </w:r>
            <w:r w:rsidR="002D05A4" w:rsidRPr="002D05A4">
              <w:rPr>
                <w:rFonts w:ascii="Arial" w:hAnsi="Arial" w:cs="Arial"/>
                <w:b/>
                <w:iCs/>
                <w:sz w:val="20"/>
                <w:szCs w:val="20"/>
              </w:rPr>
              <w:fldChar w:fldCharType="begin">
                <w:ffData>
                  <w:name w:val="Text12"/>
                  <w:enabled/>
                  <w:calcOnExit w:val="0"/>
                  <w:textInput/>
                </w:ffData>
              </w:fldChar>
            </w:r>
            <w:r w:rsidR="002D05A4" w:rsidRPr="002D05A4">
              <w:rPr>
                <w:rFonts w:ascii="Arial" w:hAnsi="Arial" w:cs="Arial"/>
                <w:b/>
                <w:iCs/>
                <w:sz w:val="20"/>
                <w:szCs w:val="20"/>
              </w:rPr>
              <w:instrText xml:space="preserve"> FORMTEXT </w:instrText>
            </w:r>
            <w:r w:rsidR="002D05A4" w:rsidRPr="002D05A4">
              <w:rPr>
                <w:rFonts w:ascii="Arial" w:hAnsi="Arial" w:cs="Arial"/>
                <w:b/>
                <w:iCs/>
                <w:sz w:val="20"/>
                <w:szCs w:val="20"/>
              </w:rPr>
            </w:r>
            <w:r w:rsidR="002D05A4" w:rsidRPr="002D05A4">
              <w:rPr>
                <w:rFonts w:ascii="Arial" w:hAnsi="Arial" w:cs="Arial"/>
                <w:b/>
                <w:iCs/>
                <w:sz w:val="20"/>
                <w:szCs w:val="20"/>
              </w:rPr>
              <w:fldChar w:fldCharType="separate"/>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noProof/>
                <w:sz w:val="20"/>
                <w:szCs w:val="20"/>
              </w:rPr>
              <w:t> </w:t>
            </w:r>
            <w:r w:rsidR="002D05A4" w:rsidRPr="002D05A4">
              <w:rPr>
                <w:rFonts w:ascii="Arial" w:hAnsi="Arial" w:cs="Arial"/>
                <w:b/>
                <w:iCs/>
                <w:sz w:val="20"/>
                <w:szCs w:val="20"/>
              </w:rPr>
              <w:fldChar w:fldCharType="end"/>
            </w:r>
          </w:p>
          <w:p w14:paraId="2BD3FD98" w14:textId="1D2CE880" w:rsidR="00D14A9E" w:rsidRPr="002D05A4" w:rsidRDefault="00D14A9E" w:rsidP="00D14A9E">
            <w:pPr>
              <w:jc w:val="both"/>
              <w:rPr>
                <w:rFonts w:ascii="Arial" w:hAnsi="Arial" w:cs="Arial"/>
                <w:sz w:val="20"/>
                <w:szCs w:val="20"/>
                <w:lang w:eastAsia="en-US"/>
              </w:rPr>
            </w:pPr>
          </w:p>
          <w:p w14:paraId="7EB474B3" w14:textId="77777777" w:rsidR="00D14A9E" w:rsidRPr="002D05A4" w:rsidRDefault="00D14A9E" w:rsidP="00D14A9E">
            <w:pPr>
              <w:jc w:val="both"/>
              <w:rPr>
                <w:rFonts w:ascii="Arial" w:hAnsi="Arial" w:cs="Arial"/>
                <w:sz w:val="20"/>
                <w:szCs w:val="20"/>
                <w:lang w:eastAsia="en-US"/>
              </w:rPr>
            </w:pPr>
          </w:p>
        </w:tc>
      </w:tr>
      <w:tr w:rsidR="00D14A9E" w:rsidRPr="002D05A4" w14:paraId="73DE938A" w14:textId="77777777" w:rsidTr="00D14A9E">
        <w:tc>
          <w:tcPr>
            <w:tcW w:w="4643" w:type="dxa"/>
          </w:tcPr>
          <w:p w14:paraId="234F22E4" w14:textId="77777777" w:rsidR="00D14A9E" w:rsidRPr="002D05A4" w:rsidRDefault="00D14A9E" w:rsidP="00D14A9E">
            <w:pPr>
              <w:jc w:val="both"/>
              <w:rPr>
                <w:rFonts w:ascii="Arial" w:hAnsi="Arial" w:cs="Arial"/>
                <w:sz w:val="20"/>
                <w:szCs w:val="20"/>
                <w:lang w:eastAsia="en-US"/>
              </w:rPr>
            </w:pPr>
          </w:p>
        </w:tc>
        <w:tc>
          <w:tcPr>
            <w:tcW w:w="4643" w:type="dxa"/>
          </w:tcPr>
          <w:p w14:paraId="2DFA3C0D" w14:textId="77777777" w:rsidR="00D14A9E" w:rsidRPr="002D05A4" w:rsidRDefault="00D14A9E" w:rsidP="00D14A9E">
            <w:pPr>
              <w:jc w:val="both"/>
              <w:rPr>
                <w:rFonts w:ascii="Arial" w:hAnsi="Arial" w:cs="Arial"/>
                <w:sz w:val="20"/>
                <w:szCs w:val="20"/>
                <w:lang w:eastAsia="en-US"/>
              </w:rPr>
            </w:pPr>
            <w:r w:rsidRPr="002D05A4">
              <w:rPr>
                <w:rFonts w:ascii="Arial" w:hAnsi="Arial" w:cs="Arial"/>
                <w:sz w:val="20"/>
                <w:szCs w:val="20"/>
                <w:lang w:eastAsia="en-US"/>
              </w:rPr>
              <w:t>Žig in podpis:</w:t>
            </w:r>
          </w:p>
        </w:tc>
      </w:tr>
    </w:tbl>
    <w:p w14:paraId="3959436F" w14:textId="4C6D7F46" w:rsidR="00D14A9E" w:rsidRPr="002D05A4" w:rsidRDefault="00D14A9E" w:rsidP="00795CE6">
      <w:pPr>
        <w:jc w:val="both"/>
        <w:rPr>
          <w:rFonts w:ascii="Arial" w:hAnsi="Arial" w:cs="Arial"/>
          <w:sz w:val="20"/>
          <w:szCs w:val="20"/>
          <w:lang w:eastAsia="en-US"/>
        </w:rPr>
      </w:pPr>
    </w:p>
    <w:p w14:paraId="1FB888A8" w14:textId="58840C99" w:rsidR="00D51AE4" w:rsidRPr="002D05A4" w:rsidRDefault="00D51AE4" w:rsidP="00795CE6">
      <w:pPr>
        <w:jc w:val="both"/>
        <w:rPr>
          <w:rFonts w:ascii="Arial" w:hAnsi="Arial" w:cs="Arial"/>
          <w:sz w:val="20"/>
          <w:szCs w:val="20"/>
          <w:lang w:eastAsia="en-US"/>
        </w:rPr>
      </w:pPr>
    </w:p>
    <w:p w14:paraId="5CE423CB" w14:textId="77777777" w:rsidR="00D51AE4" w:rsidRPr="002D05A4" w:rsidRDefault="00D51AE4" w:rsidP="00795CE6">
      <w:pPr>
        <w:jc w:val="both"/>
        <w:rPr>
          <w:rFonts w:ascii="Arial" w:hAnsi="Arial" w:cs="Arial"/>
          <w:sz w:val="20"/>
          <w:szCs w:val="20"/>
          <w:lang w:eastAsia="en-US"/>
        </w:rPr>
      </w:pPr>
    </w:p>
    <w:p w14:paraId="631D64E9" w14:textId="79B53806" w:rsidR="00D14A9E" w:rsidRPr="002D05A4" w:rsidRDefault="00D14A9E" w:rsidP="00795CE6">
      <w:pPr>
        <w:jc w:val="both"/>
        <w:rPr>
          <w:rFonts w:ascii="Arial" w:hAnsi="Arial" w:cs="Arial"/>
          <w:sz w:val="20"/>
          <w:szCs w:val="20"/>
          <w:lang w:eastAsia="en-US"/>
        </w:rPr>
      </w:pPr>
    </w:p>
    <w:p w14:paraId="66BA4B3D" w14:textId="19927254" w:rsidR="00D51AE4" w:rsidRPr="002D05A4" w:rsidRDefault="00D51AE4" w:rsidP="007D6593">
      <w:pPr>
        <w:jc w:val="both"/>
        <w:rPr>
          <w:rFonts w:ascii="Arial" w:hAnsi="Arial" w:cs="Arial"/>
          <w:sz w:val="20"/>
          <w:szCs w:val="20"/>
          <w:lang w:eastAsia="en-US"/>
        </w:rPr>
      </w:pPr>
    </w:p>
    <w:p w14:paraId="2238C1DB" w14:textId="7671B104" w:rsidR="002D05A4" w:rsidRPr="002D05A4" w:rsidRDefault="002D05A4" w:rsidP="007D6593">
      <w:pPr>
        <w:jc w:val="both"/>
        <w:rPr>
          <w:rFonts w:ascii="Arial" w:hAnsi="Arial" w:cs="Arial"/>
          <w:sz w:val="20"/>
          <w:szCs w:val="20"/>
          <w:lang w:eastAsia="en-US"/>
        </w:rPr>
      </w:pPr>
    </w:p>
    <w:p w14:paraId="02A0EB15" w14:textId="72672538" w:rsidR="002D05A4" w:rsidRPr="002D05A4" w:rsidRDefault="002D05A4" w:rsidP="007D6593">
      <w:pPr>
        <w:jc w:val="both"/>
        <w:rPr>
          <w:rFonts w:ascii="Arial" w:hAnsi="Arial" w:cs="Arial"/>
          <w:sz w:val="20"/>
          <w:szCs w:val="20"/>
          <w:lang w:eastAsia="en-US"/>
        </w:rPr>
      </w:pPr>
    </w:p>
    <w:p w14:paraId="7A0BD612" w14:textId="332063B4" w:rsidR="002D05A4" w:rsidRDefault="002D05A4" w:rsidP="007D6593">
      <w:pPr>
        <w:jc w:val="both"/>
        <w:rPr>
          <w:rFonts w:ascii="Arial" w:hAnsi="Arial" w:cs="Arial"/>
          <w:sz w:val="20"/>
          <w:szCs w:val="20"/>
          <w:lang w:eastAsia="en-US"/>
        </w:rPr>
      </w:pPr>
    </w:p>
    <w:p w14:paraId="7C9DD145" w14:textId="33E6B9D0" w:rsidR="002D05A4" w:rsidRDefault="002D05A4" w:rsidP="007D6593">
      <w:pPr>
        <w:jc w:val="both"/>
        <w:rPr>
          <w:rFonts w:ascii="Arial" w:hAnsi="Arial" w:cs="Arial"/>
          <w:sz w:val="20"/>
          <w:szCs w:val="20"/>
          <w:lang w:eastAsia="en-US"/>
        </w:rPr>
      </w:pPr>
    </w:p>
    <w:p w14:paraId="35733A8D" w14:textId="209A12D5" w:rsidR="002D05A4" w:rsidRDefault="002D05A4" w:rsidP="007D6593">
      <w:pPr>
        <w:jc w:val="both"/>
        <w:rPr>
          <w:rFonts w:ascii="Arial" w:hAnsi="Arial" w:cs="Arial"/>
          <w:sz w:val="20"/>
          <w:szCs w:val="20"/>
          <w:lang w:eastAsia="en-US"/>
        </w:rPr>
      </w:pPr>
    </w:p>
    <w:p w14:paraId="51D14687" w14:textId="648B7804" w:rsidR="002D05A4" w:rsidRDefault="002D05A4" w:rsidP="007D6593">
      <w:pPr>
        <w:jc w:val="both"/>
        <w:rPr>
          <w:rFonts w:ascii="Arial" w:hAnsi="Arial" w:cs="Arial"/>
          <w:sz w:val="20"/>
          <w:szCs w:val="20"/>
          <w:lang w:eastAsia="en-US"/>
        </w:rPr>
      </w:pPr>
    </w:p>
    <w:p w14:paraId="55881C86" w14:textId="61BB302C" w:rsidR="002D05A4" w:rsidRDefault="002D05A4" w:rsidP="007D6593">
      <w:pPr>
        <w:jc w:val="both"/>
        <w:rPr>
          <w:rFonts w:ascii="Arial" w:hAnsi="Arial" w:cs="Arial"/>
          <w:sz w:val="20"/>
          <w:szCs w:val="20"/>
          <w:lang w:eastAsia="en-US"/>
        </w:rPr>
      </w:pPr>
    </w:p>
    <w:p w14:paraId="6533EC9C" w14:textId="14091AB4" w:rsidR="002D05A4" w:rsidRDefault="002D05A4" w:rsidP="007D6593">
      <w:pPr>
        <w:jc w:val="both"/>
        <w:rPr>
          <w:rFonts w:ascii="Arial" w:hAnsi="Arial" w:cs="Arial"/>
          <w:sz w:val="20"/>
          <w:szCs w:val="20"/>
          <w:lang w:eastAsia="en-US"/>
        </w:rPr>
      </w:pPr>
    </w:p>
    <w:p w14:paraId="3C5232CC" w14:textId="387399EC" w:rsidR="002D05A4" w:rsidRDefault="002D05A4" w:rsidP="007D6593">
      <w:pPr>
        <w:jc w:val="both"/>
        <w:rPr>
          <w:rFonts w:ascii="Arial" w:hAnsi="Arial" w:cs="Arial"/>
          <w:sz w:val="20"/>
          <w:szCs w:val="20"/>
          <w:lang w:eastAsia="en-US"/>
        </w:rPr>
      </w:pPr>
    </w:p>
    <w:p w14:paraId="45E4B618" w14:textId="722A9BDF" w:rsidR="002D05A4" w:rsidRDefault="002D05A4" w:rsidP="007D6593">
      <w:pPr>
        <w:jc w:val="both"/>
        <w:rPr>
          <w:rFonts w:ascii="Arial" w:hAnsi="Arial" w:cs="Arial"/>
          <w:sz w:val="20"/>
          <w:szCs w:val="20"/>
          <w:lang w:eastAsia="en-US"/>
        </w:rPr>
      </w:pPr>
    </w:p>
    <w:p w14:paraId="67AA9C17" w14:textId="173315B8" w:rsidR="002D05A4" w:rsidRDefault="002D05A4" w:rsidP="007D6593">
      <w:pPr>
        <w:jc w:val="both"/>
        <w:rPr>
          <w:rFonts w:ascii="Arial" w:hAnsi="Arial" w:cs="Arial"/>
          <w:sz w:val="20"/>
          <w:szCs w:val="20"/>
          <w:lang w:eastAsia="en-US"/>
        </w:rPr>
      </w:pPr>
    </w:p>
    <w:p w14:paraId="1DD4F4E2" w14:textId="0DC34F0E" w:rsidR="002D05A4" w:rsidRDefault="002D05A4" w:rsidP="007D6593">
      <w:pPr>
        <w:jc w:val="both"/>
        <w:rPr>
          <w:rFonts w:ascii="Arial" w:hAnsi="Arial" w:cs="Arial"/>
          <w:sz w:val="20"/>
          <w:szCs w:val="20"/>
          <w:lang w:eastAsia="en-US"/>
        </w:rPr>
      </w:pPr>
    </w:p>
    <w:p w14:paraId="18BC9478" w14:textId="159884E8" w:rsidR="002D05A4" w:rsidRDefault="002D05A4" w:rsidP="007D6593">
      <w:pPr>
        <w:jc w:val="both"/>
        <w:rPr>
          <w:rFonts w:ascii="Arial" w:hAnsi="Arial" w:cs="Arial"/>
          <w:sz w:val="20"/>
          <w:szCs w:val="20"/>
          <w:lang w:eastAsia="en-US"/>
        </w:rPr>
      </w:pPr>
    </w:p>
    <w:p w14:paraId="172F6C6F" w14:textId="115FA1FD" w:rsidR="002D05A4" w:rsidRDefault="002D05A4" w:rsidP="007D6593">
      <w:pPr>
        <w:jc w:val="both"/>
        <w:rPr>
          <w:rFonts w:ascii="Arial" w:hAnsi="Arial" w:cs="Arial"/>
          <w:sz w:val="20"/>
          <w:szCs w:val="20"/>
          <w:lang w:eastAsia="en-US"/>
        </w:rPr>
      </w:pPr>
    </w:p>
    <w:p w14:paraId="1CD61B36" w14:textId="5CDEB836" w:rsidR="002D05A4" w:rsidRDefault="002D05A4" w:rsidP="007D6593">
      <w:pPr>
        <w:jc w:val="both"/>
        <w:rPr>
          <w:rFonts w:ascii="Arial" w:hAnsi="Arial" w:cs="Arial"/>
          <w:sz w:val="20"/>
          <w:szCs w:val="20"/>
          <w:lang w:eastAsia="en-US"/>
        </w:rPr>
      </w:pPr>
    </w:p>
    <w:p w14:paraId="674DE866" w14:textId="32D989C4" w:rsidR="002D05A4" w:rsidRDefault="002D05A4" w:rsidP="007D6593">
      <w:pPr>
        <w:jc w:val="both"/>
        <w:rPr>
          <w:rFonts w:ascii="Arial" w:hAnsi="Arial" w:cs="Arial"/>
          <w:sz w:val="20"/>
          <w:szCs w:val="20"/>
          <w:lang w:eastAsia="en-US"/>
        </w:rPr>
      </w:pPr>
    </w:p>
    <w:p w14:paraId="5E86EF94" w14:textId="79A1F6A0" w:rsidR="002D05A4" w:rsidRDefault="002D05A4" w:rsidP="007D6593">
      <w:pPr>
        <w:jc w:val="both"/>
        <w:rPr>
          <w:rFonts w:ascii="Arial" w:hAnsi="Arial" w:cs="Arial"/>
          <w:sz w:val="20"/>
          <w:szCs w:val="20"/>
          <w:lang w:eastAsia="en-US"/>
        </w:rPr>
      </w:pPr>
    </w:p>
    <w:p w14:paraId="557F4D9D" w14:textId="0FD152AF" w:rsidR="002D05A4" w:rsidRDefault="002D05A4" w:rsidP="007D6593">
      <w:pPr>
        <w:jc w:val="both"/>
        <w:rPr>
          <w:rFonts w:ascii="Arial" w:hAnsi="Arial" w:cs="Arial"/>
          <w:sz w:val="20"/>
          <w:szCs w:val="20"/>
          <w:lang w:eastAsia="en-US"/>
        </w:rPr>
      </w:pPr>
    </w:p>
    <w:p w14:paraId="6C5DC476" w14:textId="6446C83E" w:rsidR="002D05A4" w:rsidRDefault="002D05A4" w:rsidP="007D6593">
      <w:pPr>
        <w:jc w:val="both"/>
        <w:rPr>
          <w:rFonts w:ascii="Arial" w:hAnsi="Arial" w:cs="Arial"/>
          <w:sz w:val="20"/>
          <w:szCs w:val="20"/>
          <w:lang w:eastAsia="en-US"/>
        </w:rPr>
      </w:pPr>
    </w:p>
    <w:p w14:paraId="0A7CE997" w14:textId="7519EB04" w:rsidR="002D05A4" w:rsidRDefault="002D05A4" w:rsidP="007D6593">
      <w:pPr>
        <w:jc w:val="both"/>
        <w:rPr>
          <w:rFonts w:ascii="Arial" w:hAnsi="Arial" w:cs="Arial"/>
          <w:sz w:val="20"/>
          <w:szCs w:val="20"/>
          <w:lang w:eastAsia="en-US"/>
        </w:rPr>
      </w:pPr>
    </w:p>
    <w:p w14:paraId="719B8B7A" w14:textId="77777777" w:rsidR="002D05A4" w:rsidRDefault="002D05A4" w:rsidP="007D6593">
      <w:pPr>
        <w:jc w:val="both"/>
        <w:rPr>
          <w:rFonts w:ascii="Arial" w:hAnsi="Arial" w:cs="Arial"/>
          <w:sz w:val="20"/>
          <w:szCs w:val="20"/>
          <w:lang w:eastAsia="en-US"/>
        </w:rPr>
      </w:pPr>
    </w:p>
    <w:p w14:paraId="32E5C5EC" w14:textId="77777777" w:rsidR="002D05A4" w:rsidRPr="00195C13" w:rsidRDefault="002D05A4" w:rsidP="007D6593">
      <w:pPr>
        <w:jc w:val="both"/>
        <w:rPr>
          <w:rFonts w:ascii="Arial" w:hAnsi="Arial" w:cs="Arial"/>
          <w:sz w:val="20"/>
          <w:szCs w:val="20"/>
          <w:lang w:eastAsia="en-US"/>
        </w:rPr>
      </w:pPr>
    </w:p>
    <w:p w14:paraId="3D2AA5F8" w14:textId="77777777" w:rsidR="00D51AE4" w:rsidRPr="00195C13" w:rsidRDefault="00D51AE4" w:rsidP="007D6593">
      <w:pPr>
        <w:jc w:val="both"/>
        <w:rPr>
          <w:rFonts w:ascii="Arial" w:hAnsi="Arial" w:cs="Arial"/>
          <w:sz w:val="20"/>
          <w:szCs w:val="20"/>
          <w:lang w:eastAsia="en-US"/>
        </w:rPr>
      </w:pPr>
    </w:p>
    <w:p w14:paraId="12F73C03" w14:textId="73663C31" w:rsidR="00D51AE4" w:rsidRPr="00195C13" w:rsidRDefault="00D51AE4" w:rsidP="007D6593">
      <w:pPr>
        <w:jc w:val="both"/>
        <w:rPr>
          <w:rFonts w:ascii="Arial" w:hAnsi="Arial" w:cs="Arial"/>
          <w:b/>
          <w:bCs/>
          <w:sz w:val="16"/>
          <w:szCs w:val="16"/>
          <w:lang w:eastAsia="en-US"/>
        </w:rPr>
      </w:pPr>
      <w:r w:rsidRPr="00195C13">
        <w:rPr>
          <w:rFonts w:ascii="Arial" w:hAnsi="Arial" w:cs="Arial"/>
          <w:b/>
          <w:bCs/>
          <w:sz w:val="16"/>
          <w:szCs w:val="16"/>
          <w:lang w:eastAsia="en-US"/>
        </w:rPr>
        <w:t>Navodila za izpolnitev:</w:t>
      </w:r>
    </w:p>
    <w:p w14:paraId="640F2A1F" w14:textId="43B6595E" w:rsidR="00D51AE4" w:rsidRPr="00195C13" w:rsidRDefault="00195C13" w:rsidP="007D6593">
      <w:pPr>
        <w:jc w:val="both"/>
        <w:rPr>
          <w:rFonts w:ascii="Arial" w:hAnsi="Arial" w:cs="Arial"/>
          <w:sz w:val="16"/>
          <w:szCs w:val="16"/>
          <w:lang w:eastAsia="en-US"/>
        </w:rPr>
      </w:pPr>
      <w:r w:rsidRPr="00195C13">
        <w:rPr>
          <w:rFonts w:ascii="Arial" w:hAnsi="Arial" w:cs="Arial"/>
          <w:sz w:val="16"/>
          <w:szCs w:val="16"/>
          <w:lang w:eastAsia="en-US"/>
        </w:rPr>
        <w:t>P</w:t>
      </w:r>
      <w:r w:rsidR="00D51AE4" w:rsidRPr="00195C13">
        <w:rPr>
          <w:rFonts w:ascii="Arial" w:hAnsi="Arial" w:cs="Arial"/>
          <w:sz w:val="16"/>
          <w:szCs w:val="16"/>
          <w:lang w:eastAsia="en-US"/>
        </w:rPr>
        <w:t>odizvajalec izpolni</w:t>
      </w:r>
      <w:r w:rsidRPr="00195C13">
        <w:rPr>
          <w:rFonts w:ascii="Arial" w:hAnsi="Arial" w:cs="Arial"/>
          <w:sz w:val="16"/>
          <w:szCs w:val="16"/>
          <w:lang w:eastAsia="en-US"/>
        </w:rPr>
        <w:t>, podpiše in žigosa soglasje, če zahteva neposredna plačila.</w:t>
      </w:r>
    </w:p>
    <w:p w14:paraId="10A8ED1C" w14:textId="1043D349" w:rsidR="00D51AE4" w:rsidRPr="00195C13" w:rsidRDefault="00D51AE4" w:rsidP="007D6593">
      <w:pPr>
        <w:jc w:val="both"/>
        <w:rPr>
          <w:rFonts w:ascii="Arial" w:hAnsi="Arial" w:cs="Arial"/>
          <w:sz w:val="16"/>
          <w:szCs w:val="16"/>
          <w:lang w:eastAsia="en-US"/>
        </w:rPr>
      </w:pPr>
      <w:r w:rsidRPr="00195C13">
        <w:rPr>
          <w:rFonts w:ascii="Arial" w:hAnsi="Arial" w:cs="Arial"/>
          <w:sz w:val="16"/>
          <w:szCs w:val="16"/>
          <w:lang w:eastAsia="en-US"/>
        </w:rPr>
        <w:t>V primeru sodelovanja večjega števila podizvajalcev se obrazec kopira.</w:t>
      </w:r>
    </w:p>
    <w:p w14:paraId="2579E2B7" w14:textId="6EF147A5" w:rsidR="00D51AE4" w:rsidRPr="00195C13" w:rsidRDefault="00D51AE4" w:rsidP="007D6593">
      <w:pPr>
        <w:jc w:val="both"/>
        <w:rPr>
          <w:rFonts w:ascii="Arial" w:hAnsi="Arial" w:cs="Arial"/>
          <w:sz w:val="20"/>
          <w:szCs w:val="20"/>
          <w:lang w:eastAsia="en-US"/>
        </w:rPr>
      </w:pPr>
    </w:p>
    <w:p w14:paraId="47A3CE30" w14:textId="77777777" w:rsidR="00195C13" w:rsidRDefault="00195C13">
      <w:pPr>
        <w:spacing w:after="160" w:line="259" w:lineRule="auto"/>
        <w:rPr>
          <w:rFonts w:ascii="Arial" w:hAnsi="Arial" w:cs="Arial"/>
          <w:b/>
          <w:iCs/>
          <w:sz w:val="20"/>
          <w:szCs w:val="20"/>
          <w:highlight w:val="green"/>
          <w:lang w:val="de-DE"/>
        </w:rPr>
      </w:pPr>
      <w:bookmarkStart w:id="86" w:name="_Hlk75888632"/>
      <w:r>
        <w:rPr>
          <w:rFonts w:ascii="Arial" w:hAnsi="Arial" w:cs="Arial"/>
          <w:b/>
          <w:iCs/>
          <w:sz w:val="20"/>
          <w:szCs w:val="20"/>
          <w:highlight w:val="green"/>
          <w:lang w:val="de-DE"/>
        </w:rPr>
        <w:br w:type="page"/>
      </w:r>
    </w:p>
    <w:p w14:paraId="2169EB87" w14:textId="050A4802" w:rsidR="000F759F" w:rsidRPr="00E42446" w:rsidRDefault="00BD6EB8" w:rsidP="00BD6EB8">
      <w:pPr>
        <w:keepNext/>
        <w:pBdr>
          <w:top w:val="single" w:sz="4" w:space="1" w:color="auto"/>
          <w:left w:val="single" w:sz="4" w:space="4" w:color="auto"/>
          <w:bottom w:val="single" w:sz="4" w:space="1" w:color="auto"/>
          <w:right w:val="single" w:sz="4" w:space="4" w:color="auto"/>
        </w:pBdr>
        <w:outlineLvl w:val="1"/>
        <w:rPr>
          <w:rFonts w:ascii="Arial" w:hAnsi="Arial" w:cs="Arial"/>
          <w:b/>
        </w:rPr>
      </w:pPr>
      <w:bookmarkStart w:id="87" w:name="_Toc75994749"/>
      <w:r>
        <w:rPr>
          <w:rFonts w:ascii="Arial" w:hAnsi="Arial" w:cs="Arial"/>
          <w:b/>
        </w:rPr>
        <w:t xml:space="preserve">D. </w:t>
      </w:r>
      <w:r w:rsidR="00E42446" w:rsidRPr="00E42446">
        <w:rPr>
          <w:rFonts w:ascii="Arial" w:hAnsi="Arial" w:cs="Arial"/>
          <w:b/>
        </w:rPr>
        <w:t>ZAVAROVANJE ZA RESNOST PONUDBE</w:t>
      </w:r>
      <w:bookmarkEnd w:id="87"/>
    </w:p>
    <w:p w14:paraId="777D687D" w14:textId="2F21038C" w:rsidR="000F759F" w:rsidRPr="00E42446" w:rsidRDefault="000F759F" w:rsidP="000F759F">
      <w:pPr>
        <w:jc w:val="both"/>
        <w:rPr>
          <w:rFonts w:ascii="Arial" w:hAnsi="Arial" w:cs="Arial"/>
          <w:sz w:val="19"/>
          <w:szCs w:val="19"/>
          <w:lang w:eastAsia="en-US"/>
        </w:rPr>
      </w:pPr>
    </w:p>
    <w:p w14:paraId="2091E5C8" w14:textId="77777777" w:rsidR="00E42446" w:rsidRPr="00E42446" w:rsidRDefault="00E42446" w:rsidP="000F759F">
      <w:pPr>
        <w:jc w:val="both"/>
        <w:rPr>
          <w:rFonts w:ascii="Arial" w:hAnsi="Arial" w:cs="Arial"/>
          <w:sz w:val="19"/>
          <w:szCs w:val="19"/>
          <w:lang w:eastAsia="en-US"/>
        </w:rPr>
      </w:pPr>
    </w:p>
    <w:p w14:paraId="3B226530" w14:textId="178B88AF" w:rsidR="00E42446" w:rsidRPr="00E42446" w:rsidRDefault="00E42446" w:rsidP="00E42446">
      <w:pPr>
        <w:jc w:val="both"/>
        <w:rPr>
          <w:rFonts w:ascii="Arial" w:hAnsi="Arial" w:cs="Arial"/>
          <w:b/>
          <w:sz w:val="19"/>
          <w:szCs w:val="19"/>
          <w:lang w:eastAsia="en-US"/>
        </w:rPr>
      </w:pPr>
      <w:r w:rsidRPr="00E42446">
        <w:rPr>
          <w:rFonts w:ascii="Arial" w:hAnsi="Arial" w:cs="Arial"/>
          <w:sz w:val="19"/>
          <w:szCs w:val="19"/>
          <w:lang w:eastAsia="en-US"/>
        </w:rPr>
        <w:t xml:space="preserve">Naziv/ime in sedež izdajatelja menice – ponudnika: </w:t>
      </w: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p w14:paraId="3190A666" w14:textId="77777777" w:rsidR="00E42446" w:rsidRPr="00E42446" w:rsidRDefault="00E42446" w:rsidP="00E42446">
      <w:pPr>
        <w:jc w:val="both"/>
        <w:rPr>
          <w:rFonts w:ascii="Arial" w:hAnsi="Arial" w:cs="Arial"/>
          <w:sz w:val="19"/>
          <w:szCs w:val="19"/>
          <w:lang w:eastAsia="en-US"/>
        </w:rPr>
      </w:pPr>
    </w:p>
    <w:p w14:paraId="154C673B" w14:textId="2B52CF85" w:rsidR="00E42446" w:rsidRPr="00E42446" w:rsidRDefault="00E42446" w:rsidP="00E42446">
      <w:pPr>
        <w:jc w:val="both"/>
        <w:rPr>
          <w:rFonts w:ascii="Arial" w:hAnsi="Arial" w:cs="Arial"/>
          <w:b/>
          <w:sz w:val="19"/>
          <w:szCs w:val="19"/>
          <w:lang w:eastAsia="en-US"/>
        </w:rPr>
      </w:pPr>
      <w:r w:rsidRPr="00E42446">
        <w:rPr>
          <w:rFonts w:ascii="Arial" w:hAnsi="Arial" w:cs="Arial"/>
          <w:sz w:val="19"/>
          <w:szCs w:val="19"/>
          <w:lang w:eastAsia="en-US"/>
        </w:rPr>
        <w:t xml:space="preserve">Kraj in datum izdaje izjave in naloga: </w:t>
      </w:r>
      <w:bookmarkStart w:id="88" w:name="_Hlk75893735"/>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bookmarkEnd w:id="88"/>
    </w:p>
    <w:p w14:paraId="39566D78" w14:textId="43B2570E" w:rsidR="000F759F" w:rsidRPr="00E42446" w:rsidRDefault="000F759F" w:rsidP="007D6593">
      <w:pPr>
        <w:jc w:val="both"/>
        <w:rPr>
          <w:rFonts w:ascii="Arial" w:hAnsi="Arial" w:cs="Arial"/>
          <w:sz w:val="19"/>
          <w:szCs w:val="19"/>
          <w:lang w:eastAsia="en-US"/>
        </w:rPr>
      </w:pPr>
    </w:p>
    <w:bookmarkEnd w:id="86"/>
    <w:p w14:paraId="2BC29259" w14:textId="22EFE654" w:rsidR="000F759F" w:rsidRPr="00E42446" w:rsidRDefault="000F759F" w:rsidP="007D6593">
      <w:pPr>
        <w:jc w:val="both"/>
        <w:rPr>
          <w:rFonts w:ascii="Arial" w:hAnsi="Arial" w:cs="Arial"/>
          <w:sz w:val="19"/>
          <w:szCs w:val="19"/>
          <w:lang w:eastAsia="en-US"/>
        </w:rPr>
      </w:pPr>
    </w:p>
    <w:p w14:paraId="6863E327" w14:textId="6CF99E62" w:rsidR="00E42446" w:rsidRPr="00E42446" w:rsidRDefault="00E42446" w:rsidP="00E42446">
      <w:pPr>
        <w:jc w:val="center"/>
        <w:rPr>
          <w:rFonts w:ascii="Arial" w:hAnsi="Arial" w:cs="Arial"/>
          <w:b/>
          <w:bCs/>
          <w:sz w:val="19"/>
          <w:szCs w:val="19"/>
          <w:lang w:eastAsia="en-US"/>
        </w:rPr>
      </w:pPr>
      <w:r w:rsidRPr="00E42446">
        <w:rPr>
          <w:rFonts w:ascii="Arial" w:hAnsi="Arial" w:cs="Arial"/>
          <w:b/>
          <w:bCs/>
          <w:sz w:val="19"/>
          <w:szCs w:val="19"/>
          <w:lang w:eastAsia="en-US"/>
        </w:rPr>
        <w:t xml:space="preserve">MENIČNA IZJAVA </w:t>
      </w:r>
      <w:r w:rsidR="0047651E">
        <w:rPr>
          <w:rFonts w:ascii="Arial" w:hAnsi="Arial" w:cs="Arial"/>
          <w:b/>
          <w:bCs/>
          <w:sz w:val="19"/>
          <w:szCs w:val="19"/>
          <w:lang w:eastAsia="en-US"/>
        </w:rPr>
        <w:t>S POOBLASTILOM</w:t>
      </w:r>
      <w:r w:rsidRPr="00E42446">
        <w:rPr>
          <w:rFonts w:ascii="Arial" w:hAnsi="Arial" w:cs="Arial"/>
          <w:b/>
          <w:bCs/>
          <w:sz w:val="19"/>
          <w:szCs w:val="19"/>
          <w:lang w:eastAsia="en-US"/>
        </w:rPr>
        <w:t xml:space="preserve"> – za resnost ponudbe</w:t>
      </w:r>
    </w:p>
    <w:p w14:paraId="4E2D4B03" w14:textId="3AA391C6" w:rsidR="00E42446" w:rsidRPr="00E42446" w:rsidRDefault="00E42446" w:rsidP="007D6593">
      <w:pPr>
        <w:jc w:val="both"/>
        <w:rPr>
          <w:rFonts w:ascii="Arial" w:hAnsi="Arial" w:cs="Arial"/>
          <w:sz w:val="19"/>
          <w:szCs w:val="19"/>
          <w:lang w:eastAsia="en-US"/>
        </w:rPr>
      </w:pPr>
    </w:p>
    <w:p w14:paraId="301C310C" w14:textId="1B05D19B" w:rsidR="00E42446" w:rsidRPr="00E42446" w:rsidRDefault="00E42446" w:rsidP="007D6593">
      <w:pPr>
        <w:jc w:val="both"/>
        <w:rPr>
          <w:rFonts w:ascii="Arial" w:hAnsi="Arial" w:cs="Arial"/>
          <w:sz w:val="19"/>
          <w:szCs w:val="19"/>
          <w:lang w:eastAsia="en-US"/>
        </w:rPr>
      </w:pPr>
    </w:p>
    <w:p w14:paraId="15FED759" w14:textId="586EBD63" w:rsidR="00C77593" w:rsidRPr="00A20A3B" w:rsidRDefault="00C77593" w:rsidP="007D6593">
      <w:pPr>
        <w:jc w:val="both"/>
        <w:rPr>
          <w:rFonts w:ascii="Arial" w:hAnsi="Arial" w:cs="Arial"/>
          <w:iCs/>
          <w:sz w:val="19"/>
          <w:szCs w:val="19"/>
        </w:rPr>
      </w:pPr>
      <w:r w:rsidRPr="00A20A3B">
        <w:rPr>
          <w:rFonts w:ascii="Arial" w:hAnsi="Arial" w:cs="Arial"/>
          <w:sz w:val="19"/>
          <w:szCs w:val="19"/>
          <w:lang w:eastAsia="en-US"/>
        </w:rPr>
        <w:t xml:space="preserve">V skladu z javnim naročilom z oznako »Ozvočenje GD« za dobavo in montažo </w:t>
      </w:r>
      <w:r w:rsidR="00AD20B1">
        <w:rPr>
          <w:rFonts w:ascii="Arial" w:hAnsi="Arial" w:cs="Arial"/>
          <w:sz w:val="19"/>
          <w:szCs w:val="19"/>
          <w:lang w:eastAsia="en-US"/>
        </w:rPr>
        <w:t>zvočniških elementov</w:t>
      </w:r>
      <w:r w:rsidRPr="00A20A3B">
        <w:rPr>
          <w:rFonts w:ascii="Arial" w:hAnsi="Arial" w:cs="Arial"/>
          <w:sz w:val="19"/>
          <w:szCs w:val="19"/>
          <w:lang w:eastAsia="en-US"/>
        </w:rPr>
        <w:t xml:space="preserve"> za Gallusovo dvorano Cankarjevega doma, kulturnega in kongresnega centra, ki je bil dne </w:t>
      </w:r>
      <w:r w:rsidRPr="00A20A3B">
        <w:rPr>
          <w:rFonts w:ascii="Arial" w:hAnsi="Arial" w:cs="Arial"/>
          <w:iCs/>
          <w:sz w:val="19"/>
          <w:szCs w:val="19"/>
        </w:rPr>
        <w:fldChar w:fldCharType="begin">
          <w:ffData>
            <w:name w:val="Text12"/>
            <w:enabled/>
            <w:calcOnExit w:val="0"/>
            <w:textInput/>
          </w:ffData>
        </w:fldChar>
      </w:r>
      <w:r w:rsidRPr="00A20A3B">
        <w:rPr>
          <w:rFonts w:ascii="Arial" w:hAnsi="Arial" w:cs="Arial"/>
          <w:iCs/>
          <w:sz w:val="19"/>
          <w:szCs w:val="19"/>
        </w:rPr>
        <w:instrText xml:space="preserve"> FORMTEXT </w:instrText>
      </w:r>
      <w:r w:rsidRPr="00A20A3B">
        <w:rPr>
          <w:rFonts w:ascii="Arial" w:hAnsi="Arial" w:cs="Arial"/>
          <w:iCs/>
          <w:sz w:val="19"/>
          <w:szCs w:val="19"/>
        </w:rPr>
      </w:r>
      <w:r w:rsidRPr="00A20A3B">
        <w:rPr>
          <w:rFonts w:ascii="Arial" w:hAnsi="Arial" w:cs="Arial"/>
          <w:iCs/>
          <w:sz w:val="19"/>
          <w:szCs w:val="19"/>
        </w:rPr>
        <w:fldChar w:fldCharType="separate"/>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sz w:val="19"/>
          <w:szCs w:val="19"/>
        </w:rPr>
        <w:fldChar w:fldCharType="end"/>
      </w:r>
      <w:r w:rsidRPr="00A20A3B">
        <w:rPr>
          <w:rFonts w:ascii="Arial" w:hAnsi="Arial" w:cs="Arial"/>
          <w:iCs/>
          <w:sz w:val="19"/>
          <w:szCs w:val="19"/>
        </w:rPr>
        <w:t xml:space="preserve"> objavljen na Portalu javnih naročil pod številko </w:t>
      </w:r>
      <w:r w:rsidRPr="00A20A3B">
        <w:rPr>
          <w:rFonts w:ascii="Arial" w:hAnsi="Arial" w:cs="Arial"/>
          <w:iCs/>
          <w:sz w:val="19"/>
          <w:szCs w:val="19"/>
        </w:rPr>
        <w:fldChar w:fldCharType="begin">
          <w:ffData>
            <w:name w:val="Text12"/>
            <w:enabled/>
            <w:calcOnExit w:val="0"/>
            <w:textInput/>
          </w:ffData>
        </w:fldChar>
      </w:r>
      <w:r w:rsidRPr="00A20A3B">
        <w:rPr>
          <w:rFonts w:ascii="Arial" w:hAnsi="Arial" w:cs="Arial"/>
          <w:iCs/>
          <w:sz w:val="19"/>
          <w:szCs w:val="19"/>
        </w:rPr>
        <w:instrText xml:space="preserve"> FORMTEXT </w:instrText>
      </w:r>
      <w:r w:rsidRPr="00A20A3B">
        <w:rPr>
          <w:rFonts w:ascii="Arial" w:hAnsi="Arial" w:cs="Arial"/>
          <w:iCs/>
          <w:sz w:val="19"/>
          <w:szCs w:val="19"/>
        </w:rPr>
      </w:r>
      <w:r w:rsidRPr="00A20A3B">
        <w:rPr>
          <w:rFonts w:ascii="Arial" w:hAnsi="Arial" w:cs="Arial"/>
          <w:iCs/>
          <w:sz w:val="19"/>
          <w:szCs w:val="19"/>
        </w:rPr>
        <w:fldChar w:fldCharType="separate"/>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sz w:val="19"/>
          <w:szCs w:val="19"/>
        </w:rPr>
        <w:fldChar w:fldCharType="end"/>
      </w:r>
      <w:r w:rsidRPr="00A20A3B">
        <w:rPr>
          <w:rFonts w:ascii="Arial" w:hAnsi="Arial" w:cs="Arial"/>
          <w:iCs/>
          <w:sz w:val="19"/>
          <w:szCs w:val="19"/>
        </w:rPr>
        <w:t xml:space="preserve"> izroča ponudnik </w:t>
      </w:r>
      <w:r w:rsidRPr="00A20A3B">
        <w:rPr>
          <w:rFonts w:ascii="Arial" w:hAnsi="Arial" w:cs="Arial"/>
          <w:iCs/>
          <w:sz w:val="19"/>
          <w:szCs w:val="19"/>
        </w:rPr>
        <w:fldChar w:fldCharType="begin">
          <w:ffData>
            <w:name w:val="Text12"/>
            <w:enabled/>
            <w:calcOnExit w:val="0"/>
            <w:textInput/>
          </w:ffData>
        </w:fldChar>
      </w:r>
      <w:r w:rsidRPr="00A20A3B">
        <w:rPr>
          <w:rFonts w:ascii="Arial" w:hAnsi="Arial" w:cs="Arial"/>
          <w:iCs/>
          <w:sz w:val="19"/>
          <w:szCs w:val="19"/>
        </w:rPr>
        <w:instrText xml:space="preserve"> FORMTEXT </w:instrText>
      </w:r>
      <w:r w:rsidRPr="00A20A3B">
        <w:rPr>
          <w:rFonts w:ascii="Arial" w:hAnsi="Arial" w:cs="Arial"/>
          <w:iCs/>
          <w:sz w:val="19"/>
          <w:szCs w:val="19"/>
        </w:rPr>
      </w:r>
      <w:r w:rsidRPr="00A20A3B">
        <w:rPr>
          <w:rFonts w:ascii="Arial" w:hAnsi="Arial" w:cs="Arial"/>
          <w:iCs/>
          <w:sz w:val="19"/>
          <w:szCs w:val="19"/>
        </w:rPr>
        <w:fldChar w:fldCharType="separate"/>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noProof/>
          <w:sz w:val="19"/>
          <w:szCs w:val="19"/>
        </w:rPr>
        <w:t> </w:t>
      </w:r>
      <w:r w:rsidRPr="00A20A3B">
        <w:rPr>
          <w:rFonts w:ascii="Arial" w:hAnsi="Arial" w:cs="Arial"/>
          <w:iCs/>
          <w:sz w:val="19"/>
          <w:szCs w:val="19"/>
        </w:rPr>
        <w:fldChar w:fldCharType="end"/>
      </w:r>
      <w:r w:rsidRPr="00A20A3B">
        <w:rPr>
          <w:rFonts w:ascii="Arial" w:hAnsi="Arial" w:cs="Arial"/>
          <w:iCs/>
          <w:sz w:val="19"/>
          <w:szCs w:val="19"/>
        </w:rPr>
        <w:t xml:space="preserve"> kot izdajatelj menice </w:t>
      </w:r>
      <w:r w:rsidR="00A20A3B" w:rsidRPr="00A20A3B">
        <w:rPr>
          <w:rFonts w:ascii="Arial" w:hAnsi="Arial" w:cs="Arial"/>
          <w:iCs/>
          <w:sz w:val="19"/>
          <w:szCs w:val="19"/>
        </w:rPr>
        <w:t xml:space="preserve">za resnost svoje ponudbe </w:t>
      </w:r>
      <w:r w:rsidRPr="00A20A3B">
        <w:rPr>
          <w:rFonts w:ascii="Arial" w:hAnsi="Arial" w:cs="Arial"/>
          <w:b/>
          <w:bCs/>
          <w:iCs/>
          <w:sz w:val="19"/>
          <w:szCs w:val="19"/>
        </w:rPr>
        <w:t>eno podpisano bianco menico</w:t>
      </w:r>
      <w:r w:rsidR="00A20A3B" w:rsidRPr="00A20A3B">
        <w:rPr>
          <w:rFonts w:ascii="Arial" w:hAnsi="Arial" w:cs="Arial"/>
          <w:iCs/>
          <w:sz w:val="19"/>
          <w:szCs w:val="19"/>
        </w:rPr>
        <w:t>, na kateri je(so) podpisana(ne) pooblaščena(ne) oseba(e):</w:t>
      </w:r>
    </w:p>
    <w:p w14:paraId="4CAA3DAB" w14:textId="694272CE" w:rsidR="00A20A3B" w:rsidRDefault="00A20A3B" w:rsidP="007D6593">
      <w:pPr>
        <w:jc w:val="both"/>
        <w:rPr>
          <w:rFonts w:ascii="Arial" w:hAnsi="Arial" w:cs="Arial"/>
          <w:iCs/>
          <w:sz w:val="19"/>
          <w:szCs w:val="19"/>
        </w:rPr>
      </w:pPr>
    </w:p>
    <w:p w14:paraId="353B32C9" w14:textId="3B181CB7" w:rsidR="00CC2584" w:rsidRDefault="00CC2584" w:rsidP="007D6593">
      <w:pPr>
        <w:jc w:val="both"/>
        <w:rPr>
          <w:rFonts w:ascii="Arial" w:hAnsi="Arial" w:cs="Arial"/>
          <w:i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CC2584" w14:paraId="56C64487" w14:textId="77777777" w:rsidTr="00CC2584">
        <w:tc>
          <w:tcPr>
            <w:tcW w:w="3020" w:type="dxa"/>
          </w:tcPr>
          <w:p w14:paraId="785FE521" w14:textId="59CC7887"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Pr>
          <w:p w14:paraId="11E6224B" w14:textId="5396A40F"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Borders>
              <w:bottom w:val="dotted" w:sz="4" w:space="0" w:color="auto"/>
            </w:tcBorders>
          </w:tcPr>
          <w:p w14:paraId="44BE6219" w14:textId="77777777" w:rsidR="00CC2584" w:rsidRDefault="00CC2584" w:rsidP="00CC2584">
            <w:pPr>
              <w:spacing w:after="120"/>
              <w:rPr>
                <w:rFonts w:ascii="Arial" w:hAnsi="Arial" w:cs="Arial"/>
                <w:iCs/>
                <w:sz w:val="19"/>
                <w:szCs w:val="19"/>
              </w:rPr>
            </w:pPr>
          </w:p>
        </w:tc>
      </w:tr>
      <w:tr w:rsidR="00CC2584" w14:paraId="3FC68916" w14:textId="77777777" w:rsidTr="00CC2584">
        <w:tc>
          <w:tcPr>
            <w:tcW w:w="3020" w:type="dxa"/>
          </w:tcPr>
          <w:p w14:paraId="0F3FDB05" w14:textId="07D8472D"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Pr>
          <w:p w14:paraId="1FC1F87B" w14:textId="45E704FD"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Borders>
              <w:top w:val="dotted" w:sz="4" w:space="0" w:color="auto"/>
              <w:bottom w:val="dotted" w:sz="4" w:space="0" w:color="auto"/>
            </w:tcBorders>
          </w:tcPr>
          <w:p w14:paraId="6F6639DB" w14:textId="77777777" w:rsidR="00CC2584" w:rsidRDefault="00CC2584" w:rsidP="00CC2584">
            <w:pPr>
              <w:spacing w:after="120"/>
              <w:rPr>
                <w:rFonts w:ascii="Arial" w:hAnsi="Arial" w:cs="Arial"/>
                <w:iCs/>
                <w:sz w:val="19"/>
                <w:szCs w:val="19"/>
              </w:rPr>
            </w:pPr>
          </w:p>
        </w:tc>
      </w:tr>
      <w:tr w:rsidR="00CC2584" w14:paraId="67937DBD" w14:textId="77777777" w:rsidTr="00CC2584">
        <w:tc>
          <w:tcPr>
            <w:tcW w:w="3020" w:type="dxa"/>
          </w:tcPr>
          <w:p w14:paraId="3E85D4A7" w14:textId="244616B7"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Pr>
          <w:p w14:paraId="2F3BE555" w14:textId="16A1A0A6" w:rsidR="00CC2584" w:rsidRDefault="00CC2584" w:rsidP="00CC2584">
            <w:pPr>
              <w:spacing w:after="120"/>
              <w:rPr>
                <w:rFonts w:ascii="Arial" w:hAnsi="Arial" w:cs="Arial"/>
                <w:iCs/>
                <w:sz w:val="19"/>
                <w:szCs w:val="19"/>
              </w:rPr>
            </w:pPr>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p>
        </w:tc>
        <w:tc>
          <w:tcPr>
            <w:tcW w:w="3020" w:type="dxa"/>
            <w:tcBorders>
              <w:top w:val="dotted" w:sz="4" w:space="0" w:color="auto"/>
              <w:bottom w:val="dotted" w:sz="4" w:space="0" w:color="auto"/>
            </w:tcBorders>
          </w:tcPr>
          <w:p w14:paraId="27D9BF7A" w14:textId="77777777" w:rsidR="00CC2584" w:rsidRDefault="00CC2584" w:rsidP="00CC2584">
            <w:pPr>
              <w:spacing w:after="120"/>
              <w:rPr>
                <w:rFonts w:ascii="Arial" w:hAnsi="Arial" w:cs="Arial"/>
                <w:iCs/>
                <w:sz w:val="19"/>
                <w:szCs w:val="19"/>
              </w:rPr>
            </w:pPr>
          </w:p>
        </w:tc>
      </w:tr>
      <w:tr w:rsidR="00CC2584" w:rsidRPr="00CC2584" w14:paraId="0BC43AA5" w14:textId="77777777" w:rsidTr="00CC2584">
        <w:tc>
          <w:tcPr>
            <w:tcW w:w="3020" w:type="dxa"/>
          </w:tcPr>
          <w:p w14:paraId="204BB45F" w14:textId="310FD0C5" w:rsidR="00CC2584" w:rsidRPr="00CC2584" w:rsidRDefault="00CC2584" w:rsidP="007D6593">
            <w:pPr>
              <w:jc w:val="both"/>
              <w:rPr>
                <w:rFonts w:ascii="Arial" w:hAnsi="Arial" w:cs="Arial"/>
                <w:i/>
                <w:sz w:val="19"/>
                <w:szCs w:val="19"/>
              </w:rPr>
            </w:pPr>
            <w:r w:rsidRPr="00CC2584">
              <w:rPr>
                <w:rFonts w:ascii="Arial" w:hAnsi="Arial" w:cs="Arial"/>
                <w:i/>
                <w:sz w:val="19"/>
                <w:szCs w:val="19"/>
              </w:rPr>
              <w:t>(ime in priimek)</w:t>
            </w:r>
          </w:p>
        </w:tc>
        <w:tc>
          <w:tcPr>
            <w:tcW w:w="3020" w:type="dxa"/>
          </w:tcPr>
          <w:p w14:paraId="13536BE5" w14:textId="163F81D9" w:rsidR="00CC2584" w:rsidRPr="00CC2584" w:rsidRDefault="00CC2584" w:rsidP="007D6593">
            <w:pPr>
              <w:jc w:val="both"/>
              <w:rPr>
                <w:rFonts w:ascii="Arial" w:hAnsi="Arial" w:cs="Arial"/>
                <w:i/>
                <w:sz w:val="19"/>
                <w:szCs w:val="19"/>
              </w:rPr>
            </w:pPr>
            <w:r w:rsidRPr="00CC2584">
              <w:rPr>
                <w:rFonts w:ascii="Arial" w:hAnsi="Arial" w:cs="Arial"/>
                <w:i/>
                <w:sz w:val="19"/>
                <w:szCs w:val="19"/>
              </w:rPr>
              <w:t>(funkcija)</w:t>
            </w:r>
          </w:p>
        </w:tc>
        <w:tc>
          <w:tcPr>
            <w:tcW w:w="3020" w:type="dxa"/>
            <w:tcBorders>
              <w:top w:val="dotted" w:sz="4" w:space="0" w:color="auto"/>
            </w:tcBorders>
          </w:tcPr>
          <w:p w14:paraId="025ED955" w14:textId="213CB489" w:rsidR="00CC2584" w:rsidRPr="00CC2584" w:rsidRDefault="00CC2584" w:rsidP="007D6593">
            <w:pPr>
              <w:jc w:val="both"/>
              <w:rPr>
                <w:rFonts w:ascii="Arial" w:hAnsi="Arial" w:cs="Arial"/>
                <w:i/>
                <w:sz w:val="19"/>
                <w:szCs w:val="19"/>
              </w:rPr>
            </w:pPr>
            <w:r w:rsidRPr="00CC2584">
              <w:rPr>
                <w:rFonts w:ascii="Arial" w:hAnsi="Arial" w:cs="Arial"/>
                <w:i/>
                <w:sz w:val="19"/>
                <w:szCs w:val="19"/>
              </w:rPr>
              <w:t>(podpis)</w:t>
            </w:r>
          </w:p>
        </w:tc>
      </w:tr>
    </w:tbl>
    <w:p w14:paraId="27126E33" w14:textId="5F0A4C0C" w:rsidR="00CC2584" w:rsidRDefault="00CC2584" w:rsidP="007D6593">
      <w:pPr>
        <w:jc w:val="both"/>
        <w:rPr>
          <w:rFonts w:ascii="Arial" w:hAnsi="Arial" w:cs="Arial"/>
          <w:iCs/>
          <w:sz w:val="19"/>
          <w:szCs w:val="19"/>
        </w:rPr>
      </w:pPr>
    </w:p>
    <w:p w14:paraId="5EEA33AC" w14:textId="204583F3" w:rsidR="00A20A3B" w:rsidRDefault="004D3435" w:rsidP="007D6593">
      <w:pPr>
        <w:jc w:val="both"/>
        <w:rPr>
          <w:rFonts w:ascii="Arial" w:hAnsi="Arial" w:cs="Arial"/>
          <w:sz w:val="19"/>
          <w:szCs w:val="19"/>
          <w:lang w:eastAsia="en-US"/>
        </w:rPr>
      </w:pPr>
      <w:r>
        <w:rPr>
          <w:rFonts w:ascii="Arial" w:hAnsi="Arial" w:cs="Arial"/>
          <w:sz w:val="19"/>
          <w:szCs w:val="19"/>
          <w:lang w:eastAsia="en-US"/>
        </w:rPr>
        <w:t xml:space="preserve">Izdajatelj menice pooblašča </w:t>
      </w:r>
      <w:bookmarkStart w:id="89" w:name="_Hlk75894762"/>
      <w:r>
        <w:rPr>
          <w:rFonts w:ascii="Arial" w:hAnsi="Arial" w:cs="Arial"/>
          <w:sz w:val="19"/>
          <w:szCs w:val="19"/>
          <w:lang w:eastAsia="en-US"/>
        </w:rPr>
        <w:t>Cankarjev dom, kulturni in kongresni center</w:t>
      </w:r>
      <w:bookmarkEnd w:id="89"/>
      <w:r>
        <w:rPr>
          <w:rFonts w:ascii="Arial" w:hAnsi="Arial" w:cs="Arial"/>
          <w:sz w:val="19"/>
          <w:szCs w:val="19"/>
          <w:lang w:eastAsia="en-US"/>
        </w:rPr>
        <w:t>, da izpolni bianco menic</w:t>
      </w:r>
      <w:r w:rsidR="00B71439">
        <w:rPr>
          <w:rFonts w:ascii="Arial" w:hAnsi="Arial" w:cs="Arial"/>
          <w:sz w:val="19"/>
          <w:szCs w:val="19"/>
          <w:lang w:eastAsia="en-US"/>
        </w:rPr>
        <w:t>e</w:t>
      </w:r>
      <w:r>
        <w:rPr>
          <w:rFonts w:ascii="Arial" w:hAnsi="Arial" w:cs="Arial"/>
          <w:sz w:val="19"/>
          <w:szCs w:val="19"/>
          <w:lang w:eastAsia="en-US"/>
        </w:rPr>
        <w:t xml:space="preserve"> do višine 10.000,00 €</w:t>
      </w:r>
      <w:r w:rsidR="00527F39">
        <w:rPr>
          <w:rFonts w:ascii="Arial" w:hAnsi="Arial" w:cs="Arial"/>
          <w:sz w:val="19"/>
          <w:szCs w:val="19"/>
          <w:lang w:eastAsia="en-US"/>
        </w:rPr>
        <w:t xml:space="preserve"> brez </w:t>
      </w:r>
      <w:r w:rsidR="00B71439">
        <w:rPr>
          <w:rFonts w:ascii="Arial" w:hAnsi="Arial" w:cs="Arial"/>
          <w:sz w:val="19"/>
          <w:szCs w:val="19"/>
          <w:lang w:eastAsia="en-US"/>
        </w:rPr>
        <w:t>poprejšnjega obvestila</w:t>
      </w:r>
      <w:r>
        <w:rPr>
          <w:rFonts w:ascii="Arial" w:hAnsi="Arial" w:cs="Arial"/>
          <w:sz w:val="19"/>
          <w:szCs w:val="19"/>
          <w:lang w:eastAsia="en-US"/>
        </w:rPr>
        <w:t>, da izpolni vse druge sestavne dele menic, ki niso izpolnjeni, ter uporabi izpolnjen</w:t>
      </w:r>
      <w:r w:rsidR="00B71439">
        <w:rPr>
          <w:rFonts w:ascii="Arial" w:hAnsi="Arial" w:cs="Arial"/>
          <w:sz w:val="19"/>
          <w:szCs w:val="19"/>
          <w:lang w:eastAsia="en-US"/>
        </w:rPr>
        <w:t>e</w:t>
      </w:r>
      <w:r>
        <w:rPr>
          <w:rFonts w:ascii="Arial" w:hAnsi="Arial" w:cs="Arial"/>
          <w:sz w:val="19"/>
          <w:szCs w:val="19"/>
          <w:lang w:eastAsia="en-US"/>
        </w:rPr>
        <w:t xml:space="preserve"> menic</w:t>
      </w:r>
      <w:r w:rsidR="00B71439">
        <w:rPr>
          <w:rFonts w:ascii="Arial" w:hAnsi="Arial" w:cs="Arial"/>
          <w:sz w:val="19"/>
          <w:szCs w:val="19"/>
          <w:lang w:eastAsia="en-US"/>
        </w:rPr>
        <w:t>e</w:t>
      </w:r>
      <w:r>
        <w:rPr>
          <w:rFonts w:ascii="Arial" w:hAnsi="Arial" w:cs="Arial"/>
          <w:sz w:val="19"/>
          <w:szCs w:val="19"/>
          <w:lang w:eastAsia="en-US"/>
        </w:rPr>
        <w:t xml:space="preserve"> za izterjavo v naslednjih primerih:</w:t>
      </w:r>
    </w:p>
    <w:p w14:paraId="75869D39" w14:textId="6720DA7A" w:rsidR="00B71439" w:rsidRPr="00B71439" w:rsidRDefault="00B71439" w:rsidP="0050638D">
      <w:pPr>
        <w:pStyle w:val="ListParagraph"/>
        <w:numPr>
          <w:ilvl w:val="0"/>
          <w:numId w:val="30"/>
        </w:numPr>
        <w:jc w:val="both"/>
        <w:rPr>
          <w:rFonts w:ascii="Arial" w:hAnsi="Arial" w:cs="Arial"/>
          <w:sz w:val="19"/>
          <w:szCs w:val="19"/>
          <w:lang w:eastAsia="en-US"/>
        </w:rPr>
      </w:pPr>
      <w:r w:rsidRPr="00B71439">
        <w:rPr>
          <w:rFonts w:ascii="Arial" w:hAnsi="Arial" w:cs="Arial"/>
          <w:sz w:val="19"/>
          <w:szCs w:val="19"/>
          <w:lang w:eastAsia="en-US"/>
        </w:rPr>
        <w:t xml:space="preserve">če </w:t>
      </w:r>
      <w:r>
        <w:rPr>
          <w:rFonts w:ascii="Arial" w:hAnsi="Arial" w:cs="Arial"/>
          <w:sz w:val="19"/>
          <w:szCs w:val="19"/>
          <w:lang w:eastAsia="en-US"/>
        </w:rPr>
        <w:t>kot</w:t>
      </w:r>
      <w:r w:rsidRPr="00B71439">
        <w:rPr>
          <w:rFonts w:ascii="Arial" w:hAnsi="Arial" w:cs="Arial"/>
          <w:sz w:val="19"/>
          <w:szCs w:val="19"/>
          <w:lang w:eastAsia="en-US"/>
        </w:rPr>
        <w:t xml:space="preserve"> ponudnik umakn</w:t>
      </w:r>
      <w:r>
        <w:rPr>
          <w:rFonts w:ascii="Arial" w:hAnsi="Arial" w:cs="Arial"/>
          <w:sz w:val="19"/>
          <w:szCs w:val="19"/>
          <w:lang w:eastAsia="en-US"/>
        </w:rPr>
        <w:t>emo</w:t>
      </w:r>
      <w:r w:rsidRPr="00B71439">
        <w:rPr>
          <w:rFonts w:ascii="Arial" w:hAnsi="Arial" w:cs="Arial"/>
          <w:sz w:val="19"/>
          <w:szCs w:val="19"/>
          <w:lang w:eastAsia="en-US"/>
        </w:rPr>
        <w:t xml:space="preserve"> ponudbo po poteku roka za prejem ponudb ali nedopustno spremeni</w:t>
      </w:r>
      <w:r>
        <w:rPr>
          <w:rFonts w:ascii="Arial" w:hAnsi="Arial" w:cs="Arial"/>
          <w:sz w:val="19"/>
          <w:szCs w:val="19"/>
          <w:lang w:eastAsia="en-US"/>
        </w:rPr>
        <w:t>mo</w:t>
      </w:r>
      <w:r w:rsidRPr="00B71439">
        <w:rPr>
          <w:rFonts w:ascii="Arial" w:hAnsi="Arial" w:cs="Arial"/>
          <w:sz w:val="19"/>
          <w:szCs w:val="19"/>
          <w:lang w:eastAsia="en-US"/>
        </w:rPr>
        <w:t xml:space="preserve"> ponudbo v času njene veljavnosti ali</w:t>
      </w:r>
    </w:p>
    <w:p w14:paraId="484A8D04" w14:textId="71A05ACD" w:rsidR="00B71439" w:rsidRPr="00B71439" w:rsidRDefault="00B71439" w:rsidP="0050638D">
      <w:pPr>
        <w:pStyle w:val="ListParagraph"/>
        <w:numPr>
          <w:ilvl w:val="0"/>
          <w:numId w:val="30"/>
        </w:numPr>
        <w:jc w:val="both"/>
        <w:rPr>
          <w:rFonts w:ascii="Arial" w:hAnsi="Arial" w:cs="Arial"/>
          <w:sz w:val="19"/>
          <w:szCs w:val="19"/>
          <w:lang w:eastAsia="en-US"/>
        </w:rPr>
      </w:pPr>
      <w:r w:rsidRPr="00B71439">
        <w:rPr>
          <w:rFonts w:ascii="Arial" w:hAnsi="Arial" w:cs="Arial"/>
          <w:sz w:val="19"/>
          <w:szCs w:val="19"/>
          <w:lang w:eastAsia="en-US"/>
        </w:rPr>
        <w:t xml:space="preserve">če </w:t>
      </w:r>
      <w:r>
        <w:rPr>
          <w:rFonts w:ascii="Arial" w:hAnsi="Arial" w:cs="Arial"/>
          <w:sz w:val="19"/>
          <w:szCs w:val="19"/>
          <w:lang w:eastAsia="en-US"/>
        </w:rPr>
        <w:t xml:space="preserve">kot </w:t>
      </w:r>
      <w:r w:rsidRPr="00B71439">
        <w:rPr>
          <w:rFonts w:ascii="Arial" w:hAnsi="Arial" w:cs="Arial"/>
          <w:sz w:val="19"/>
          <w:szCs w:val="19"/>
          <w:lang w:eastAsia="en-US"/>
        </w:rPr>
        <w:t>ponudnik na poziv naročnika ne bo</w:t>
      </w:r>
      <w:r>
        <w:rPr>
          <w:rFonts w:ascii="Arial" w:hAnsi="Arial" w:cs="Arial"/>
          <w:sz w:val="19"/>
          <w:szCs w:val="19"/>
          <w:lang w:eastAsia="en-US"/>
        </w:rPr>
        <w:t>mo</w:t>
      </w:r>
      <w:r w:rsidRPr="00B71439">
        <w:rPr>
          <w:rFonts w:ascii="Arial" w:hAnsi="Arial" w:cs="Arial"/>
          <w:sz w:val="19"/>
          <w:szCs w:val="19"/>
          <w:lang w:eastAsia="en-US"/>
        </w:rPr>
        <w:t xml:space="preserve"> podpisal</w:t>
      </w:r>
      <w:r>
        <w:rPr>
          <w:rFonts w:ascii="Arial" w:hAnsi="Arial" w:cs="Arial"/>
          <w:sz w:val="19"/>
          <w:szCs w:val="19"/>
          <w:lang w:eastAsia="en-US"/>
        </w:rPr>
        <w:t>i</w:t>
      </w:r>
      <w:r w:rsidRPr="00B71439">
        <w:rPr>
          <w:rFonts w:ascii="Arial" w:hAnsi="Arial" w:cs="Arial"/>
          <w:sz w:val="19"/>
          <w:szCs w:val="19"/>
          <w:lang w:eastAsia="en-US"/>
        </w:rPr>
        <w:t xml:space="preserve"> pogodbe ali je ne bo</w:t>
      </w:r>
      <w:r>
        <w:rPr>
          <w:rFonts w:ascii="Arial" w:hAnsi="Arial" w:cs="Arial"/>
          <w:sz w:val="19"/>
          <w:szCs w:val="19"/>
          <w:lang w:eastAsia="en-US"/>
        </w:rPr>
        <w:t>mo</w:t>
      </w:r>
      <w:r w:rsidRPr="00B71439">
        <w:rPr>
          <w:rFonts w:ascii="Arial" w:hAnsi="Arial" w:cs="Arial"/>
          <w:sz w:val="19"/>
          <w:szCs w:val="19"/>
          <w:lang w:eastAsia="en-US"/>
        </w:rPr>
        <w:t xml:space="preserve"> podpisal</w:t>
      </w:r>
      <w:r>
        <w:rPr>
          <w:rFonts w:ascii="Arial" w:hAnsi="Arial" w:cs="Arial"/>
          <w:sz w:val="19"/>
          <w:szCs w:val="19"/>
          <w:lang w:eastAsia="en-US"/>
        </w:rPr>
        <w:t>i</w:t>
      </w:r>
      <w:r w:rsidRPr="00B71439">
        <w:rPr>
          <w:rFonts w:ascii="Arial" w:hAnsi="Arial" w:cs="Arial"/>
          <w:sz w:val="19"/>
          <w:szCs w:val="19"/>
          <w:lang w:eastAsia="en-US"/>
        </w:rPr>
        <w:t xml:space="preserve"> v skladu z razpisnimi pogoji ali</w:t>
      </w:r>
    </w:p>
    <w:p w14:paraId="6F10AF49" w14:textId="5E420A75" w:rsidR="00B71439" w:rsidRPr="00B71439" w:rsidRDefault="00B71439" w:rsidP="0050638D">
      <w:pPr>
        <w:pStyle w:val="ListParagraph"/>
        <w:numPr>
          <w:ilvl w:val="0"/>
          <w:numId w:val="30"/>
        </w:numPr>
        <w:jc w:val="both"/>
        <w:rPr>
          <w:rFonts w:ascii="Arial" w:hAnsi="Arial" w:cs="Arial"/>
          <w:sz w:val="19"/>
          <w:szCs w:val="19"/>
          <w:lang w:eastAsia="en-US"/>
        </w:rPr>
      </w:pPr>
      <w:r w:rsidRPr="00B71439">
        <w:rPr>
          <w:rFonts w:ascii="Arial" w:hAnsi="Arial" w:cs="Arial"/>
          <w:sz w:val="19"/>
          <w:szCs w:val="19"/>
          <w:lang w:eastAsia="en-US"/>
        </w:rPr>
        <w:t xml:space="preserve">če </w:t>
      </w:r>
      <w:r>
        <w:rPr>
          <w:rFonts w:ascii="Arial" w:hAnsi="Arial" w:cs="Arial"/>
          <w:sz w:val="19"/>
          <w:szCs w:val="19"/>
          <w:lang w:eastAsia="en-US"/>
        </w:rPr>
        <w:t xml:space="preserve">kot izbrani </w:t>
      </w:r>
      <w:r w:rsidRPr="00B71439">
        <w:rPr>
          <w:rFonts w:ascii="Arial" w:hAnsi="Arial" w:cs="Arial"/>
          <w:sz w:val="19"/>
          <w:szCs w:val="19"/>
          <w:lang w:eastAsia="en-US"/>
        </w:rPr>
        <w:t>ponudnik ne bo</w:t>
      </w:r>
      <w:r>
        <w:rPr>
          <w:rFonts w:ascii="Arial" w:hAnsi="Arial" w:cs="Arial"/>
          <w:sz w:val="19"/>
          <w:szCs w:val="19"/>
          <w:lang w:eastAsia="en-US"/>
        </w:rPr>
        <w:t>mo</w:t>
      </w:r>
      <w:r w:rsidRPr="00B71439">
        <w:rPr>
          <w:rFonts w:ascii="Arial" w:hAnsi="Arial" w:cs="Arial"/>
          <w:sz w:val="19"/>
          <w:szCs w:val="19"/>
          <w:lang w:eastAsia="en-US"/>
        </w:rPr>
        <w:t xml:space="preserve"> predložil</w:t>
      </w:r>
      <w:r>
        <w:rPr>
          <w:rFonts w:ascii="Arial" w:hAnsi="Arial" w:cs="Arial"/>
          <w:sz w:val="19"/>
          <w:szCs w:val="19"/>
          <w:lang w:eastAsia="en-US"/>
        </w:rPr>
        <w:t>i</w:t>
      </w:r>
      <w:r w:rsidRPr="00B71439">
        <w:rPr>
          <w:rFonts w:ascii="Arial" w:hAnsi="Arial" w:cs="Arial"/>
          <w:sz w:val="19"/>
          <w:szCs w:val="19"/>
          <w:lang w:eastAsia="en-US"/>
        </w:rPr>
        <w:t xml:space="preserve"> zavarovanja za dobro izvedbo pogodbenih obveznosti v skladu s pogoji naročila ali</w:t>
      </w:r>
    </w:p>
    <w:p w14:paraId="305316D7" w14:textId="0984EDEB" w:rsidR="00A20A3B" w:rsidRPr="00B71439" w:rsidRDefault="00B71439" w:rsidP="0050638D">
      <w:pPr>
        <w:pStyle w:val="ListParagraph"/>
        <w:numPr>
          <w:ilvl w:val="0"/>
          <w:numId w:val="30"/>
        </w:numPr>
        <w:jc w:val="both"/>
        <w:rPr>
          <w:rFonts w:ascii="Arial" w:hAnsi="Arial" w:cs="Arial"/>
          <w:sz w:val="19"/>
          <w:szCs w:val="19"/>
          <w:lang w:eastAsia="en-US"/>
        </w:rPr>
      </w:pPr>
      <w:r w:rsidRPr="00B71439">
        <w:rPr>
          <w:rFonts w:ascii="Arial" w:hAnsi="Arial" w:cs="Arial"/>
          <w:sz w:val="19"/>
          <w:szCs w:val="19"/>
          <w:lang w:eastAsia="en-US"/>
        </w:rPr>
        <w:t>v drugih primerih, ki jih določa razpisna dokumentacija.</w:t>
      </w:r>
    </w:p>
    <w:p w14:paraId="2AEFBFF4" w14:textId="4AA3C6BC" w:rsidR="004D3435" w:rsidRPr="00B71439" w:rsidRDefault="004D3435" w:rsidP="007D6593">
      <w:pPr>
        <w:jc w:val="both"/>
        <w:rPr>
          <w:rFonts w:ascii="Arial" w:hAnsi="Arial" w:cs="Arial"/>
          <w:sz w:val="19"/>
          <w:szCs w:val="19"/>
          <w:lang w:eastAsia="en-US"/>
        </w:rPr>
      </w:pPr>
    </w:p>
    <w:p w14:paraId="080C0500" w14:textId="04542EB4" w:rsidR="004D3435" w:rsidRPr="00B71439" w:rsidRDefault="00B71439" w:rsidP="007D6593">
      <w:pPr>
        <w:jc w:val="both"/>
        <w:rPr>
          <w:rFonts w:ascii="Arial" w:hAnsi="Arial" w:cs="Arial"/>
          <w:sz w:val="19"/>
          <w:szCs w:val="19"/>
          <w:lang w:eastAsia="en-US"/>
        </w:rPr>
      </w:pPr>
      <w:bookmarkStart w:id="90" w:name="_Hlk75894965"/>
      <w:r w:rsidRPr="00B71439">
        <w:rPr>
          <w:rFonts w:ascii="Arial" w:hAnsi="Arial" w:cs="Arial"/>
          <w:sz w:val="19"/>
          <w:szCs w:val="19"/>
          <w:lang w:eastAsia="en-US"/>
        </w:rPr>
        <w:t>Izdajatelj menice pooblašča Cankarjev dom, kulturni in kongresni center, da</w:t>
      </w:r>
      <w:bookmarkEnd w:id="90"/>
      <w:r w:rsidRPr="00B71439">
        <w:rPr>
          <w:rFonts w:ascii="Arial" w:hAnsi="Arial" w:cs="Arial"/>
          <w:sz w:val="19"/>
          <w:szCs w:val="19"/>
          <w:lang w:eastAsia="en-US"/>
        </w:rPr>
        <w:t xml:space="preserve"> menice domicilira pri banki </w:t>
      </w:r>
      <w:r w:rsidRPr="00B71439">
        <w:rPr>
          <w:rFonts w:ascii="Arial" w:hAnsi="Arial" w:cs="Arial"/>
          <w:iCs/>
          <w:sz w:val="19"/>
          <w:szCs w:val="19"/>
        </w:rPr>
        <w:fldChar w:fldCharType="begin">
          <w:ffData>
            <w:name w:val="Text12"/>
            <w:enabled/>
            <w:calcOnExit w:val="0"/>
            <w:textInput/>
          </w:ffData>
        </w:fldChar>
      </w:r>
      <w:r w:rsidRPr="00B71439">
        <w:rPr>
          <w:rFonts w:ascii="Arial" w:hAnsi="Arial" w:cs="Arial"/>
          <w:iCs/>
          <w:sz w:val="19"/>
          <w:szCs w:val="19"/>
        </w:rPr>
        <w:instrText xml:space="preserve"> FORMTEXT </w:instrText>
      </w:r>
      <w:r w:rsidRPr="00B71439">
        <w:rPr>
          <w:rFonts w:ascii="Arial" w:hAnsi="Arial" w:cs="Arial"/>
          <w:iCs/>
          <w:sz w:val="19"/>
          <w:szCs w:val="19"/>
        </w:rPr>
      </w:r>
      <w:r w:rsidRPr="00B71439">
        <w:rPr>
          <w:rFonts w:ascii="Arial" w:hAnsi="Arial" w:cs="Arial"/>
          <w:iCs/>
          <w:sz w:val="19"/>
          <w:szCs w:val="19"/>
        </w:rPr>
        <w:fldChar w:fldCharType="separate"/>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sz w:val="19"/>
          <w:szCs w:val="19"/>
        </w:rPr>
        <w:fldChar w:fldCharType="end"/>
      </w:r>
      <w:r w:rsidRPr="00B71439">
        <w:rPr>
          <w:rFonts w:ascii="Arial" w:hAnsi="Arial" w:cs="Arial"/>
          <w:iCs/>
          <w:sz w:val="19"/>
          <w:szCs w:val="19"/>
        </w:rPr>
        <w:t xml:space="preserve">, ki vodi transakcijski račun izdajatelja menice številka </w:t>
      </w:r>
      <w:r w:rsidRPr="00B71439">
        <w:rPr>
          <w:rFonts w:ascii="Arial" w:hAnsi="Arial" w:cs="Arial"/>
          <w:iCs/>
          <w:sz w:val="19"/>
          <w:szCs w:val="19"/>
        </w:rPr>
        <w:fldChar w:fldCharType="begin">
          <w:ffData>
            <w:name w:val="Text12"/>
            <w:enabled/>
            <w:calcOnExit w:val="0"/>
            <w:textInput/>
          </w:ffData>
        </w:fldChar>
      </w:r>
      <w:r w:rsidRPr="00B71439">
        <w:rPr>
          <w:rFonts w:ascii="Arial" w:hAnsi="Arial" w:cs="Arial"/>
          <w:iCs/>
          <w:sz w:val="19"/>
          <w:szCs w:val="19"/>
        </w:rPr>
        <w:instrText xml:space="preserve"> FORMTEXT </w:instrText>
      </w:r>
      <w:r w:rsidRPr="00B71439">
        <w:rPr>
          <w:rFonts w:ascii="Arial" w:hAnsi="Arial" w:cs="Arial"/>
          <w:iCs/>
          <w:sz w:val="19"/>
          <w:szCs w:val="19"/>
        </w:rPr>
      </w:r>
      <w:r w:rsidRPr="00B71439">
        <w:rPr>
          <w:rFonts w:ascii="Arial" w:hAnsi="Arial" w:cs="Arial"/>
          <w:iCs/>
          <w:sz w:val="19"/>
          <w:szCs w:val="19"/>
        </w:rPr>
        <w:fldChar w:fldCharType="separate"/>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noProof/>
          <w:sz w:val="19"/>
          <w:szCs w:val="19"/>
        </w:rPr>
        <w:t> </w:t>
      </w:r>
      <w:r w:rsidRPr="00B71439">
        <w:rPr>
          <w:rFonts w:ascii="Arial" w:hAnsi="Arial" w:cs="Arial"/>
          <w:iCs/>
          <w:sz w:val="19"/>
          <w:szCs w:val="19"/>
        </w:rPr>
        <w:fldChar w:fldCharType="end"/>
      </w:r>
      <w:r w:rsidRPr="00B71439">
        <w:rPr>
          <w:rFonts w:ascii="Arial" w:hAnsi="Arial" w:cs="Arial"/>
          <w:iCs/>
          <w:sz w:val="19"/>
          <w:szCs w:val="19"/>
        </w:rPr>
        <w:t xml:space="preserve"> ali pri katerikoli drugi osebi, ki vodi katerikoli drug račun izdajatelja menice, v katerega breme je možno poplačilo te menice v skladu z vsakokrat veljavnimi predpis.</w:t>
      </w:r>
    </w:p>
    <w:p w14:paraId="3B7524C1" w14:textId="180FD5E9" w:rsidR="004D3435" w:rsidRPr="00B71439" w:rsidRDefault="004D3435" w:rsidP="007D6593">
      <w:pPr>
        <w:jc w:val="both"/>
        <w:rPr>
          <w:rFonts w:ascii="Arial" w:hAnsi="Arial" w:cs="Arial"/>
          <w:sz w:val="19"/>
          <w:szCs w:val="19"/>
          <w:lang w:eastAsia="en-US"/>
        </w:rPr>
      </w:pPr>
    </w:p>
    <w:p w14:paraId="328DFE4C" w14:textId="06103A5D" w:rsidR="004D3435" w:rsidRDefault="00B71439" w:rsidP="007D6593">
      <w:pPr>
        <w:jc w:val="both"/>
        <w:rPr>
          <w:rFonts w:ascii="Arial" w:hAnsi="Arial" w:cs="Arial"/>
          <w:sz w:val="19"/>
          <w:szCs w:val="19"/>
          <w:lang w:eastAsia="en-US"/>
        </w:rPr>
      </w:pPr>
      <w:r w:rsidRPr="00B71439">
        <w:rPr>
          <w:rFonts w:ascii="Arial" w:hAnsi="Arial" w:cs="Arial"/>
          <w:sz w:val="19"/>
          <w:szCs w:val="19"/>
          <w:lang w:eastAsia="en-US"/>
        </w:rPr>
        <w:t>Izdajatelj menice pooblašča Cankarjev dom, kulturni in kongresni center, da</w:t>
      </w:r>
      <w:r w:rsidR="0047651E">
        <w:rPr>
          <w:rFonts w:ascii="Arial" w:hAnsi="Arial" w:cs="Arial"/>
          <w:sz w:val="19"/>
          <w:szCs w:val="19"/>
          <w:lang w:eastAsia="en-US"/>
        </w:rPr>
        <w:t xml:space="preserve"> na menico(e) vpiše klavzulo »brez protesta«.</w:t>
      </w:r>
    </w:p>
    <w:p w14:paraId="379BB363" w14:textId="6B3DC03E" w:rsidR="0047651E" w:rsidRPr="003D0BAC" w:rsidRDefault="0047651E" w:rsidP="007D6593">
      <w:pPr>
        <w:jc w:val="both"/>
        <w:rPr>
          <w:rFonts w:ascii="Arial" w:hAnsi="Arial" w:cs="Arial"/>
          <w:sz w:val="19"/>
          <w:szCs w:val="19"/>
          <w:lang w:eastAsia="en-US"/>
        </w:rPr>
      </w:pPr>
    </w:p>
    <w:p w14:paraId="3B04FE37" w14:textId="343BD497" w:rsidR="0047651E" w:rsidRPr="003D0BAC" w:rsidRDefault="00C93619" w:rsidP="007D6593">
      <w:pPr>
        <w:jc w:val="both"/>
        <w:rPr>
          <w:rFonts w:ascii="Arial" w:hAnsi="Arial" w:cs="Arial"/>
          <w:sz w:val="19"/>
          <w:szCs w:val="19"/>
          <w:lang w:eastAsia="en-US"/>
        </w:rPr>
      </w:pPr>
      <w:r>
        <w:rPr>
          <w:rFonts w:ascii="Arial" w:hAnsi="Arial" w:cs="Arial"/>
          <w:sz w:val="19"/>
          <w:szCs w:val="19"/>
          <w:lang w:eastAsia="en-US"/>
        </w:rPr>
        <w:t>Izdajatelj izrecno soglaša, da pooblastilo in podpisane menice veljajo tudi v primeru spremembe pooblaščenih podpisnikov izdajatelja.</w:t>
      </w:r>
    </w:p>
    <w:p w14:paraId="12C6326B" w14:textId="5888FCF9" w:rsidR="004D3435" w:rsidRPr="003D0BAC" w:rsidRDefault="004D3435" w:rsidP="007D6593">
      <w:pPr>
        <w:jc w:val="both"/>
        <w:rPr>
          <w:rFonts w:ascii="Arial" w:hAnsi="Arial" w:cs="Arial"/>
          <w:sz w:val="19"/>
          <w:szCs w:val="19"/>
          <w:lang w:eastAsia="en-US"/>
        </w:rPr>
      </w:pPr>
    </w:p>
    <w:p w14:paraId="1A5DCEF3" w14:textId="521DCCD7" w:rsidR="004D3435" w:rsidRPr="003D0BAC" w:rsidRDefault="00C93619" w:rsidP="007D6593">
      <w:pPr>
        <w:jc w:val="both"/>
        <w:rPr>
          <w:rFonts w:ascii="Arial" w:hAnsi="Arial" w:cs="Arial"/>
          <w:sz w:val="19"/>
          <w:szCs w:val="19"/>
          <w:lang w:eastAsia="en-US"/>
        </w:rPr>
      </w:pPr>
      <w:r>
        <w:rPr>
          <w:rFonts w:ascii="Arial" w:hAnsi="Arial" w:cs="Arial"/>
          <w:sz w:val="19"/>
          <w:szCs w:val="19"/>
          <w:lang w:eastAsia="en-US"/>
        </w:rPr>
        <w:t>Izjavljamo, da bomo vsako menico, ki jo bo naročnik izpolnil in uporabil za poplačilo v skladu s pooblastili nadomestili z novo bianco menico.</w:t>
      </w:r>
    </w:p>
    <w:p w14:paraId="0A827EAF" w14:textId="77777777" w:rsidR="00A20A3B" w:rsidRPr="003D0BAC" w:rsidRDefault="00A20A3B" w:rsidP="007D6593">
      <w:pPr>
        <w:jc w:val="both"/>
        <w:rPr>
          <w:rFonts w:ascii="Arial" w:hAnsi="Arial" w:cs="Arial"/>
          <w:sz w:val="19"/>
          <w:szCs w:val="19"/>
          <w:lang w:eastAsia="en-US"/>
        </w:rPr>
      </w:pPr>
    </w:p>
    <w:p w14:paraId="3F1B5711" w14:textId="77777777" w:rsidR="00E42446" w:rsidRPr="003D0BAC" w:rsidRDefault="00E42446" w:rsidP="007D6593">
      <w:pPr>
        <w:jc w:val="both"/>
        <w:rPr>
          <w:rFonts w:ascii="Arial" w:hAnsi="Arial" w:cs="Arial"/>
          <w:sz w:val="19"/>
          <w:szCs w:val="19"/>
          <w:lang w:eastAsia="en-US"/>
        </w:rPr>
      </w:pPr>
    </w:p>
    <w:p w14:paraId="4E7C0593" w14:textId="486869F8" w:rsidR="00E42446" w:rsidRPr="003D0BAC" w:rsidRDefault="003D0BAC" w:rsidP="00E42446">
      <w:pPr>
        <w:ind w:left="4956"/>
        <w:jc w:val="both"/>
        <w:rPr>
          <w:rFonts w:ascii="Arial" w:hAnsi="Arial" w:cs="Arial"/>
          <w:sz w:val="19"/>
          <w:szCs w:val="19"/>
          <w:lang w:eastAsia="en-US"/>
        </w:rPr>
      </w:pPr>
      <w:r w:rsidRPr="003D0BAC">
        <w:rPr>
          <w:rFonts w:ascii="Arial" w:hAnsi="Arial" w:cs="Arial"/>
          <w:sz w:val="19"/>
          <w:szCs w:val="19"/>
          <w:lang w:eastAsia="en-US"/>
        </w:rPr>
        <w:t>IZDAJATELJ MENIC:</w:t>
      </w:r>
    </w:p>
    <w:p w14:paraId="683EF423" w14:textId="5228C77E" w:rsidR="003D0BAC" w:rsidRPr="003D0BAC" w:rsidRDefault="003D0BAC" w:rsidP="00E42446">
      <w:pPr>
        <w:ind w:left="4956"/>
        <w:jc w:val="both"/>
        <w:rPr>
          <w:rFonts w:ascii="Arial" w:hAnsi="Arial" w:cs="Arial"/>
          <w:sz w:val="19"/>
          <w:szCs w:val="19"/>
          <w:lang w:eastAsia="en-US"/>
        </w:rPr>
      </w:pPr>
    </w:p>
    <w:p w14:paraId="017A1261" w14:textId="02B1B1F0" w:rsidR="003D0BAC" w:rsidRPr="003D0BAC" w:rsidRDefault="003D0BAC" w:rsidP="00E42446">
      <w:pPr>
        <w:ind w:left="4956"/>
        <w:jc w:val="both"/>
        <w:rPr>
          <w:rFonts w:ascii="Arial" w:hAnsi="Arial" w:cs="Arial"/>
          <w:iCs/>
          <w:sz w:val="19"/>
          <w:szCs w:val="19"/>
        </w:rPr>
      </w:pPr>
      <w:r w:rsidRPr="003D0BAC">
        <w:rPr>
          <w:rFonts w:ascii="Arial" w:hAnsi="Arial" w:cs="Arial"/>
          <w:iCs/>
          <w:sz w:val="19"/>
          <w:szCs w:val="19"/>
        </w:rPr>
        <w:fldChar w:fldCharType="begin">
          <w:ffData>
            <w:name w:val="Text12"/>
            <w:enabled/>
            <w:calcOnExit w:val="0"/>
            <w:textInput/>
          </w:ffData>
        </w:fldChar>
      </w:r>
      <w:r w:rsidRPr="003D0BAC">
        <w:rPr>
          <w:rFonts w:ascii="Arial" w:hAnsi="Arial" w:cs="Arial"/>
          <w:iCs/>
          <w:sz w:val="19"/>
          <w:szCs w:val="19"/>
        </w:rPr>
        <w:instrText xml:space="preserve"> FORMTEXT </w:instrText>
      </w:r>
      <w:r w:rsidRPr="003D0BAC">
        <w:rPr>
          <w:rFonts w:ascii="Arial" w:hAnsi="Arial" w:cs="Arial"/>
          <w:iCs/>
          <w:sz w:val="19"/>
          <w:szCs w:val="19"/>
        </w:rPr>
      </w:r>
      <w:r w:rsidRPr="003D0BAC">
        <w:rPr>
          <w:rFonts w:ascii="Arial" w:hAnsi="Arial" w:cs="Arial"/>
          <w:iCs/>
          <w:sz w:val="19"/>
          <w:szCs w:val="19"/>
        </w:rPr>
        <w:fldChar w:fldCharType="separate"/>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sz w:val="19"/>
          <w:szCs w:val="19"/>
        </w:rPr>
        <w:fldChar w:fldCharType="end"/>
      </w:r>
    </w:p>
    <w:p w14:paraId="760404D9" w14:textId="133AEFAC" w:rsidR="003D0BAC" w:rsidRPr="003D0BAC" w:rsidRDefault="003D0BAC" w:rsidP="00E42446">
      <w:pPr>
        <w:ind w:left="4956"/>
        <w:jc w:val="both"/>
        <w:rPr>
          <w:rFonts w:ascii="Arial" w:hAnsi="Arial" w:cs="Arial"/>
          <w:iCs/>
          <w:sz w:val="19"/>
          <w:szCs w:val="19"/>
        </w:rPr>
      </w:pPr>
    </w:p>
    <w:p w14:paraId="5709672F" w14:textId="1140DEF0" w:rsidR="003D0BAC" w:rsidRPr="003D0BAC" w:rsidRDefault="003D0BAC" w:rsidP="003D0BAC">
      <w:pPr>
        <w:ind w:left="4248"/>
        <w:jc w:val="both"/>
        <w:rPr>
          <w:rFonts w:ascii="Arial" w:hAnsi="Arial" w:cs="Arial"/>
          <w:iCs/>
          <w:sz w:val="19"/>
          <w:szCs w:val="19"/>
        </w:rPr>
      </w:pPr>
      <w:r w:rsidRPr="003D0BAC">
        <w:rPr>
          <w:rFonts w:ascii="Arial" w:hAnsi="Arial" w:cs="Arial"/>
          <w:iCs/>
          <w:sz w:val="19"/>
          <w:szCs w:val="19"/>
        </w:rPr>
        <w:t>Zanj</w:t>
      </w:r>
      <w:r w:rsidRPr="003D0BAC">
        <w:rPr>
          <w:rFonts w:ascii="Arial" w:hAnsi="Arial" w:cs="Arial"/>
          <w:iCs/>
          <w:sz w:val="19"/>
          <w:szCs w:val="19"/>
        </w:rPr>
        <w:tab/>
      </w:r>
      <w:r w:rsidRPr="003D0BAC">
        <w:rPr>
          <w:rFonts w:ascii="Arial" w:hAnsi="Arial" w:cs="Arial"/>
          <w:iCs/>
          <w:sz w:val="19"/>
          <w:szCs w:val="19"/>
        </w:rPr>
        <w:fldChar w:fldCharType="begin">
          <w:ffData>
            <w:name w:val="Text12"/>
            <w:enabled/>
            <w:calcOnExit w:val="0"/>
            <w:textInput/>
          </w:ffData>
        </w:fldChar>
      </w:r>
      <w:r w:rsidRPr="003D0BAC">
        <w:rPr>
          <w:rFonts w:ascii="Arial" w:hAnsi="Arial" w:cs="Arial"/>
          <w:iCs/>
          <w:sz w:val="19"/>
          <w:szCs w:val="19"/>
        </w:rPr>
        <w:instrText xml:space="preserve"> FORMTEXT </w:instrText>
      </w:r>
      <w:r w:rsidRPr="003D0BAC">
        <w:rPr>
          <w:rFonts w:ascii="Arial" w:hAnsi="Arial" w:cs="Arial"/>
          <w:iCs/>
          <w:sz w:val="19"/>
          <w:szCs w:val="19"/>
        </w:rPr>
      </w:r>
      <w:r w:rsidRPr="003D0BAC">
        <w:rPr>
          <w:rFonts w:ascii="Arial" w:hAnsi="Arial" w:cs="Arial"/>
          <w:iCs/>
          <w:sz w:val="19"/>
          <w:szCs w:val="19"/>
        </w:rPr>
        <w:fldChar w:fldCharType="separate"/>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noProof/>
          <w:sz w:val="19"/>
          <w:szCs w:val="19"/>
        </w:rPr>
        <w:t> </w:t>
      </w:r>
      <w:r w:rsidRPr="003D0BAC">
        <w:rPr>
          <w:rFonts w:ascii="Arial" w:hAnsi="Arial" w:cs="Arial"/>
          <w:iCs/>
          <w:sz w:val="19"/>
          <w:szCs w:val="19"/>
        </w:rPr>
        <w:fldChar w:fldCharType="end"/>
      </w:r>
    </w:p>
    <w:p w14:paraId="343021DE" w14:textId="35900C47" w:rsidR="003D0BAC" w:rsidRPr="003D0BAC" w:rsidRDefault="003D0BAC" w:rsidP="00E42446">
      <w:pPr>
        <w:ind w:left="4956"/>
        <w:jc w:val="both"/>
        <w:rPr>
          <w:rFonts w:ascii="Arial" w:hAnsi="Arial" w:cs="Arial"/>
          <w:iCs/>
          <w:sz w:val="19"/>
          <w:szCs w:val="19"/>
        </w:rPr>
      </w:pPr>
    </w:p>
    <w:p w14:paraId="7233D655" w14:textId="6DFAEC18" w:rsidR="003D0BAC" w:rsidRPr="003D0BAC" w:rsidRDefault="003D0BAC" w:rsidP="00E42446">
      <w:pPr>
        <w:ind w:left="4956"/>
        <w:jc w:val="both"/>
        <w:rPr>
          <w:rFonts w:ascii="Arial" w:hAnsi="Arial" w:cs="Arial"/>
          <w:sz w:val="19"/>
          <w:szCs w:val="19"/>
          <w:lang w:eastAsia="en-US"/>
        </w:rPr>
      </w:pPr>
      <w:r w:rsidRPr="003D0BAC">
        <w:rPr>
          <w:rFonts w:ascii="Arial" w:hAnsi="Arial" w:cs="Arial"/>
          <w:iCs/>
          <w:sz w:val="19"/>
          <w:szCs w:val="19"/>
        </w:rPr>
        <w:t>Žig in podpis</w:t>
      </w:r>
    </w:p>
    <w:p w14:paraId="304D1477" w14:textId="1816D447" w:rsidR="00E42446" w:rsidRPr="003D0BAC" w:rsidRDefault="00E42446" w:rsidP="007D6593">
      <w:pPr>
        <w:jc w:val="both"/>
        <w:rPr>
          <w:rFonts w:ascii="Arial" w:hAnsi="Arial" w:cs="Arial"/>
          <w:sz w:val="19"/>
          <w:szCs w:val="19"/>
          <w:lang w:eastAsia="en-US"/>
        </w:rPr>
      </w:pPr>
    </w:p>
    <w:p w14:paraId="0F0A9CC2" w14:textId="252C7793" w:rsidR="00E42446" w:rsidRPr="003D0BAC" w:rsidRDefault="00E42446" w:rsidP="007D6593">
      <w:pPr>
        <w:jc w:val="both"/>
        <w:rPr>
          <w:rFonts w:ascii="Arial" w:hAnsi="Arial" w:cs="Arial"/>
          <w:sz w:val="19"/>
          <w:szCs w:val="19"/>
          <w:lang w:eastAsia="en-US"/>
        </w:rPr>
      </w:pPr>
    </w:p>
    <w:p w14:paraId="35F4059D" w14:textId="4835DCF7" w:rsidR="00E42446" w:rsidRPr="003D0BAC" w:rsidRDefault="00E42446" w:rsidP="007D6593">
      <w:pPr>
        <w:jc w:val="both"/>
        <w:rPr>
          <w:rFonts w:ascii="Arial" w:hAnsi="Arial" w:cs="Arial"/>
          <w:sz w:val="19"/>
          <w:szCs w:val="19"/>
          <w:lang w:eastAsia="en-US"/>
        </w:rPr>
      </w:pPr>
      <w:r w:rsidRPr="003D0BAC">
        <w:rPr>
          <w:rFonts w:ascii="Arial" w:hAnsi="Arial" w:cs="Arial"/>
          <w:sz w:val="19"/>
          <w:szCs w:val="19"/>
          <w:lang w:eastAsia="en-US"/>
        </w:rPr>
        <w:t>Priloga: 1x podpisana bianco menica</w:t>
      </w:r>
    </w:p>
    <w:p w14:paraId="4A39F7C9" w14:textId="77777777" w:rsidR="0098349D" w:rsidRPr="003D0BAC" w:rsidRDefault="0098349D">
      <w:pPr>
        <w:spacing w:after="160" w:line="259" w:lineRule="auto"/>
        <w:rPr>
          <w:rFonts w:ascii="Arial" w:hAnsi="Arial" w:cs="Arial"/>
          <w:iCs/>
          <w:sz w:val="20"/>
          <w:szCs w:val="20"/>
          <w:highlight w:val="green"/>
          <w:lang w:val="de-DE"/>
        </w:rPr>
      </w:pPr>
      <w:r w:rsidRPr="003D0BAC">
        <w:rPr>
          <w:rFonts w:ascii="Arial" w:hAnsi="Arial" w:cs="Arial"/>
          <w:iCs/>
          <w:sz w:val="20"/>
          <w:szCs w:val="20"/>
          <w:highlight w:val="green"/>
          <w:lang w:val="de-DE"/>
        </w:rPr>
        <w:br w:type="page"/>
      </w:r>
    </w:p>
    <w:p w14:paraId="7F7890E9" w14:textId="683B1B79" w:rsidR="0098349D" w:rsidRPr="00EB45DA" w:rsidRDefault="00BD6EB8" w:rsidP="00BD6EB8">
      <w:pPr>
        <w:keepNext/>
        <w:pBdr>
          <w:top w:val="single" w:sz="4" w:space="1" w:color="auto"/>
          <w:left w:val="single" w:sz="4" w:space="4" w:color="auto"/>
          <w:bottom w:val="single" w:sz="4" w:space="1" w:color="auto"/>
          <w:right w:val="single" w:sz="4" w:space="4" w:color="auto"/>
        </w:pBdr>
        <w:outlineLvl w:val="1"/>
        <w:rPr>
          <w:rFonts w:ascii="Arial" w:hAnsi="Arial" w:cs="Arial"/>
          <w:b/>
        </w:rPr>
      </w:pPr>
      <w:bookmarkStart w:id="91" w:name="_Toc75994750"/>
      <w:r>
        <w:rPr>
          <w:rFonts w:ascii="Arial" w:hAnsi="Arial" w:cs="Arial"/>
          <w:b/>
        </w:rPr>
        <w:t xml:space="preserve">E. </w:t>
      </w:r>
      <w:r w:rsidR="0098349D" w:rsidRPr="00EB45DA">
        <w:rPr>
          <w:rFonts w:ascii="Arial" w:hAnsi="Arial" w:cs="Arial"/>
          <w:b/>
        </w:rPr>
        <w:t>IZJAVA O PREDLOŽITVI ZAVAROVANJA</w:t>
      </w:r>
      <w:bookmarkEnd w:id="91"/>
    </w:p>
    <w:p w14:paraId="4F5C3587" w14:textId="37C1549B" w:rsidR="0098349D" w:rsidRPr="00EB45DA" w:rsidRDefault="0098349D" w:rsidP="0098349D">
      <w:pPr>
        <w:jc w:val="both"/>
        <w:rPr>
          <w:rFonts w:ascii="Arial" w:hAnsi="Arial" w:cs="Arial"/>
          <w:sz w:val="20"/>
          <w:szCs w:val="20"/>
          <w:lang w:eastAsia="en-US"/>
        </w:rPr>
      </w:pPr>
    </w:p>
    <w:p w14:paraId="0ED78EC9" w14:textId="77777777" w:rsidR="0098349D" w:rsidRPr="00EB45DA" w:rsidRDefault="0098349D" w:rsidP="0098349D">
      <w:pPr>
        <w:jc w:val="both"/>
        <w:rPr>
          <w:rFonts w:ascii="Arial" w:hAnsi="Arial" w:cs="Arial"/>
          <w:sz w:val="20"/>
          <w:szCs w:val="20"/>
          <w:lang w:eastAsia="en-US"/>
        </w:rPr>
      </w:pPr>
    </w:p>
    <w:p w14:paraId="798CB959" w14:textId="31E2DE7A" w:rsidR="0098349D" w:rsidRPr="00EB45DA" w:rsidRDefault="0098349D" w:rsidP="0098349D">
      <w:pPr>
        <w:jc w:val="both"/>
        <w:rPr>
          <w:rFonts w:ascii="Arial" w:hAnsi="Arial" w:cs="Arial"/>
          <w:b/>
          <w:sz w:val="20"/>
          <w:szCs w:val="20"/>
          <w:lang w:eastAsia="en-US"/>
        </w:rPr>
      </w:pPr>
      <w:bookmarkStart w:id="92" w:name="_Hlk75891066"/>
      <w:r w:rsidRPr="00EB45DA">
        <w:rPr>
          <w:rFonts w:ascii="Arial" w:hAnsi="Arial" w:cs="Arial"/>
          <w:sz w:val="20"/>
          <w:szCs w:val="20"/>
          <w:lang w:eastAsia="en-US"/>
        </w:rPr>
        <w:t xml:space="preserve">Naziv gospodarskega subjekta: </w:t>
      </w:r>
      <w:r w:rsidR="00EB45DA" w:rsidRPr="00EB45DA">
        <w:rPr>
          <w:rFonts w:ascii="Arial" w:hAnsi="Arial" w:cs="Arial"/>
          <w:b/>
          <w:iCs/>
          <w:sz w:val="20"/>
          <w:szCs w:val="20"/>
        </w:rPr>
        <w:fldChar w:fldCharType="begin">
          <w:ffData>
            <w:name w:val="Text12"/>
            <w:enabled/>
            <w:calcOnExit w:val="0"/>
            <w:textInput/>
          </w:ffData>
        </w:fldChar>
      </w:r>
      <w:r w:rsidR="00EB45DA" w:rsidRPr="00EB45DA">
        <w:rPr>
          <w:rFonts w:ascii="Arial" w:hAnsi="Arial" w:cs="Arial"/>
          <w:b/>
          <w:iCs/>
          <w:sz w:val="20"/>
          <w:szCs w:val="20"/>
        </w:rPr>
        <w:instrText xml:space="preserve"> FORMTEXT </w:instrText>
      </w:r>
      <w:r w:rsidR="00EB45DA" w:rsidRPr="00EB45DA">
        <w:rPr>
          <w:rFonts w:ascii="Arial" w:hAnsi="Arial" w:cs="Arial"/>
          <w:b/>
          <w:iCs/>
          <w:sz w:val="20"/>
          <w:szCs w:val="20"/>
        </w:rPr>
      </w:r>
      <w:r w:rsidR="00EB45DA" w:rsidRPr="00EB45DA">
        <w:rPr>
          <w:rFonts w:ascii="Arial" w:hAnsi="Arial" w:cs="Arial"/>
          <w:b/>
          <w:iCs/>
          <w:sz w:val="20"/>
          <w:szCs w:val="20"/>
        </w:rPr>
        <w:fldChar w:fldCharType="separate"/>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sz w:val="20"/>
          <w:szCs w:val="20"/>
        </w:rPr>
        <w:fldChar w:fldCharType="end"/>
      </w:r>
    </w:p>
    <w:p w14:paraId="26AF96C7" w14:textId="77777777" w:rsidR="0098349D" w:rsidRPr="00EB45DA" w:rsidRDefault="0098349D" w:rsidP="0098349D">
      <w:pPr>
        <w:jc w:val="both"/>
        <w:rPr>
          <w:rFonts w:ascii="Arial" w:hAnsi="Arial" w:cs="Arial"/>
          <w:sz w:val="20"/>
          <w:szCs w:val="20"/>
          <w:lang w:eastAsia="en-US"/>
        </w:rPr>
      </w:pPr>
    </w:p>
    <w:p w14:paraId="3938051E" w14:textId="4E1BF587" w:rsidR="0098349D" w:rsidRPr="00EB45DA" w:rsidRDefault="0098349D" w:rsidP="0098349D">
      <w:pPr>
        <w:jc w:val="both"/>
        <w:rPr>
          <w:rFonts w:ascii="Arial" w:hAnsi="Arial" w:cs="Arial"/>
          <w:b/>
          <w:sz w:val="20"/>
          <w:szCs w:val="20"/>
          <w:lang w:eastAsia="en-US"/>
        </w:rPr>
      </w:pPr>
      <w:r w:rsidRPr="00EB45DA">
        <w:rPr>
          <w:rFonts w:ascii="Arial" w:hAnsi="Arial" w:cs="Arial"/>
          <w:sz w:val="20"/>
          <w:szCs w:val="20"/>
          <w:lang w:eastAsia="en-US"/>
        </w:rPr>
        <w:t xml:space="preserve">Sedež (naslov) gospodarskega subjekta: </w:t>
      </w:r>
      <w:r w:rsidR="00EB45DA" w:rsidRPr="00EB45DA">
        <w:rPr>
          <w:rFonts w:ascii="Arial" w:hAnsi="Arial" w:cs="Arial"/>
          <w:b/>
          <w:iCs/>
          <w:sz w:val="20"/>
          <w:szCs w:val="20"/>
        </w:rPr>
        <w:fldChar w:fldCharType="begin">
          <w:ffData>
            <w:name w:val="Text12"/>
            <w:enabled/>
            <w:calcOnExit w:val="0"/>
            <w:textInput/>
          </w:ffData>
        </w:fldChar>
      </w:r>
      <w:r w:rsidR="00EB45DA" w:rsidRPr="00EB45DA">
        <w:rPr>
          <w:rFonts w:ascii="Arial" w:hAnsi="Arial" w:cs="Arial"/>
          <w:b/>
          <w:iCs/>
          <w:sz w:val="20"/>
          <w:szCs w:val="20"/>
        </w:rPr>
        <w:instrText xml:space="preserve"> FORMTEXT </w:instrText>
      </w:r>
      <w:r w:rsidR="00EB45DA" w:rsidRPr="00EB45DA">
        <w:rPr>
          <w:rFonts w:ascii="Arial" w:hAnsi="Arial" w:cs="Arial"/>
          <w:b/>
          <w:iCs/>
          <w:sz w:val="20"/>
          <w:szCs w:val="20"/>
        </w:rPr>
      </w:r>
      <w:r w:rsidR="00EB45DA" w:rsidRPr="00EB45DA">
        <w:rPr>
          <w:rFonts w:ascii="Arial" w:hAnsi="Arial" w:cs="Arial"/>
          <w:b/>
          <w:iCs/>
          <w:sz w:val="20"/>
          <w:szCs w:val="20"/>
        </w:rPr>
        <w:fldChar w:fldCharType="separate"/>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noProof/>
          <w:sz w:val="20"/>
          <w:szCs w:val="20"/>
        </w:rPr>
        <w:t> </w:t>
      </w:r>
      <w:r w:rsidR="00EB45DA" w:rsidRPr="00EB45DA">
        <w:rPr>
          <w:rFonts w:ascii="Arial" w:hAnsi="Arial" w:cs="Arial"/>
          <w:b/>
          <w:iCs/>
          <w:sz w:val="20"/>
          <w:szCs w:val="20"/>
        </w:rPr>
        <w:fldChar w:fldCharType="end"/>
      </w:r>
    </w:p>
    <w:bookmarkEnd w:id="92"/>
    <w:p w14:paraId="35292BE9" w14:textId="77777777" w:rsidR="0098349D" w:rsidRPr="00EB45DA" w:rsidRDefault="0098349D" w:rsidP="0098349D">
      <w:pPr>
        <w:jc w:val="both"/>
        <w:rPr>
          <w:rFonts w:ascii="Arial" w:hAnsi="Arial" w:cs="Arial"/>
          <w:sz w:val="20"/>
          <w:szCs w:val="20"/>
          <w:lang w:eastAsia="en-US"/>
        </w:rPr>
      </w:pPr>
    </w:p>
    <w:p w14:paraId="07866596" w14:textId="77777777" w:rsidR="0098349D" w:rsidRPr="00EB45DA" w:rsidRDefault="0098349D" w:rsidP="0098349D">
      <w:pPr>
        <w:jc w:val="both"/>
        <w:rPr>
          <w:rFonts w:ascii="Arial" w:hAnsi="Arial" w:cs="Arial"/>
          <w:sz w:val="20"/>
          <w:szCs w:val="20"/>
          <w:lang w:eastAsia="en-US"/>
        </w:rPr>
      </w:pPr>
    </w:p>
    <w:p w14:paraId="49F3DA19" w14:textId="77777777" w:rsidR="0098349D" w:rsidRPr="00EB45DA" w:rsidRDefault="0098349D" w:rsidP="0098349D">
      <w:pPr>
        <w:jc w:val="both"/>
        <w:rPr>
          <w:rFonts w:ascii="Arial" w:hAnsi="Arial" w:cs="Arial"/>
          <w:sz w:val="20"/>
          <w:szCs w:val="20"/>
          <w:lang w:eastAsia="en-US"/>
        </w:rPr>
      </w:pPr>
    </w:p>
    <w:p w14:paraId="2B02CA2C" w14:textId="194E38AD" w:rsidR="0098349D" w:rsidRPr="00116EA5" w:rsidRDefault="00EB45DA" w:rsidP="0098349D">
      <w:pPr>
        <w:jc w:val="both"/>
        <w:rPr>
          <w:rFonts w:ascii="Arial" w:hAnsi="Arial" w:cs="Arial"/>
          <w:sz w:val="20"/>
          <w:szCs w:val="20"/>
          <w:lang w:eastAsia="en-US"/>
        </w:rPr>
      </w:pPr>
      <w:r w:rsidRPr="00116EA5">
        <w:rPr>
          <w:rFonts w:ascii="Arial" w:hAnsi="Arial" w:cs="Arial"/>
          <w:sz w:val="20"/>
          <w:szCs w:val="20"/>
          <w:lang w:eastAsia="en-US"/>
        </w:rPr>
        <w:t>Kot ponudnik za izvedbo javnega naročila z oznako »Ozvočenje GD«</w:t>
      </w:r>
      <w:r w:rsidR="00AD20B1">
        <w:rPr>
          <w:rFonts w:ascii="Arial" w:hAnsi="Arial" w:cs="Arial"/>
          <w:sz w:val="20"/>
          <w:szCs w:val="20"/>
          <w:lang w:eastAsia="en-US"/>
        </w:rPr>
        <w:t xml:space="preserve"> za dobavo in montažo zvočniških elementov za Gallusovo dvorano Cankarjevega doma</w:t>
      </w:r>
    </w:p>
    <w:p w14:paraId="2512D2B4" w14:textId="77777777" w:rsidR="0098349D" w:rsidRPr="00116EA5" w:rsidRDefault="0098349D" w:rsidP="0098349D">
      <w:pPr>
        <w:jc w:val="both"/>
        <w:rPr>
          <w:rFonts w:ascii="Arial" w:hAnsi="Arial" w:cs="Arial"/>
          <w:sz w:val="20"/>
          <w:szCs w:val="20"/>
          <w:lang w:eastAsia="en-US"/>
        </w:rPr>
      </w:pPr>
    </w:p>
    <w:p w14:paraId="5E29F943" w14:textId="77777777" w:rsidR="0098349D" w:rsidRPr="00116EA5" w:rsidRDefault="0098349D" w:rsidP="0098349D">
      <w:pPr>
        <w:jc w:val="both"/>
        <w:rPr>
          <w:rFonts w:ascii="Arial" w:hAnsi="Arial" w:cs="Arial"/>
          <w:sz w:val="20"/>
          <w:szCs w:val="20"/>
          <w:lang w:eastAsia="en-US"/>
        </w:rPr>
      </w:pPr>
    </w:p>
    <w:p w14:paraId="0B4C702F" w14:textId="11380A17" w:rsidR="0098349D" w:rsidRPr="00116EA5" w:rsidRDefault="0098349D" w:rsidP="0098349D">
      <w:pPr>
        <w:jc w:val="center"/>
        <w:rPr>
          <w:rFonts w:ascii="Arial" w:hAnsi="Arial" w:cs="Arial"/>
          <w:sz w:val="20"/>
          <w:szCs w:val="20"/>
          <w:lang w:eastAsia="en-US"/>
        </w:rPr>
      </w:pPr>
      <w:r w:rsidRPr="00116EA5">
        <w:rPr>
          <w:rFonts w:ascii="Arial" w:hAnsi="Arial" w:cs="Arial"/>
          <w:sz w:val="20"/>
          <w:szCs w:val="20"/>
          <w:lang w:eastAsia="en-US"/>
        </w:rPr>
        <w:t>IZJAVLJAMO</w:t>
      </w:r>
    </w:p>
    <w:p w14:paraId="0E7883AF" w14:textId="2DE7C61C" w:rsidR="0098349D" w:rsidRPr="00116EA5" w:rsidRDefault="0098349D" w:rsidP="0098349D">
      <w:pPr>
        <w:jc w:val="both"/>
        <w:rPr>
          <w:rFonts w:ascii="Arial" w:hAnsi="Arial" w:cs="Arial"/>
          <w:sz w:val="20"/>
          <w:szCs w:val="20"/>
          <w:lang w:eastAsia="en-US"/>
        </w:rPr>
      </w:pPr>
    </w:p>
    <w:p w14:paraId="2FA7EB07" w14:textId="57F030A0" w:rsidR="00EB45DA" w:rsidRPr="00116EA5" w:rsidRDefault="00EB45DA" w:rsidP="0098349D">
      <w:pPr>
        <w:jc w:val="both"/>
        <w:rPr>
          <w:rFonts w:ascii="Arial" w:hAnsi="Arial" w:cs="Arial"/>
          <w:sz w:val="20"/>
          <w:szCs w:val="20"/>
          <w:lang w:eastAsia="en-US"/>
        </w:rPr>
      </w:pPr>
    </w:p>
    <w:p w14:paraId="34865619" w14:textId="429FAAEB" w:rsidR="00EB45DA" w:rsidRPr="00116EA5" w:rsidRDefault="00EB45DA" w:rsidP="0098349D">
      <w:pPr>
        <w:jc w:val="both"/>
        <w:rPr>
          <w:rFonts w:ascii="Arial" w:hAnsi="Arial" w:cs="Arial"/>
          <w:sz w:val="20"/>
          <w:szCs w:val="20"/>
          <w:lang w:eastAsia="en-US"/>
        </w:rPr>
      </w:pPr>
      <w:r w:rsidRPr="00116EA5">
        <w:rPr>
          <w:rFonts w:ascii="Arial" w:hAnsi="Arial" w:cs="Arial"/>
          <w:sz w:val="20"/>
          <w:szCs w:val="20"/>
          <w:lang w:eastAsia="en-US"/>
        </w:rPr>
        <w:t>da bomo naročniku, če bomo izbrani kot najugodnejši ponudnik, pravočasno in v skladu z razpisno dokumentacijo izročili:</w:t>
      </w:r>
    </w:p>
    <w:p w14:paraId="4060846D" w14:textId="0F0C3EC2" w:rsidR="0098349D" w:rsidRPr="00116EA5" w:rsidRDefault="005636DA" w:rsidP="00E90E6E">
      <w:pPr>
        <w:pStyle w:val="ListParagraph"/>
        <w:numPr>
          <w:ilvl w:val="0"/>
          <w:numId w:val="22"/>
        </w:numPr>
        <w:jc w:val="both"/>
        <w:rPr>
          <w:rFonts w:ascii="Arial" w:hAnsi="Arial" w:cs="Arial"/>
          <w:sz w:val="20"/>
          <w:szCs w:val="20"/>
          <w:lang w:eastAsia="en-US"/>
        </w:rPr>
      </w:pPr>
      <w:r>
        <w:rPr>
          <w:rFonts w:ascii="Arial" w:hAnsi="Arial" w:cs="Arial"/>
          <w:sz w:val="20"/>
          <w:szCs w:val="20"/>
          <w:lang w:eastAsia="en-US"/>
        </w:rPr>
        <w:t xml:space="preserve">bančno garancijo, kot finančno </w:t>
      </w:r>
      <w:r w:rsidR="00EB45DA" w:rsidRPr="00116EA5">
        <w:rPr>
          <w:rFonts w:ascii="Arial" w:hAnsi="Arial" w:cs="Arial"/>
          <w:sz w:val="20"/>
          <w:szCs w:val="20"/>
          <w:lang w:eastAsia="en-US"/>
        </w:rPr>
        <w:t xml:space="preserve">zavarovanje za dobro izvedbo pogodbenih obveznosti </w:t>
      </w:r>
      <w:r w:rsidR="00116EA5" w:rsidRPr="00116EA5">
        <w:rPr>
          <w:rFonts w:ascii="Arial" w:hAnsi="Arial" w:cs="Arial"/>
          <w:sz w:val="20"/>
          <w:szCs w:val="20"/>
          <w:lang w:eastAsia="en-US"/>
        </w:rPr>
        <w:t xml:space="preserve">po priloženem vzorcu, </w:t>
      </w:r>
      <w:r w:rsidR="00EB45DA" w:rsidRPr="00116EA5">
        <w:rPr>
          <w:rFonts w:ascii="Arial" w:hAnsi="Arial" w:cs="Arial"/>
          <w:sz w:val="20"/>
          <w:szCs w:val="20"/>
          <w:lang w:eastAsia="en-US"/>
        </w:rPr>
        <w:t xml:space="preserve">v višini 10 % pogodbene vrednosti z DDV v roku </w:t>
      </w:r>
      <w:r w:rsidR="00631A84">
        <w:rPr>
          <w:rFonts w:ascii="Arial" w:hAnsi="Arial" w:cs="Arial"/>
          <w:sz w:val="20"/>
          <w:szCs w:val="20"/>
          <w:lang w:eastAsia="en-US"/>
        </w:rPr>
        <w:t>petih</w:t>
      </w:r>
      <w:r w:rsidR="00EB45DA" w:rsidRPr="00116EA5">
        <w:rPr>
          <w:rFonts w:ascii="Arial" w:hAnsi="Arial" w:cs="Arial"/>
          <w:sz w:val="20"/>
          <w:szCs w:val="20"/>
          <w:lang w:eastAsia="en-US"/>
        </w:rPr>
        <w:t xml:space="preserve"> delovnih dni od </w:t>
      </w:r>
      <w:r w:rsidR="00631A84">
        <w:rPr>
          <w:rFonts w:ascii="Arial" w:hAnsi="Arial" w:cs="Arial"/>
          <w:sz w:val="20"/>
          <w:szCs w:val="20"/>
          <w:lang w:eastAsia="en-US"/>
        </w:rPr>
        <w:t xml:space="preserve">dneva </w:t>
      </w:r>
      <w:r w:rsidR="00EB45DA" w:rsidRPr="00116EA5">
        <w:rPr>
          <w:rFonts w:ascii="Arial" w:hAnsi="Arial" w:cs="Arial"/>
          <w:sz w:val="20"/>
          <w:szCs w:val="20"/>
          <w:lang w:eastAsia="en-US"/>
        </w:rPr>
        <w:t>sklenitve pogodbe;</w:t>
      </w:r>
    </w:p>
    <w:p w14:paraId="51C517BF" w14:textId="521C535D" w:rsidR="0098349D" w:rsidRPr="00116EA5" w:rsidRDefault="005636DA" w:rsidP="00E90E6E">
      <w:pPr>
        <w:pStyle w:val="ListParagraph"/>
        <w:numPr>
          <w:ilvl w:val="0"/>
          <w:numId w:val="22"/>
        </w:numPr>
        <w:jc w:val="both"/>
        <w:rPr>
          <w:rFonts w:ascii="Arial" w:hAnsi="Arial" w:cs="Arial"/>
          <w:sz w:val="20"/>
          <w:szCs w:val="20"/>
          <w:lang w:eastAsia="en-US"/>
        </w:rPr>
      </w:pPr>
      <w:r>
        <w:rPr>
          <w:rFonts w:ascii="Arial" w:hAnsi="Arial" w:cs="Arial"/>
          <w:sz w:val="20"/>
          <w:szCs w:val="20"/>
          <w:lang w:eastAsia="en-US"/>
        </w:rPr>
        <w:t xml:space="preserve">podpisano bianco menico in menično izjavo s pooblastilom za izpolnitev po priloženem vzorcu, kot finančno </w:t>
      </w:r>
      <w:r w:rsidR="00EB45DA" w:rsidRPr="00116EA5">
        <w:rPr>
          <w:rFonts w:ascii="Arial" w:hAnsi="Arial" w:cs="Arial"/>
          <w:sz w:val="20"/>
          <w:szCs w:val="20"/>
          <w:lang w:eastAsia="en-US"/>
        </w:rPr>
        <w:t xml:space="preserve">zavarovanje za odpravo napak v garancijskem roku v višini 5 % pogodbene vrednosti z DDV </w:t>
      </w:r>
      <w:bookmarkStart w:id="93" w:name="_Hlk76425629"/>
      <w:r w:rsidR="00631A84">
        <w:rPr>
          <w:rFonts w:ascii="Arial" w:hAnsi="Arial" w:cs="Arial"/>
          <w:sz w:val="20"/>
          <w:szCs w:val="20"/>
          <w:lang w:eastAsia="en-US"/>
        </w:rPr>
        <w:t xml:space="preserve">ob primopredaji opreme ALI najkasneje </w:t>
      </w:r>
      <w:r w:rsidR="00EB45DA" w:rsidRPr="00116EA5">
        <w:rPr>
          <w:rFonts w:ascii="Arial" w:hAnsi="Arial" w:cs="Arial"/>
          <w:sz w:val="20"/>
          <w:szCs w:val="20"/>
          <w:lang w:eastAsia="en-US"/>
        </w:rPr>
        <w:t xml:space="preserve">v roku </w:t>
      </w:r>
      <w:bookmarkStart w:id="94" w:name="_Hlk75897433"/>
      <w:r w:rsidR="00631A84">
        <w:rPr>
          <w:rFonts w:ascii="Arial" w:hAnsi="Arial" w:cs="Arial"/>
          <w:sz w:val="20"/>
          <w:szCs w:val="20"/>
          <w:lang w:eastAsia="en-US"/>
        </w:rPr>
        <w:t>petih</w:t>
      </w:r>
      <w:r w:rsidR="00EB45DA" w:rsidRPr="00116EA5">
        <w:rPr>
          <w:rFonts w:ascii="Arial" w:hAnsi="Arial" w:cs="Arial"/>
          <w:sz w:val="20"/>
          <w:szCs w:val="20"/>
          <w:lang w:eastAsia="en-US"/>
        </w:rPr>
        <w:t xml:space="preserve"> </w:t>
      </w:r>
      <w:r>
        <w:rPr>
          <w:rFonts w:ascii="Arial" w:hAnsi="Arial" w:cs="Arial"/>
          <w:sz w:val="20"/>
          <w:szCs w:val="20"/>
          <w:lang w:eastAsia="en-US"/>
        </w:rPr>
        <w:t xml:space="preserve">delovnih </w:t>
      </w:r>
      <w:r w:rsidR="00631A84">
        <w:rPr>
          <w:rFonts w:ascii="Arial" w:hAnsi="Arial" w:cs="Arial"/>
          <w:sz w:val="20"/>
          <w:szCs w:val="20"/>
          <w:lang w:eastAsia="en-US"/>
        </w:rPr>
        <w:t xml:space="preserve">dni </w:t>
      </w:r>
      <w:r w:rsidR="00EB45DA" w:rsidRPr="00116EA5">
        <w:rPr>
          <w:rFonts w:ascii="Arial" w:hAnsi="Arial" w:cs="Arial"/>
          <w:sz w:val="20"/>
          <w:szCs w:val="20"/>
          <w:lang w:eastAsia="en-US"/>
        </w:rPr>
        <w:t>od dneva podpisa zapisnika o primopredaji opreme</w:t>
      </w:r>
      <w:r w:rsidR="00023DDC">
        <w:rPr>
          <w:rFonts w:ascii="Arial" w:hAnsi="Arial" w:cs="Arial"/>
          <w:sz w:val="20"/>
          <w:szCs w:val="20"/>
          <w:lang w:eastAsia="en-US"/>
        </w:rPr>
        <w:t>,</w:t>
      </w:r>
      <w:r w:rsidR="00EB45DA" w:rsidRPr="00116EA5">
        <w:rPr>
          <w:rFonts w:ascii="Arial" w:hAnsi="Arial" w:cs="Arial"/>
          <w:sz w:val="20"/>
          <w:szCs w:val="20"/>
          <w:lang w:eastAsia="en-US"/>
        </w:rPr>
        <w:t xml:space="preserve"> </w:t>
      </w:r>
      <w:r w:rsidR="00023DDC">
        <w:rPr>
          <w:rFonts w:ascii="Arial" w:hAnsi="Arial" w:cs="Arial"/>
          <w:sz w:val="20"/>
          <w:szCs w:val="20"/>
          <w:lang w:eastAsia="en-US"/>
        </w:rPr>
        <w:t>vendar</w:t>
      </w:r>
      <w:r w:rsidR="00EB45DA" w:rsidRPr="00116EA5">
        <w:rPr>
          <w:rFonts w:ascii="Arial" w:hAnsi="Arial" w:cs="Arial"/>
          <w:sz w:val="20"/>
          <w:szCs w:val="20"/>
          <w:lang w:eastAsia="en-US"/>
        </w:rPr>
        <w:t xml:space="preserve"> pred iztekom veljavnosti zavarovanja za dobro izvedbo pogodbenih </w:t>
      </w:r>
      <w:r w:rsidR="00116EA5" w:rsidRPr="00116EA5">
        <w:rPr>
          <w:rFonts w:ascii="Arial" w:hAnsi="Arial" w:cs="Arial"/>
          <w:sz w:val="20"/>
          <w:szCs w:val="20"/>
          <w:lang w:eastAsia="en-US"/>
        </w:rPr>
        <w:t>obveznosti</w:t>
      </w:r>
      <w:bookmarkEnd w:id="94"/>
      <w:r w:rsidR="00EB45DA" w:rsidRPr="00116EA5">
        <w:rPr>
          <w:rFonts w:ascii="Arial" w:hAnsi="Arial" w:cs="Arial"/>
          <w:sz w:val="20"/>
          <w:szCs w:val="20"/>
          <w:lang w:eastAsia="en-US"/>
        </w:rPr>
        <w:t>.</w:t>
      </w:r>
      <w:bookmarkEnd w:id="93"/>
    </w:p>
    <w:p w14:paraId="112CE58A" w14:textId="77777777" w:rsidR="0098349D" w:rsidRPr="00116EA5" w:rsidRDefault="0098349D" w:rsidP="0098349D">
      <w:pPr>
        <w:jc w:val="both"/>
        <w:rPr>
          <w:rFonts w:ascii="Arial" w:hAnsi="Arial" w:cs="Arial"/>
          <w:sz w:val="20"/>
          <w:szCs w:val="20"/>
          <w:lang w:eastAsia="en-US"/>
        </w:rPr>
      </w:pPr>
    </w:p>
    <w:p w14:paraId="026E88DF" w14:textId="77777777" w:rsidR="0098349D" w:rsidRPr="00116EA5" w:rsidRDefault="0098349D" w:rsidP="0098349D">
      <w:pPr>
        <w:jc w:val="both"/>
        <w:rPr>
          <w:rFonts w:ascii="Arial" w:hAnsi="Arial" w:cs="Arial"/>
          <w:sz w:val="20"/>
          <w:szCs w:val="20"/>
          <w:lang w:eastAsia="en-US"/>
        </w:rPr>
      </w:pPr>
    </w:p>
    <w:p w14:paraId="65858D27" w14:textId="77777777" w:rsidR="0098349D" w:rsidRPr="00116EA5" w:rsidRDefault="0098349D" w:rsidP="0098349D">
      <w:pPr>
        <w:jc w:val="both"/>
        <w:rPr>
          <w:rFonts w:ascii="Arial" w:hAnsi="Arial" w:cs="Arial"/>
          <w:sz w:val="20"/>
          <w:szCs w:val="20"/>
          <w:lang w:eastAsia="en-US"/>
        </w:rPr>
      </w:pPr>
    </w:p>
    <w:tbl>
      <w:tblPr>
        <w:tblW w:w="0" w:type="auto"/>
        <w:tblLayout w:type="fixed"/>
        <w:tblLook w:val="0000" w:firstRow="0" w:lastRow="0" w:firstColumn="0" w:lastColumn="0" w:noHBand="0" w:noVBand="0"/>
      </w:tblPr>
      <w:tblGrid>
        <w:gridCol w:w="4643"/>
        <w:gridCol w:w="4643"/>
      </w:tblGrid>
      <w:tr w:rsidR="0098349D" w:rsidRPr="00EB45DA" w14:paraId="0DEF4207" w14:textId="77777777" w:rsidTr="00C77593">
        <w:tc>
          <w:tcPr>
            <w:tcW w:w="4643" w:type="dxa"/>
          </w:tcPr>
          <w:p w14:paraId="4F850F93" w14:textId="7FC06A68" w:rsidR="0098349D" w:rsidRPr="00116EA5" w:rsidRDefault="0098349D" w:rsidP="00C77593">
            <w:pPr>
              <w:jc w:val="both"/>
              <w:rPr>
                <w:rFonts w:ascii="Arial" w:hAnsi="Arial" w:cs="Arial"/>
                <w:sz w:val="20"/>
                <w:szCs w:val="20"/>
                <w:lang w:eastAsia="en-US"/>
              </w:rPr>
            </w:pPr>
            <w:r w:rsidRPr="00116EA5">
              <w:rPr>
                <w:rFonts w:ascii="Arial" w:hAnsi="Arial" w:cs="Arial"/>
                <w:sz w:val="20"/>
                <w:szCs w:val="20"/>
                <w:lang w:eastAsia="en-US"/>
              </w:rPr>
              <w:t>Kraj in datum:</w:t>
            </w:r>
            <w:r w:rsidR="00865D18" w:rsidRPr="00EB45DA">
              <w:rPr>
                <w:rFonts w:ascii="Arial" w:hAnsi="Arial" w:cs="Arial"/>
                <w:b/>
                <w:iCs/>
                <w:sz w:val="20"/>
                <w:szCs w:val="20"/>
              </w:rPr>
              <w:t xml:space="preserve"> </w:t>
            </w:r>
            <w:r w:rsidR="00865D18" w:rsidRPr="00EB45DA">
              <w:rPr>
                <w:rFonts w:ascii="Arial" w:hAnsi="Arial" w:cs="Arial"/>
                <w:b/>
                <w:iCs/>
                <w:sz w:val="20"/>
                <w:szCs w:val="20"/>
              </w:rPr>
              <w:fldChar w:fldCharType="begin">
                <w:ffData>
                  <w:name w:val="Text12"/>
                  <w:enabled/>
                  <w:calcOnExit w:val="0"/>
                  <w:textInput/>
                </w:ffData>
              </w:fldChar>
            </w:r>
            <w:r w:rsidR="00865D18" w:rsidRPr="00EB45DA">
              <w:rPr>
                <w:rFonts w:ascii="Arial" w:hAnsi="Arial" w:cs="Arial"/>
                <w:b/>
                <w:iCs/>
                <w:sz w:val="20"/>
                <w:szCs w:val="20"/>
              </w:rPr>
              <w:instrText xml:space="preserve"> FORMTEXT </w:instrText>
            </w:r>
            <w:r w:rsidR="00865D18" w:rsidRPr="00EB45DA">
              <w:rPr>
                <w:rFonts w:ascii="Arial" w:hAnsi="Arial" w:cs="Arial"/>
                <w:b/>
                <w:iCs/>
                <w:sz w:val="20"/>
                <w:szCs w:val="20"/>
              </w:rPr>
            </w:r>
            <w:r w:rsidR="00865D18" w:rsidRPr="00EB45DA">
              <w:rPr>
                <w:rFonts w:ascii="Arial" w:hAnsi="Arial" w:cs="Arial"/>
                <w:b/>
                <w:iCs/>
                <w:sz w:val="20"/>
                <w:szCs w:val="20"/>
              </w:rPr>
              <w:fldChar w:fldCharType="separate"/>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sz w:val="20"/>
                <w:szCs w:val="20"/>
              </w:rPr>
              <w:fldChar w:fldCharType="end"/>
            </w:r>
          </w:p>
        </w:tc>
        <w:tc>
          <w:tcPr>
            <w:tcW w:w="4643" w:type="dxa"/>
          </w:tcPr>
          <w:p w14:paraId="3EB3554A" w14:textId="1954A77B" w:rsidR="0098349D" w:rsidRPr="00EB45DA" w:rsidRDefault="0098349D" w:rsidP="00C77593">
            <w:pPr>
              <w:jc w:val="both"/>
              <w:rPr>
                <w:rFonts w:ascii="Arial" w:hAnsi="Arial" w:cs="Arial"/>
                <w:sz w:val="20"/>
                <w:szCs w:val="20"/>
                <w:lang w:eastAsia="en-US"/>
              </w:rPr>
            </w:pPr>
            <w:r w:rsidRPr="00116EA5">
              <w:rPr>
                <w:rFonts w:ascii="Arial" w:hAnsi="Arial" w:cs="Arial"/>
                <w:sz w:val="20"/>
                <w:szCs w:val="20"/>
                <w:lang w:eastAsia="en-US"/>
              </w:rPr>
              <w:t>Podpisnik:</w:t>
            </w:r>
            <w:r w:rsidR="00865D18" w:rsidRPr="00EB45DA">
              <w:rPr>
                <w:rFonts w:ascii="Arial" w:hAnsi="Arial" w:cs="Arial"/>
                <w:b/>
                <w:iCs/>
                <w:sz w:val="20"/>
                <w:szCs w:val="20"/>
              </w:rPr>
              <w:t xml:space="preserve"> </w:t>
            </w:r>
            <w:r w:rsidR="00865D18" w:rsidRPr="00EB45DA">
              <w:rPr>
                <w:rFonts w:ascii="Arial" w:hAnsi="Arial" w:cs="Arial"/>
                <w:b/>
                <w:iCs/>
                <w:sz w:val="20"/>
                <w:szCs w:val="20"/>
              </w:rPr>
              <w:fldChar w:fldCharType="begin">
                <w:ffData>
                  <w:name w:val="Text12"/>
                  <w:enabled/>
                  <w:calcOnExit w:val="0"/>
                  <w:textInput/>
                </w:ffData>
              </w:fldChar>
            </w:r>
            <w:r w:rsidR="00865D18" w:rsidRPr="00EB45DA">
              <w:rPr>
                <w:rFonts w:ascii="Arial" w:hAnsi="Arial" w:cs="Arial"/>
                <w:b/>
                <w:iCs/>
                <w:sz w:val="20"/>
                <w:szCs w:val="20"/>
              </w:rPr>
              <w:instrText xml:space="preserve"> FORMTEXT </w:instrText>
            </w:r>
            <w:r w:rsidR="00865D18" w:rsidRPr="00EB45DA">
              <w:rPr>
                <w:rFonts w:ascii="Arial" w:hAnsi="Arial" w:cs="Arial"/>
                <w:b/>
                <w:iCs/>
                <w:sz w:val="20"/>
                <w:szCs w:val="20"/>
              </w:rPr>
            </w:r>
            <w:r w:rsidR="00865D18" w:rsidRPr="00EB45DA">
              <w:rPr>
                <w:rFonts w:ascii="Arial" w:hAnsi="Arial" w:cs="Arial"/>
                <w:b/>
                <w:iCs/>
                <w:sz w:val="20"/>
                <w:szCs w:val="20"/>
              </w:rPr>
              <w:fldChar w:fldCharType="separate"/>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noProof/>
                <w:sz w:val="20"/>
                <w:szCs w:val="20"/>
              </w:rPr>
              <w:t> </w:t>
            </w:r>
            <w:r w:rsidR="00865D18" w:rsidRPr="00EB45DA">
              <w:rPr>
                <w:rFonts w:ascii="Arial" w:hAnsi="Arial" w:cs="Arial"/>
                <w:b/>
                <w:iCs/>
                <w:sz w:val="20"/>
                <w:szCs w:val="20"/>
              </w:rPr>
              <w:fldChar w:fldCharType="end"/>
            </w:r>
          </w:p>
          <w:p w14:paraId="00DBDE64" w14:textId="77777777" w:rsidR="0098349D" w:rsidRPr="00EB45DA" w:rsidRDefault="0098349D" w:rsidP="00C77593">
            <w:pPr>
              <w:jc w:val="both"/>
              <w:rPr>
                <w:rFonts w:ascii="Arial" w:hAnsi="Arial" w:cs="Arial"/>
                <w:sz w:val="20"/>
                <w:szCs w:val="20"/>
                <w:lang w:eastAsia="en-US"/>
              </w:rPr>
            </w:pPr>
          </w:p>
        </w:tc>
      </w:tr>
      <w:tr w:rsidR="0098349D" w:rsidRPr="00EB45DA" w14:paraId="12B35F3F" w14:textId="77777777" w:rsidTr="00C77593">
        <w:tc>
          <w:tcPr>
            <w:tcW w:w="4643" w:type="dxa"/>
          </w:tcPr>
          <w:p w14:paraId="2EC4B3A7" w14:textId="77777777" w:rsidR="0098349D" w:rsidRPr="00EB45DA" w:rsidRDefault="0098349D" w:rsidP="00C77593">
            <w:pPr>
              <w:jc w:val="both"/>
              <w:rPr>
                <w:rFonts w:ascii="Arial" w:hAnsi="Arial" w:cs="Arial"/>
                <w:sz w:val="20"/>
                <w:szCs w:val="20"/>
                <w:lang w:eastAsia="en-US"/>
              </w:rPr>
            </w:pPr>
          </w:p>
        </w:tc>
        <w:tc>
          <w:tcPr>
            <w:tcW w:w="4643" w:type="dxa"/>
          </w:tcPr>
          <w:p w14:paraId="4B2CD9FB" w14:textId="09F09607" w:rsidR="0098349D" w:rsidRPr="00EB45DA" w:rsidRDefault="00865D18" w:rsidP="00C77593">
            <w:pPr>
              <w:jc w:val="both"/>
              <w:rPr>
                <w:rFonts w:ascii="Arial" w:hAnsi="Arial" w:cs="Arial"/>
                <w:sz w:val="20"/>
                <w:szCs w:val="20"/>
                <w:lang w:eastAsia="en-US"/>
              </w:rPr>
            </w:pPr>
            <w:r>
              <w:rPr>
                <w:rFonts w:ascii="Arial" w:hAnsi="Arial" w:cs="Arial"/>
                <w:sz w:val="20"/>
                <w:szCs w:val="20"/>
                <w:lang w:eastAsia="en-US"/>
              </w:rPr>
              <w:t>Žig in podpis:</w:t>
            </w:r>
          </w:p>
        </w:tc>
      </w:tr>
    </w:tbl>
    <w:p w14:paraId="0659A2A5" w14:textId="77777777" w:rsidR="0098349D" w:rsidRPr="00EB45DA" w:rsidRDefault="0098349D" w:rsidP="0098349D">
      <w:pPr>
        <w:spacing w:after="160" w:line="259" w:lineRule="auto"/>
        <w:rPr>
          <w:rFonts w:ascii="Arial" w:hAnsi="Arial" w:cs="Arial"/>
          <w:b/>
          <w:iCs/>
          <w:sz w:val="20"/>
          <w:szCs w:val="20"/>
          <w:lang w:val="de-DE"/>
        </w:rPr>
      </w:pPr>
    </w:p>
    <w:p w14:paraId="1F7E51B0" w14:textId="77777777" w:rsidR="0098349D" w:rsidRPr="00EB45DA" w:rsidRDefault="0098349D" w:rsidP="0098349D">
      <w:pPr>
        <w:jc w:val="both"/>
        <w:rPr>
          <w:rFonts w:ascii="Arial" w:hAnsi="Arial" w:cs="Arial"/>
          <w:sz w:val="20"/>
          <w:szCs w:val="20"/>
          <w:lang w:eastAsia="en-US"/>
        </w:rPr>
      </w:pPr>
    </w:p>
    <w:p w14:paraId="71CC7D3A" w14:textId="4CED1D6B" w:rsidR="0098349D" w:rsidRPr="00EB45DA" w:rsidRDefault="0098349D" w:rsidP="007D6593">
      <w:pPr>
        <w:jc w:val="both"/>
        <w:rPr>
          <w:rFonts w:ascii="Arial" w:hAnsi="Arial" w:cs="Arial"/>
          <w:sz w:val="20"/>
          <w:szCs w:val="20"/>
          <w:lang w:eastAsia="en-US"/>
        </w:rPr>
      </w:pPr>
    </w:p>
    <w:p w14:paraId="3F8E7BBF" w14:textId="582E1B1D" w:rsidR="0098349D" w:rsidRPr="00EB45DA" w:rsidRDefault="0098349D" w:rsidP="007D6593">
      <w:pPr>
        <w:jc w:val="both"/>
        <w:rPr>
          <w:rFonts w:ascii="Arial" w:hAnsi="Arial" w:cs="Arial"/>
          <w:sz w:val="20"/>
          <w:szCs w:val="20"/>
          <w:lang w:eastAsia="en-US"/>
        </w:rPr>
      </w:pPr>
    </w:p>
    <w:p w14:paraId="7BD3015F" w14:textId="68E8918B" w:rsidR="0098349D" w:rsidRPr="00EB45DA" w:rsidRDefault="0098349D" w:rsidP="007D6593">
      <w:pPr>
        <w:jc w:val="both"/>
        <w:rPr>
          <w:rFonts w:ascii="Arial" w:hAnsi="Arial" w:cs="Arial"/>
          <w:sz w:val="20"/>
          <w:szCs w:val="20"/>
          <w:lang w:eastAsia="en-US"/>
        </w:rPr>
      </w:pPr>
    </w:p>
    <w:p w14:paraId="3D248166" w14:textId="77777777" w:rsidR="0098349D" w:rsidRPr="00EB45DA" w:rsidRDefault="0098349D" w:rsidP="007D6593">
      <w:pPr>
        <w:jc w:val="both"/>
        <w:rPr>
          <w:rFonts w:ascii="Arial" w:hAnsi="Arial" w:cs="Arial"/>
          <w:sz w:val="20"/>
          <w:szCs w:val="20"/>
          <w:lang w:eastAsia="en-US"/>
        </w:rPr>
      </w:pPr>
    </w:p>
    <w:p w14:paraId="25B87AB0" w14:textId="314785C9" w:rsidR="00CA3BC3" w:rsidRPr="00EB45DA" w:rsidRDefault="00CA3BC3" w:rsidP="007D6593">
      <w:pPr>
        <w:jc w:val="both"/>
        <w:rPr>
          <w:rFonts w:ascii="Arial" w:hAnsi="Arial" w:cs="Arial"/>
          <w:sz w:val="20"/>
          <w:szCs w:val="20"/>
          <w:lang w:eastAsia="en-US"/>
        </w:rPr>
      </w:pPr>
    </w:p>
    <w:p w14:paraId="1FE42D50" w14:textId="0FAB1FDF" w:rsidR="00CA3BC3" w:rsidRDefault="00CA3BC3">
      <w:pPr>
        <w:spacing w:after="160" w:line="259" w:lineRule="auto"/>
        <w:rPr>
          <w:rFonts w:ascii="Arial" w:hAnsi="Arial" w:cs="Arial"/>
          <w:sz w:val="20"/>
          <w:szCs w:val="20"/>
          <w:highlight w:val="yellow"/>
          <w:lang w:eastAsia="en-US"/>
        </w:rPr>
      </w:pPr>
      <w:r>
        <w:rPr>
          <w:rFonts w:ascii="Arial" w:hAnsi="Arial" w:cs="Arial"/>
          <w:sz w:val="20"/>
          <w:szCs w:val="20"/>
          <w:highlight w:val="yellow"/>
          <w:lang w:eastAsia="en-US"/>
        </w:rPr>
        <w:br w:type="page"/>
      </w:r>
    </w:p>
    <w:p w14:paraId="1BB7A3DA" w14:textId="2ED74EEF" w:rsidR="009D1B29" w:rsidRPr="00116EA5" w:rsidRDefault="009D1B29" w:rsidP="00116EA5">
      <w:pPr>
        <w:jc w:val="center"/>
        <w:rPr>
          <w:rFonts w:ascii="Arial" w:hAnsi="Arial" w:cs="Arial"/>
          <w:b/>
          <w:bCs/>
          <w:sz w:val="20"/>
          <w:szCs w:val="20"/>
        </w:rPr>
      </w:pPr>
      <w:r w:rsidRPr="00116EA5">
        <w:rPr>
          <w:rFonts w:ascii="Arial" w:hAnsi="Arial" w:cs="Arial"/>
          <w:b/>
          <w:bCs/>
          <w:sz w:val="20"/>
          <w:szCs w:val="20"/>
        </w:rPr>
        <w:t>Vzorec finančnega zavarovanja za dobro izvedbo pogodbenih obveznosti</w:t>
      </w:r>
    </w:p>
    <w:p w14:paraId="6F15A867" w14:textId="77777777" w:rsidR="009D1B29" w:rsidRPr="00116EA5" w:rsidRDefault="009D1B29" w:rsidP="00116EA5">
      <w:pPr>
        <w:jc w:val="both"/>
        <w:rPr>
          <w:rFonts w:ascii="Arial" w:hAnsi="Arial" w:cs="Arial"/>
          <w:sz w:val="20"/>
          <w:szCs w:val="20"/>
        </w:rPr>
      </w:pPr>
    </w:p>
    <w:p w14:paraId="2CEA58D4" w14:textId="77777777" w:rsidR="009D1B29" w:rsidRPr="00116EA5"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116EA5">
        <w:rPr>
          <w:rFonts w:ascii="Arial" w:hAnsi="Arial" w:cs="Arial"/>
          <w:i/>
          <w:sz w:val="20"/>
          <w:szCs w:val="20"/>
        </w:rPr>
        <w:t>Glava s podatki o garantu (zavarovalnici/banki) ali SWIFT ključ</w:t>
      </w:r>
    </w:p>
    <w:p w14:paraId="355E7596" w14:textId="647C64CD" w:rsidR="009D1B29"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333F154" w14:textId="77777777" w:rsidR="006573AF" w:rsidRPr="00116EA5" w:rsidRDefault="006573AF"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3D1DAA8" w14:textId="2B9850D0"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sz w:val="19"/>
          <w:szCs w:val="19"/>
        </w:rPr>
        <w:t xml:space="preserve">Za: </w:t>
      </w:r>
      <w:r w:rsidR="00116EA5" w:rsidRPr="006573AF">
        <w:rPr>
          <w:rFonts w:ascii="Arial" w:hAnsi="Arial" w:cs="Arial"/>
          <w:sz w:val="19"/>
          <w:szCs w:val="19"/>
        </w:rPr>
        <w:t>Cankarjev dom, kulturni in kongresni center, Prešernova cesta 10, 1000 Ljubljana</w:t>
      </w:r>
    </w:p>
    <w:p w14:paraId="24BE065F"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19"/>
          <w:szCs w:val="19"/>
        </w:rPr>
      </w:pPr>
      <w:r w:rsidRPr="006573AF">
        <w:rPr>
          <w:rFonts w:ascii="Arial" w:hAnsi="Arial" w:cs="Arial"/>
          <w:sz w:val="19"/>
          <w:szCs w:val="19"/>
        </w:rPr>
        <w:t xml:space="preserve">Datum: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datum izdaje)</w:t>
      </w:r>
    </w:p>
    <w:p w14:paraId="29072BDA"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132A0CA9" w14:textId="6D125780"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sz w:val="19"/>
          <w:szCs w:val="19"/>
        </w:rPr>
      </w:pPr>
      <w:r w:rsidRPr="006573AF">
        <w:rPr>
          <w:rFonts w:ascii="Arial" w:hAnsi="Arial" w:cs="Arial"/>
          <w:b/>
          <w:sz w:val="19"/>
          <w:szCs w:val="19"/>
        </w:rPr>
        <w:t>VRSTA ZAVAROVANJA:</w:t>
      </w:r>
      <w:r w:rsidRPr="006573AF">
        <w:rPr>
          <w:rFonts w:ascii="Arial" w:hAnsi="Arial" w:cs="Arial"/>
          <w:sz w:val="19"/>
          <w:szCs w:val="19"/>
        </w:rPr>
        <w:t xml:space="preserve"> </w:t>
      </w:r>
      <w:r w:rsidR="00116EA5" w:rsidRPr="006573AF">
        <w:rPr>
          <w:rFonts w:ascii="Arial" w:hAnsi="Arial" w:cs="Arial"/>
          <w:sz w:val="19"/>
          <w:szCs w:val="19"/>
        </w:rPr>
        <w:t>Bančna garancija</w:t>
      </w:r>
    </w:p>
    <w:p w14:paraId="4F34674A"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286B6F0E"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 xml:space="preserve">ŠTEVILKA: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številka zavarovanja)</w:t>
      </w:r>
    </w:p>
    <w:p w14:paraId="3C903883"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03D4DDEC"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GARANT:</w:t>
      </w:r>
      <w:r w:rsidRPr="006573AF">
        <w:rPr>
          <w:rFonts w:ascii="Arial" w:hAnsi="Arial" w:cs="Arial"/>
          <w:sz w:val="19"/>
          <w:szCs w:val="19"/>
        </w:rPr>
        <w:t xml:space="preserv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ime in naslov zavarovalnice/banke v kraju izdaje)</w:t>
      </w:r>
    </w:p>
    <w:p w14:paraId="18526288"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2B9AACEF"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 xml:space="preserve">NAROČNIK: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(vpišeta se ime in naslov naročnika zavarovanja, tj. v postopku javnega naročanja izbranega ponudnika)</w:t>
      </w:r>
    </w:p>
    <w:p w14:paraId="67E92922"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76DBF529"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UPRAVIČENEC:</w:t>
      </w:r>
      <w:r w:rsidRPr="006573AF">
        <w:rPr>
          <w:rFonts w:ascii="Arial" w:hAnsi="Arial" w:cs="Arial"/>
          <w:sz w:val="19"/>
          <w:szCs w:val="19"/>
        </w:rPr>
        <w:t xml:space="preserv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i/>
          <w:sz w:val="19"/>
          <w:szCs w:val="19"/>
        </w:rPr>
        <w:t xml:space="preserve"> (vpiše se naročnik javnega naročila)</w:t>
      </w:r>
    </w:p>
    <w:p w14:paraId="6F5910BD"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46E423C3"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19"/>
          <w:szCs w:val="19"/>
        </w:rPr>
      </w:pPr>
      <w:r w:rsidRPr="006573AF">
        <w:rPr>
          <w:rFonts w:ascii="Arial" w:hAnsi="Arial" w:cs="Arial"/>
          <w:b/>
          <w:sz w:val="19"/>
          <w:szCs w:val="19"/>
        </w:rPr>
        <w:t xml:space="preserve">OSNOVNI POSEL: </w:t>
      </w:r>
      <w:r w:rsidRPr="006573AF">
        <w:rPr>
          <w:rFonts w:ascii="Arial" w:hAnsi="Arial" w:cs="Arial"/>
          <w:sz w:val="19"/>
          <w:szCs w:val="19"/>
        </w:rPr>
        <w:t xml:space="preserve">obveznost naročnika zavarovanja iz pogodbe št.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z dne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 xml:space="preserve">(vpišeta se št. in datum pogodbe o izvedbi javnega naročila), </w:t>
      </w:r>
      <w:r w:rsidRPr="006573AF">
        <w:rPr>
          <w:rFonts w:ascii="Arial" w:hAnsi="Arial" w:cs="Arial"/>
          <w:sz w:val="19"/>
          <w:szCs w:val="19"/>
        </w:rPr>
        <w:t xml:space="preserve">katere predmet je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sz w:val="19"/>
          <w:szCs w:val="19"/>
        </w:rPr>
        <w:t> </w:t>
      </w:r>
      <w:r w:rsidRPr="006573AF">
        <w:rPr>
          <w:rFonts w:ascii="Arial" w:hAnsi="Arial" w:cs="Arial"/>
          <w:sz w:val="19"/>
          <w:szCs w:val="19"/>
        </w:rPr>
        <w:t> </w:t>
      </w:r>
      <w:r w:rsidRPr="006573AF">
        <w:rPr>
          <w:rFonts w:ascii="Arial" w:hAnsi="Arial" w:cs="Arial"/>
          <w:sz w:val="19"/>
          <w:szCs w:val="19"/>
        </w:rPr>
        <w:t> </w:t>
      </w:r>
      <w:r w:rsidRPr="006573AF">
        <w:rPr>
          <w:rFonts w:ascii="Arial" w:hAnsi="Arial" w:cs="Arial"/>
          <w:sz w:val="19"/>
          <w:szCs w:val="19"/>
        </w:rPr>
        <w:t> </w:t>
      </w:r>
      <w:r w:rsidRPr="006573AF">
        <w:rPr>
          <w:rFonts w:ascii="Arial" w:hAnsi="Arial" w:cs="Arial"/>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predmet javnega naročila)</w:t>
      </w:r>
      <w:r w:rsidRPr="006573AF">
        <w:rPr>
          <w:rFonts w:ascii="Arial" w:hAnsi="Arial" w:cs="Arial"/>
          <w:sz w:val="19"/>
          <w:szCs w:val="19"/>
        </w:rPr>
        <w:t>.</w:t>
      </w:r>
    </w:p>
    <w:p w14:paraId="393CC87B" w14:textId="73B3C5CE"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sz w:val="19"/>
          <w:szCs w:val="19"/>
        </w:rPr>
      </w:pPr>
    </w:p>
    <w:p w14:paraId="6BE3EBF3"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 xml:space="preserve">ZNESEK  V EUR: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najvišji znesek s številko in besedo)</w:t>
      </w:r>
    </w:p>
    <w:p w14:paraId="21DFBE3E"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1F9218D5" w14:textId="0669E280"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 xml:space="preserve">LISTINE, KI JIH JE POLEG IZJAVE TREBA PRILOŽITI ZAHTEVI ZA PLAČILO IN SE IZRECNO ZAHTEVAJO V SPODNJEM BESEDILU: </w:t>
      </w:r>
      <w:r w:rsidR="00116EA5" w:rsidRPr="006573AF">
        <w:rPr>
          <w:rFonts w:ascii="Arial" w:hAnsi="Arial" w:cs="Arial"/>
          <w:sz w:val="19"/>
          <w:szCs w:val="19"/>
        </w:rPr>
        <w:t>Nobena</w:t>
      </w:r>
    </w:p>
    <w:p w14:paraId="42CF61B8"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28E4AE7B"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JEZIK V ZAHTEVANIH LISTINAH:</w:t>
      </w:r>
      <w:r w:rsidRPr="006573AF">
        <w:rPr>
          <w:rFonts w:ascii="Arial" w:hAnsi="Arial" w:cs="Arial"/>
          <w:sz w:val="19"/>
          <w:szCs w:val="19"/>
        </w:rPr>
        <w:t xml:space="preserve"> slovenski</w:t>
      </w:r>
    </w:p>
    <w:p w14:paraId="680667F8"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58CF7347"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OBLIKA PREDLOŽITVE:</w:t>
      </w:r>
      <w:r w:rsidRPr="006573AF">
        <w:rPr>
          <w:rFonts w:ascii="Arial" w:hAnsi="Arial" w:cs="Arial"/>
          <w:sz w:val="19"/>
          <w:szCs w:val="19"/>
        </w:rPr>
        <w:t xml:space="preserve"> v papirni obliki s priporočeno pošto ali katerokoli obliko hitre pošte ali osebno ali v elektronski obliki po SWIFT sistemu na naslov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(navede se SWIFT naslova garanta)</w:t>
      </w:r>
    </w:p>
    <w:p w14:paraId="298650FF"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20DE1730"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19"/>
          <w:szCs w:val="19"/>
        </w:rPr>
      </w:pPr>
      <w:r w:rsidRPr="006573AF">
        <w:rPr>
          <w:rFonts w:ascii="Arial" w:hAnsi="Arial" w:cs="Arial"/>
          <w:b/>
          <w:sz w:val="19"/>
          <w:szCs w:val="19"/>
        </w:rPr>
        <w:t>KRAJ PREDLOŽITVE:</w:t>
      </w:r>
      <w:r w:rsidRPr="006573AF">
        <w:rPr>
          <w:rFonts w:ascii="Arial" w:hAnsi="Arial" w:cs="Arial"/>
          <w:sz w:val="19"/>
          <w:szCs w:val="19"/>
        </w:rPr>
        <w:t xml:space="preserv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(garant vpiše naslov podružnice, kjer se opravi predložitev papirnih listin, ali elektronski naslov za predložitev v elektronski obliki, kot na primer garantov SWIFT naslov)</w:t>
      </w:r>
    </w:p>
    <w:p w14:paraId="032C4A08"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5520D438" w14:textId="74522299"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sz w:val="19"/>
          <w:szCs w:val="19"/>
        </w:rPr>
        <w:t>Ne glede na naslov podružnice, ki jo je vpisal garant, se predložitev papirnih listin lahko opravi v katerikoli podružnici garanta na območju Republike Slovenije.</w:t>
      </w:r>
    </w:p>
    <w:p w14:paraId="677A54D7" w14:textId="65B88EFB"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5B15AD8C"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 xml:space="preserve">DATUM VELJAVNOSTI: </w:t>
      </w:r>
      <w:r w:rsidRPr="006573AF">
        <w:rPr>
          <w:rFonts w:ascii="Arial" w:hAnsi="Arial" w:cs="Arial"/>
          <w:sz w:val="19"/>
          <w:szCs w:val="19"/>
        </w:rPr>
        <w:fldChar w:fldCharType="begin">
          <w:ffData>
            <w:name w:val="Besedilo2"/>
            <w:enabled/>
            <w:calcOnExit w:val="0"/>
            <w:textInput>
              <w:default w:val="DD. MM. LLLL"/>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DD. MM. LLLL</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datum zapadlosti zavarovanja)</w:t>
      </w:r>
    </w:p>
    <w:p w14:paraId="69AFADD9"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p>
    <w:p w14:paraId="13AD3D72"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9"/>
          <w:szCs w:val="19"/>
        </w:rPr>
      </w:pPr>
      <w:r w:rsidRPr="006573AF">
        <w:rPr>
          <w:rFonts w:ascii="Arial" w:hAnsi="Arial" w:cs="Arial"/>
          <w:b/>
          <w:sz w:val="19"/>
          <w:szCs w:val="19"/>
        </w:rPr>
        <w:t>STRANKA, KI MORA PLAČATI STROŠKE:</w:t>
      </w:r>
      <w:r w:rsidRPr="006573AF">
        <w:rPr>
          <w:rFonts w:ascii="Arial" w:hAnsi="Arial" w:cs="Arial"/>
          <w:sz w:val="19"/>
          <w:szCs w:val="19"/>
        </w:rPr>
        <w:t xml:space="preserve"> </w:t>
      </w:r>
      <w:r w:rsidRPr="006573AF">
        <w:rPr>
          <w:rFonts w:ascii="Arial" w:hAnsi="Arial" w:cs="Arial"/>
          <w:sz w:val="19"/>
          <w:szCs w:val="19"/>
        </w:rPr>
        <w:fldChar w:fldCharType="begin">
          <w:ffData>
            <w:name w:val="Besedilo2"/>
            <w:enabled/>
            <w:calcOnExit w:val="0"/>
            <w:textInput/>
          </w:ffData>
        </w:fldChar>
      </w:r>
      <w:r w:rsidRPr="006573AF">
        <w:rPr>
          <w:rFonts w:ascii="Arial" w:hAnsi="Arial" w:cs="Arial"/>
          <w:sz w:val="19"/>
          <w:szCs w:val="19"/>
        </w:rPr>
        <w:instrText xml:space="preserve"> FORMTEXT </w:instrText>
      </w:r>
      <w:r w:rsidRPr="006573AF">
        <w:rPr>
          <w:rFonts w:ascii="Arial" w:hAnsi="Arial" w:cs="Arial"/>
          <w:sz w:val="19"/>
          <w:szCs w:val="19"/>
        </w:rPr>
      </w:r>
      <w:r w:rsidRPr="006573AF">
        <w:rPr>
          <w:rFonts w:ascii="Arial" w:hAnsi="Arial" w:cs="Arial"/>
          <w:sz w:val="19"/>
          <w:szCs w:val="19"/>
        </w:rPr>
        <w:fldChar w:fldCharType="separate"/>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noProof/>
          <w:sz w:val="19"/>
          <w:szCs w:val="19"/>
        </w:rPr>
        <w:t> </w:t>
      </w:r>
      <w:r w:rsidRPr="006573AF">
        <w:rPr>
          <w:rFonts w:ascii="Arial" w:hAnsi="Arial" w:cs="Arial"/>
          <w:sz w:val="19"/>
          <w:szCs w:val="19"/>
        </w:rPr>
        <w:fldChar w:fldCharType="end"/>
      </w:r>
      <w:r w:rsidRPr="006573AF">
        <w:rPr>
          <w:rFonts w:ascii="Arial" w:hAnsi="Arial" w:cs="Arial"/>
          <w:sz w:val="19"/>
          <w:szCs w:val="19"/>
        </w:rPr>
        <w:t xml:space="preserve"> </w:t>
      </w:r>
      <w:r w:rsidRPr="006573AF">
        <w:rPr>
          <w:rFonts w:ascii="Arial" w:hAnsi="Arial" w:cs="Arial"/>
          <w:i/>
          <w:sz w:val="19"/>
          <w:szCs w:val="19"/>
        </w:rPr>
        <w:t>(vpiše se ime naročnika zavarovanja, tj. v postopku javnega naročanja izbranega ponudnika)</w:t>
      </w:r>
    </w:p>
    <w:p w14:paraId="781AE932" w14:textId="77777777" w:rsidR="009D1B29" w:rsidRPr="006573AF" w:rsidRDefault="009D1B29" w:rsidP="00116EA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sz w:val="19"/>
          <w:szCs w:val="19"/>
        </w:rPr>
      </w:pPr>
    </w:p>
    <w:p w14:paraId="3B711881" w14:textId="77777777" w:rsidR="009D1B29" w:rsidRPr="006573AF" w:rsidRDefault="009D1B29" w:rsidP="00116EA5">
      <w:pPr>
        <w:jc w:val="both"/>
        <w:rPr>
          <w:rFonts w:ascii="Arial" w:hAnsi="Arial" w:cs="Arial"/>
          <w:sz w:val="19"/>
          <w:szCs w:val="19"/>
        </w:rPr>
      </w:pPr>
      <w:r w:rsidRPr="006573AF">
        <w:rPr>
          <w:rFonts w:ascii="Arial" w:hAnsi="Arial" w:cs="Arial"/>
          <w:sz w:val="19"/>
          <w:szCs w:val="19"/>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CC5D1B8" w14:textId="77777777" w:rsidR="009D1B29" w:rsidRPr="006573AF" w:rsidRDefault="009D1B29" w:rsidP="00116EA5">
      <w:pPr>
        <w:jc w:val="both"/>
        <w:rPr>
          <w:rFonts w:ascii="Arial" w:hAnsi="Arial" w:cs="Arial"/>
          <w:sz w:val="19"/>
          <w:szCs w:val="19"/>
        </w:rPr>
      </w:pPr>
    </w:p>
    <w:p w14:paraId="4C0B7D46" w14:textId="77777777" w:rsidR="009D1B29" w:rsidRPr="006573AF" w:rsidRDefault="009D1B29" w:rsidP="00116EA5">
      <w:pPr>
        <w:jc w:val="both"/>
        <w:rPr>
          <w:rFonts w:ascii="Arial" w:hAnsi="Arial" w:cs="Arial"/>
          <w:sz w:val="19"/>
          <w:szCs w:val="19"/>
        </w:rPr>
      </w:pPr>
      <w:r w:rsidRPr="006573AF">
        <w:rPr>
          <w:rFonts w:ascii="Arial" w:hAnsi="Arial" w:cs="Arial"/>
          <w:sz w:val="19"/>
          <w:szCs w:val="19"/>
        </w:rPr>
        <w:t>Katerokoli zahtevo za plačilo po tem zavarovanju moramo prejeti na datum veljavnosti zavarovanja ali pred njim v zgoraj navedenem kraju predložitve.</w:t>
      </w:r>
    </w:p>
    <w:p w14:paraId="6FD1C2F7" w14:textId="77777777" w:rsidR="009D1B29" w:rsidRPr="006573AF" w:rsidRDefault="009D1B29" w:rsidP="00116EA5">
      <w:pPr>
        <w:jc w:val="both"/>
        <w:rPr>
          <w:rFonts w:ascii="Arial" w:hAnsi="Arial" w:cs="Arial"/>
          <w:sz w:val="19"/>
          <w:szCs w:val="19"/>
        </w:rPr>
      </w:pPr>
    </w:p>
    <w:p w14:paraId="5D316415" w14:textId="77777777" w:rsidR="009D1B29" w:rsidRPr="006573AF" w:rsidRDefault="009D1B29" w:rsidP="00116EA5">
      <w:pPr>
        <w:jc w:val="both"/>
        <w:rPr>
          <w:rFonts w:ascii="Arial" w:hAnsi="Arial" w:cs="Arial"/>
          <w:sz w:val="19"/>
          <w:szCs w:val="19"/>
        </w:rPr>
      </w:pPr>
      <w:r w:rsidRPr="006573AF">
        <w:rPr>
          <w:rFonts w:ascii="Arial" w:hAnsi="Arial" w:cs="Arial"/>
          <w:sz w:val="19"/>
          <w:szCs w:val="19"/>
        </w:rPr>
        <w:t>Morebitne spore v zvezi s tem zavarovanjem rešuje stvarno pristojno sodišče v Ljubljani po slovenskem pravu.</w:t>
      </w:r>
    </w:p>
    <w:p w14:paraId="4AD95843" w14:textId="77777777" w:rsidR="009D1B29" w:rsidRPr="006573AF" w:rsidRDefault="009D1B29" w:rsidP="00116EA5">
      <w:pPr>
        <w:jc w:val="both"/>
        <w:rPr>
          <w:rFonts w:ascii="Arial" w:hAnsi="Arial" w:cs="Arial"/>
          <w:sz w:val="19"/>
          <w:szCs w:val="19"/>
        </w:rPr>
      </w:pPr>
    </w:p>
    <w:p w14:paraId="0F1BEBFE" w14:textId="4ABDE9B9" w:rsidR="009D1B29" w:rsidRPr="006573AF" w:rsidRDefault="006573AF" w:rsidP="00116EA5">
      <w:pPr>
        <w:jc w:val="both"/>
        <w:rPr>
          <w:rFonts w:ascii="Arial" w:hAnsi="Arial" w:cs="Arial"/>
          <w:iCs/>
          <w:sz w:val="19"/>
          <w:szCs w:val="19"/>
        </w:rPr>
      </w:pPr>
      <w:r w:rsidRPr="006573AF">
        <w:rPr>
          <w:rFonts w:ascii="Arial" w:hAnsi="Arial" w:cs="Arial"/>
          <w:iCs/>
          <w:sz w:val="19"/>
          <w:szCs w:val="19"/>
        </w:rPr>
        <w:t>Za</w:t>
      </w:r>
      <w:r w:rsidR="009D1B29" w:rsidRPr="006573AF">
        <w:rPr>
          <w:rFonts w:ascii="Arial" w:hAnsi="Arial" w:cs="Arial"/>
          <w:iCs/>
          <w:sz w:val="19"/>
          <w:szCs w:val="19"/>
        </w:rPr>
        <w:t xml:space="preserve"> zavarovanje veljajo Enotna pravila za garancije na poziv (EPGP) revizija iz leta 2010, izdana pri MTZ pod št. 758.</w:t>
      </w:r>
    </w:p>
    <w:p w14:paraId="3D392718" w14:textId="77777777" w:rsidR="009D1B29" w:rsidRPr="006573AF" w:rsidRDefault="009D1B29" w:rsidP="00116EA5">
      <w:pPr>
        <w:jc w:val="both"/>
        <w:rPr>
          <w:rFonts w:ascii="Arial" w:hAnsi="Arial" w:cs="Arial"/>
          <w:sz w:val="19"/>
          <w:szCs w:val="19"/>
        </w:rPr>
      </w:pPr>
    </w:p>
    <w:p w14:paraId="549DA9EC" w14:textId="77777777" w:rsidR="009D1B29" w:rsidRPr="006573AF" w:rsidRDefault="009D1B29" w:rsidP="00116EA5">
      <w:pPr>
        <w:jc w:val="both"/>
        <w:rPr>
          <w:rFonts w:ascii="Arial" w:hAnsi="Arial" w:cs="Arial"/>
          <w:sz w:val="19"/>
          <w:szCs w:val="19"/>
        </w:rPr>
      </w:pPr>
    </w:p>
    <w:p w14:paraId="3F8C9348" w14:textId="77777777" w:rsidR="009D1B29" w:rsidRPr="006573AF" w:rsidRDefault="009D1B29" w:rsidP="00116EA5">
      <w:pPr>
        <w:jc w:val="both"/>
        <w:rPr>
          <w:rFonts w:ascii="Arial" w:hAnsi="Arial" w:cs="Arial"/>
          <w:sz w:val="19"/>
          <w:szCs w:val="19"/>
        </w:rPr>
      </w:pP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t xml:space="preserve">     garant</w:t>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r>
      <w:r w:rsidRPr="006573AF">
        <w:rPr>
          <w:rFonts w:ascii="Arial" w:hAnsi="Arial" w:cs="Arial"/>
          <w:sz w:val="19"/>
          <w:szCs w:val="19"/>
        </w:rPr>
        <w:tab/>
        <w:t>(žig in podpis)</w:t>
      </w:r>
    </w:p>
    <w:p w14:paraId="436B5C81" w14:textId="08C8A532" w:rsidR="000F759F" w:rsidRPr="006573AF" w:rsidRDefault="000F759F" w:rsidP="00116EA5">
      <w:pPr>
        <w:jc w:val="both"/>
        <w:rPr>
          <w:rFonts w:ascii="Arial" w:hAnsi="Arial" w:cs="Arial"/>
          <w:sz w:val="20"/>
          <w:szCs w:val="20"/>
          <w:lang w:eastAsia="en-US"/>
        </w:rPr>
      </w:pPr>
    </w:p>
    <w:p w14:paraId="468B03F5" w14:textId="7F12042A" w:rsidR="00CA3BC3" w:rsidRDefault="00CA3BC3">
      <w:pPr>
        <w:spacing w:after="160" w:line="259" w:lineRule="auto"/>
        <w:rPr>
          <w:rFonts w:ascii="Arial" w:hAnsi="Arial" w:cs="Arial"/>
          <w:sz w:val="20"/>
          <w:szCs w:val="20"/>
          <w:highlight w:val="yellow"/>
          <w:lang w:eastAsia="en-US"/>
        </w:rPr>
      </w:pPr>
      <w:r>
        <w:rPr>
          <w:rFonts w:ascii="Arial" w:hAnsi="Arial" w:cs="Arial"/>
          <w:sz w:val="20"/>
          <w:szCs w:val="20"/>
          <w:highlight w:val="yellow"/>
          <w:lang w:eastAsia="en-US"/>
        </w:rPr>
        <w:br w:type="page"/>
      </w:r>
    </w:p>
    <w:p w14:paraId="037127C2" w14:textId="295AE7D0" w:rsidR="00CA3BC3" w:rsidRPr="00631A84" w:rsidRDefault="00E42446" w:rsidP="00092403">
      <w:pPr>
        <w:jc w:val="center"/>
        <w:rPr>
          <w:rFonts w:ascii="Arial" w:hAnsi="Arial" w:cs="Arial"/>
          <w:b/>
          <w:bCs/>
          <w:sz w:val="20"/>
          <w:szCs w:val="20"/>
          <w:lang w:eastAsia="en-US"/>
        </w:rPr>
      </w:pPr>
      <w:r w:rsidRPr="00631A84">
        <w:rPr>
          <w:rFonts w:ascii="Arial" w:hAnsi="Arial" w:cs="Arial"/>
          <w:b/>
          <w:bCs/>
          <w:sz w:val="20"/>
          <w:szCs w:val="20"/>
          <w:lang w:eastAsia="en-US"/>
        </w:rPr>
        <w:t>Vzorec menične izjave s pooblastilom</w:t>
      </w:r>
    </w:p>
    <w:p w14:paraId="270EDD53" w14:textId="77BE7859" w:rsidR="00CA3BC3" w:rsidRPr="00631A84" w:rsidRDefault="00CA3BC3" w:rsidP="00CA3BC3">
      <w:pPr>
        <w:jc w:val="both"/>
        <w:rPr>
          <w:rFonts w:ascii="Arial" w:hAnsi="Arial" w:cs="Arial"/>
          <w:sz w:val="20"/>
          <w:szCs w:val="20"/>
          <w:lang w:eastAsia="en-US"/>
        </w:rPr>
      </w:pPr>
    </w:p>
    <w:p w14:paraId="611BE40B" w14:textId="77777777" w:rsidR="00092403" w:rsidRPr="00631A84" w:rsidRDefault="00092403" w:rsidP="00CA3BC3">
      <w:pPr>
        <w:jc w:val="both"/>
        <w:rPr>
          <w:rFonts w:ascii="Arial" w:hAnsi="Arial" w:cs="Arial"/>
          <w:sz w:val="20"/>
          <w:szCs w:val="20"/>
          <w:lang w:eastAsia="en-US"/>
        </w:rPr>
      </w:pPr>
    </w:p>
    <w:p w14:paraId="126EC850" w14:textId="77777777" w:rsidR="00092403" w:rsidRPr="00E42446" w:rsidRDefault="00092403" w:rsidP="00092403">
      <w:pPr>
        <w:jc w:val="both"/>
        <w:rPr>
          <w:rFonts w:ascii="Arial" w:hAnsi="Arial" w:cs="Arial"/>
          <w:b/>
          <w:sz w:val="19"/>
          <w:szCs w:val="19"/>
          <w:lang w:eastAsia="en-US"/>
        </w:rPr>
      </w:pPr>
      <w:r w:rsidRPr="00631A84">
        <w:rPr>
          <w:rFonts w:ascii="Arial" w:hAnsi="Arial" w:cs="Arial"/>
          <w:sz w:val="19"/>
          <w:szCs w:val="19"/>
          <w:lang w:eastAsia="en-US"/>
        </w:rPr>
        <w:t xml:space="preserve">Naziv/ime in sedež izdajatelja menice – ponudnika: </w:t>
      </w:r>
      <w:r w:rsidRPr="00631A84">
        <w:rPr>
          <w:rFonts w:ascii="Arial" w:hAnsi="Arial" w:cs="Arial"/>
          <w:b/>
          <w:iCs/>
          <w:sz w:val="19"/>
          <w:szCs w:val="19"/>
        </w:rPr>
        <w:fldChar w:fldCharType="begin">
          <w:ffData>
            <w:name w:val="Text12"/>
            <w:enabled/>
            <w:calcOnExit w:val="0"/>
            <w:textInput/>
          </w:ffData>
        </w:fldChar>
      </w:r>
      <w:r w:rsidRPr="00631A84">
        <w:rPr>
          <w:rFonts w:ascii="Arial" w:hAnsi="Arial" w:cs="Arial"/>
          <w:b/>
          <w:iCs/>
          <w:sz w:val="19"/>
          <w:szCs w:val="19"/>
        </w:rPr>
        <w:instrText xml:space="preserve"> FORMTEXT </w:instrText>
      </w:r>
      <w:r w:rsidRPr="00631A84">
        <w:rPr>
          <w:rFonts w:ascii="Arial" w:hAnsi="Arial" w:cs="Arial"/>
          <w:b/>
          <w:iCs/>
          <w:sz w:val="19"/>
          <w:szCs w:val="19"/>
        </w:rPr>
      </w:r>
      <w:r w:rsidRPr="00631A84">
        <w:rPr>
          <w:rFonts w:ascii="Arial" w:hAnsi="Arial" w:cs="Arial"/>
          <w:b/>
          <w:iCs/>
          <w:sz w:val="19"/>
          <w:szCs w:val="19"/>
        </w:rPr>
        <w:fldChar w:fldCharType="separate"/>
      </w:r>
      <w:r w:rsidRPr="00631A84">
        <w:rPr>
          <w:rFonts w:ascii="Arial" w:hAnsi="Arial" w:cs="Arial"/>
          <w:b/>
          <w:iCs/>
          <w:noProof/>
          <w:sz w:val="19"/>
          <w:szCs w:val="19"/>
        </w:rPr>
        <w:t> </w:t>
      </w:r>
      <w:r w:rsidRPr="00631A84">
        <w:rPr>
          <w:rFonts w:ascii="Arial" w:hAnsi="Arial" w:cs="Arial"/>
          <w:b/>
          <w:iCs/>
          <w:noProof/>
          <w:sz w:val="19"/>
          <w:szCs w:val="19"/>
        </w:rPr>
        <w:t> </w:t>
      </w:r>
      <w:r w:rsidRPr="00631A84">
        <w:rPr>
          <w:rFonts w:ascii="Arial" w:hAnsi="Arial" w:cs="Arial"/>
          <w:b/>
          <w:iCs/>
          <w:noProof/>
          <w:sz w:val="19"/>
          <w:szCs w:val="19"/>
        </w:rPr>
        <w:t> </w:t>
      </w:r>
      <w:r w:rsidRPr="00631A84">
        <w:rPr>
          <w:rFonts w:ascii="Arial" w:hAnsi="Arial" w:cs="Arial"/>
          <w:b/>
          <w:iCs/>
          <w:noProof/>
          <w:sz w:val="19"/>
          <w:szCs w:val="19"/>
        </w:rPr>
        <w:t> </w:t>
      </w:r>
      <w:r w:rsidRPr="00631A84">
        <w:rPr>
          <w:rFonts w:ascii="Arial" w:hAnsi="Arial" w:cs="Arial"/>
          <w:b/>
          <w:iCs/>
          <w:noProof/>
          <w:sz w:val="19"/>
          <w:szCs w:val="19"/>
        </w:rPr>
        <w:t> </w:t>
      </w:r>
      <w:r w:rsidRPr="00631A84">
        <w:rPr>
          <w:rFonts w:ascii="Arial" w:hAnsi="Arial" w:cs="Arial"/>
          <w:b/>
          <w:iCs/>
          <w:sz w:val="19"/>
          <w:szCs w:val="19"/>
        </w:rPr>
        <w:fldChar w:fldCharType="end"/>
      </w:r>
    </w:p>
    <w:p w14:paraId="3F07571D" w14:textId="77777777" w:rsidR="00092403" w:rsidRPr="00E42446" w:rsidRDefault="00092403" w:rsidP="00092403">
      <w:pPr>
        <w:jc w:val="both"/>
        <w:rPr>
          <w:rFonts w:ascii="Arial" w:hAnsi="Arial" w:cs="Arial"/>
          <w:sz w:val="19"/>
          <w:szCs w:val="19"/>
          <w:lang w:eastAsia="en-US"/>
        </w:rPr>
      </w:pPr>
    </w:p>
    <w:p w14:paraId="17A5DA44" w14:textId="77777777" w:rsidR="00092403" w:rsidRPr="00E42446" w:rsidRDefault="00092403" w:rsidP="00092403">
      <w:pPr>
        <w:jc w:val="both"/>
        <w:rPr>
          <w:rFonts w:ascii="Arial" w:hAnsi="Arial" w:cs="Arial"/>
          <w:b/>
          <w:sz w:val="19"/>
          <w:szCs w:val="19"/>
          <w:lang w:eastAsia="en-US"/>
        </w:rPr>
      </w:pPr>
      <w:r w:rsidRPr="00E42446">
        <w:rPr>
          <w:rFonts w:ascii="Arial" w:hAnsi="Arial" w:cs="Arial"/>
          <w:sz w:val="19"/>
          <w:szCs w:val="19"/>
          <w:lang w:eastAsia="en-US"/>
        </w:rPr>
        <w:t xml:space="preserve">Kraj in datum izdaje izjave in naloga: </w:t>
      </w:r>
      <w:bookmarkStart w:id="95" w:name="_Hlk75898903"/>
      <w:r w:rsidRPr="00E42446">
        <w:rPr>
          <w:rFonts w:ascii="Arial" w:hAnsi="Arial" w:cs="Arial"/>
          <w:b/>
          <w:iCs/>
          <w:sz w:val="19"/>
          <w:szCs w:val="19"/>
        </w:rPr>
        <w:fldChar w:fldCharType="begin">
          <w:ffData>
            <w:name w:val="Text12"/>
            <w:enabled/>
            <w:calcOnExit w:val="0"/>
            <w:textInput/>
          </w:ffData>
        </w:fldChar>
      </w:r>
      <w:r w:rsidRPr="00E42446">
        <w:rPr>
          <w:rFonts w:ascii="Arial" w:hAnsi="Arial" w:cs="Arial"/>
          <w:b/>
          <w:iCs/>
          <w:sz w:val="19"/>
          <w:szCs w:val="19"/>
        </w:rPr>
        <w:instrText xml:space="preserve"> FORMTEXT </w:instrText>
      </w:r>
      <w:r w:rsidRPr="00E42446">
        <w:rPr>
          <w:rFonts w:ascii="Arial" w:hAnsi="Arial" w:cs="Arial"/>
          <w:b/>
          <w:iCs/>
          <w:sz w:val="19"/>
          <w:szCs w:val="19"/>
        </w:rPr>
      </w:r>
      <w:r w:rsidRPr="00E42446">
        <w:rPr>
          <w:rFonts w:ascii="Arial" w:hAnsi="Arial" w:cs="Arial"/>
          <w:b/>
          <w:iCs/>
          <w:sz w:val="19"/>
          <w:szCs w:val="19"/>
        </w:rPr>
        <w:fldChar w:fldCharType="separate"/>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noProof/>
          <w:sz w:val="19"/>
          <w:szCs w:val="19"/>
        </w:rPr>
        <w:t> </w:t>
      </w:r>
      <w:r w:rsidRPr="00E42446">
        <w:rPr>
          <w:rFonts w:ascii="Arial" w:hAnsi="Arial" w:cs="Arial"/>
          <w:b/>
          <w:iCs/>
          <w:sz w:val="19"/>
          <w:szCs w:val="19"/>
        </w:rPr>
        <w:fldChar w:fldCharType="end"/>
      </w:r>
      <w:bookmarkEnd w:id="95"/>
    </w:p>
    <w:p w14:paraId="50B3174D" w14:textId="77777777" w:rsidR="00092403" w:rsidRPr="00E42446" w:rsidRDefault="00092403" w:rsidP="00092403">
      <w:pPr>
        <w:jc w:val="both"/>
        <w:rPr>
          <w:rFonts w:ascii="Arial" w:hAnsi="Arial" w:cs="Arial"/>
          <w:sz w:val="19"/>
          <w:szCs w:val="19"/>
          <w:lang w:eastAsia="en-US"/>
        </w:rPr>
      </w:pPr>
    </w:p>
    <w:p w14:paraId="0191D272" w14:textId="77777777" w:rsidR="00092403" w:rsidRPr="00E42446" w:rsidRDefault="00092403" w:rsidP="00092403">
      <w:pPr>
        <w:jc w:val="both"/>
        <w:rPr>
          <w:rFonts w:ascii="Arial" w:hAnsi="Arial" w:cs="Arial"/>
          <w:sz w:val="19"/>
          <w:szCs w:val="19"/>
          <w:lang w:eastAsia="en-US"/>
        </w:rPr>
      </w:pPr>
    </w:p>
    <w:p w14:paraId="5243215A" w14:textId="0CB4163B" w:rsidR="00092403" w:rsidRPr="00E42446" w:rsidRDefault="00092403" w:rsidP="00092403">
      <w:pPr>
        <w:jc w:val="center"/>
        <w:rPr>
          <w:rFonts w:ascii="Arial" w:hAnsi="Arial" w:cs="Arial"/>
          <w:b/>
          <w:bCs/>
          <w:sz w:val="19"/>
          <w:szCs w:val="19"/>
          <w:lang w:eastAsia="en-US"/>
        </w:rPr>
      </w:pPr>
      <w:r w:rsidRPr="00E42446">
        <w:rPr>
          <w:rFonts w:ascii="Arial" w:hAnsi="Arial" w:cs="Arial"/>
          <w:b/>
          <w:bCs/>
          <w:sz w:val="19"/>
          <w:szCs w:val="19"/>
          <w:lang w:eastAsia="en-US"/>
        </w:rPr>
        <w:t xml:space="preserve">MENIČNA IZJAVA </w:t>
      </w:r>
      <w:r>
        <w:rPr>
          <w:rFonts w:ascii="Arial" w:hAnsi="Arial" w:cs="Arial"/>
          <w:b/>
          <w:bCs/>
          <w:sz w:val="19"/>
          <w:szCs w:val="19"/>
          <w:lang w:eastAsia="en-US"/>
        </w:rPr>
        <w:t>S POOBLASTILOM</w:t>
      </w:r>
      <w:r w:rsidRPr="00E42446">
        <w:rPr>
          <w:rFonts w:ascii="Arial" w:hAnsi="Arial" w:cs="Arial"/>
          <w:b/>
          <w:bCs/>
          <w:sz w:val="19"/>
          <w:szCs w:val="19"/>
          <w:lang w:eastAsia="en-US"/>
        </w:rPr>
        <w:t xml:space="preserve"> – za </w:t>
      </w:r>
      <w:r>
        <w:rPr>
          <w:rFonts w:ascii="Arial" w:hAnsi="Arial" w:cs="Arial"/>
          <w:b/>
          <w:bCs/>
          <w:sz w:val="19"/>
          <w:szCs w:val="19"/>
          <w:lang w:eastAsia="en-US"/>
        </w:rPr>
        <w:t>odpravo napak v garancijskem roku</w:t>
      </w:r>
    </w:p>
    <w:p w14:paraId="74634D8A" w14:textId="77777777" w:rsidR="00092403" w:rsidRPr="00E42446" w:rsidRDefault="00092403" w:rsidP="00092403">
      <w:pPr>
        <w:jc w:val="both"/>
        <w:rPr>
          <w:rFonts w:ascii="Arial" w:hAnsi="Arial" w:cs="Arial"/>
          <w:sz w:val="19"/>
          <w:szCs w:val="19"/>
          <w:lang w:eastAsia="en-US"/>
        </w:rPr>
      </w:pPr>
    </w:p>
    <w:p w14:paraId="20A29641" w14:textId="77777777" w:rsidR="00092403" w:rsidRPr="00E42446" w:rsidRDefault="00092403" w:rsidP="00092403">
      <w:pPr>
        <w:jc w:val="both"/>
        <w:rPr>
          <w:rFonts w:ascii="Arial" w:hAnsi="Arial" w:cs="Arial"/>
          <w:sz w:val="19"/>
          <w:szCs w:val="19"/>
          <w:lang w:eastAsia="en-US"/>
        </w:rPr>
      </w:pPr>
    </w:p>
    <w:p w14:paraId="186AFD7A" w14:textId="034FD0BE" w:rsidR="00092403" w:rsidRPr="005C2885" w:rsidRDefault="00092403" w:rsidP="00092403">
      <w:pPr>
        <w:jc w:val="both"/>
        <w:rPr>
          <w:rFonts w:ascii="Arial" w:hAnsi="Arial" w:cs="Arial"/>
          <w:iCs/>
          <w:sz w:val="19"/>
          <w:szCs w:val="19"/>
        </w:rPr>
      </w:pPr>
      <w:r w:rsidRPr="005C2885">
        <w:rPr>
          <w:rFonts w:ascii="Arial" w:hAnsi="Arial" w:cs="Arial"/>
          <w:sz w:val="19"/>
          <w:szCs w:val="19"/>
          <w:lang w:eastAsia="en-US"/>
        </w:rPr>
        <w:t xml:space="preserve">V </w:t>
      </w:r>
      <w:r w:rsidR="005C2885" w:rsidRPr="005C2885">
        <w:rPr>
          <w:rFonts w:ascii="Arial" w:hAnsi="Arial" w:cs="Arial"/>
          <w:sz w:val="19"/>
          <w:szCs w:val="19"/>
          <w:lang w:eastAsia="en-US"/>
        </w:rPr>
        <w:t>zavarovanje svojih pogodbenih obveznosti iz Pogodbe za</w:t>
      </w:r>
      <w:r w:rsidR="005C2885" w:rsidRPr="005C2885">
        <w:t xml:space="preserve"> </w:t>
      </w:r>
      <w:r w:rsidR="005C2885" w:rsidRPr="005C2885">
        <w:rPr>
          <w:rFonts w:ascii="Arial" w:hAnsi="Arial" w:cs="Arial"/>
          <w:sz w:val="19"/>
          <w:szCs w:val="19"/>
          <w:lang w:eastAsia="en-US"/>
        </w:rPr>
        <w:t xml:space="preserve">dobavo in montažo </w:t>
      </w:r>
      <w:r w:rsidR="00AD20B1">
        <w:rPr>
          <w:rFonts w:ascii="Arial" w:hAnsi="Arial" w:cs="Arial"/>
          <w:sz w:val="19"/>
          <w:szCs w:val="19"/>
          <w:lang w:eastAsia="en-US"/>
        </w:rPr>
        <w:t>zvočniških elementov</w:t>
      </w:r>
      <w:r w:rsidR="005C2885" w:rsidRPr="005C2885">
        <w:rPr>
          <w:rFonts w:ascii="Arial" w:hAnsi="Arial" w:cs="Arial"/>
          <w:sz w:val="19"/>
          <w:szCs w:val="19"/>
          <w:lang w:eastAsia="en-US"/>
        </w:rPr>
        <w:t xml:space="preserve"> za Gallusovo dvorano, številka </w:t>
      </w:r>
      <w:r w:rsidR="005C2885" w:rsidRPr="005C2885">
        <w:rPr>
          <w:rFonts w:ascii="Arial" w:hAnsi="Arial" w:cs="Arial"/>
          <w:b/>
          <w:iCs/>
          <w:sz w:val="19"/>
          <w:szCs w:val="19"/>
        </w:rPr>
        <w:fldChar w:fldCharType="begin">
          <w:ffData>
            <w:name w:val="Text12"/>
            <w:enabled/>
            <w:calcOnExit w:val="0"/>
            <w:textInput/>
          </w:ffData>
        </w:fldChar>
      </w:r>
      <w:r w:rsidR="005C2885" w:rsidRPr="005C2885">
        <w:rPr>
          <w:rFonts w:ascii="Arial" w:hAnsi="Arial" w:cs="Arial"/>
          <w:b/>
          <w:iCs/>
          <w:sz w:val="19"/>
          <w:szCs w:val="19"/>
        </w:rPr>
        <w:instrText xml:space="preserve"> FORMTEXT </w:instrText>
      </w:r>
      <w:r w:rsidR="005C2885" w:rsidRPr="005C2885">
        <w:rPr>
          <w:rFonts w:ascii="Arial" w:hAnsi="Arial" w:cs="Arial"/>
          <w:b/>
          <w:iCs/>
          <w:sz w:val="19"/>
          <w:szCs w:val="19"/>
        </w:rPr>
      </w:r>
      <w:r w:rsidR="005C2885" w:rsidRPr="005C2885">
        <w:rPr>
          <w:rFonts w:ascii="Arial" w:hAnsi="Arial" w:cs="Arial"/>
          <w:b/>
          <w:iCs/>
          <w:sz w:val="19"/>
          <w:szCs w:val="19"/>
        </w:rPr>
        <w:fldChar w:fldCharType="separate"/>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sz w:val="19"/>
          <w:szCs w:val="19"/>
        </w:rPr>
        <w:fldChar w:fldCharType="end"/>
      </w:r>
      <w:r w:rsidR="005C2885" w:rsidRPr="005C2885">
        <w:rPr>
          <w:rFonts w:ascii="Arial" w:hAnsi="Arial" w:cs="Arial"/>
          <w:sz w:val="19"/>
          <w:szCs w:val="19"/>
          <w:lang w:eastAsia="en-US"/>
        </w:rPr>
        <w:t xml:space="preserve">, z dne </w:t>
      </w:r>
      <w:r w:rsidR="005C2885" w:rsidRPr="005C2885">
        <w:rPr>
          <w:rFonts w:ascii="Arial" w:hAnsi="Arial" w:cs="Arial"/>
          <w:b/>
          <w:iCs/>
          <w:sz w:val="19"/>
          <w:szCs w:val="19"/>
        </w:rPr>
        <w:fldChar w:fldCharType="begin">
          <w:ffData>
            <w:name w:val="Text12"/>
            <w:enabled/>
            <w:calcOnExit w:val="0"/>
            <w:textInput/>
          </w:ffData>
        </w:fldChar>
      </w:r>
      <w:r w:rsidR="005C2885" w:rsidRPr="005C2885">
        <w:rPr>
          <w:rFonts w:ascii="Arial" w:hAnsi="Arial" w:cs="Arial"/>
          <w:b/>
          <w:iCs/>
          <w:sz w:val="19"/>
          <w:szCs w:val="19"/>
        </w:rPr>
        <w:instrText xml:space="preserve"> FORMTEXT </w:instrText>
      </w:r>
      <w:r w:rsidR="005C2885" w:rsidRPr="005C2885">
        <w:rPr>
          <w:rFonts w:ascii="Arial" w:hAnsi="Arial" w:cs="Arial"/>
          <w:b/>
          <w:iCs/>
          <w:sz w:val="19"/>
          <w:szCs w:val="19"/>
        </w:rPr>
      </w:r>
      <w:r w:rsidR="005C2885" w:rsidRPr="005C2885">
        <w:rPr>
          <w:rFonts w:ascii="Arial" w:hAnsi="Arial" w:cs="Arial"/>
          <w:b/>
          <w:iCs/>
          <w:sz w:val="19"/>
          <w:szCs w:val="19"/>
        </w:rPr>
        <w:fldChar w:fldCharType="separate"/>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noProof/>
          <w:sz w:val="19"/>
          <w:szCs w:val="19"/>
        </w:rPr>
        <w:t> </w:t>
      </w:r>
      <w:r w:rsidR="005C2885" w:rsidRPr="005C2885">
        <w:rPr>
          <w:rFonts w:ascii="Arial" w:hAnsi="Arial" w:cs="Arial"/>
          <w:b/>
          <w:iCs/>
          <w:sz w:val="19"/>
          <w:szCs w:val="19"/>
        </w:rPr>
        <w:fldChar w:fldCharType="end"/>
      </w:r>
      <w:r w:rsidR="005C2885" w:rsidRPr="005C2885">
        <w:rPr>
          <w:rFonts w:ascii="Arial" w:hAnsi="Arial" w:cs="Arial"/>
          <w:sz w:val="19"/>
          <w:szCs w:val="19"/>
          <w:lang w:eastAsia="en-US"/>
        </w:rPr>
        <w:t>, na podlagi</w:t>
      </w:r>
      <w:r w:rsidRPr="005C2885">
        <w:rPr>
          <w:rFonts w:ascii="Arial" w:hAnsi="Arial" w:cs="Arial"/>
          <w:sz w:val="19"/>
          <w:szCs w:val="19"/>
          <w:lang w:eastAsia="en-US"/>
        </w:rPr>
        <w:t xml:space="preserve"> javn</w:t>
      </w:r>
      <w:r w:rsidR="005C2885" w:rsidRPr="005C2885">
        <w:rPr>
          <w:rFonts w:ascii="Arial" w:hAnsi="Arial" w:cs="Arial"/>
          <w:sz w:val="19"/>
          <w:szCs w:val="19"/>
          <w:lang w:eastAsia="en-US"/>
        </w:rPr>
        <w:t>ega</w:t>
      </w:r>
      <w:r w:rsidRPr="005C2885">
        <w:rPr>
          <w:rFonts w:ascii="Arial" w:hAnsi="Arial" w:cs="Arial"/>
          <w:sz w:val="19"/>
          <w:szCs w:val="19"/>
          <w:lang w:eastAsia="en-US"/>
        </w:rPr>
        <w:t xml:space="preserve"> naročil</w:t>
      </w:r>
      <w:r w:rsidR="005C2885" w:rsidRPr="005C2885">
        <w:rPr>
          <w:rFonts w:ascii="Arial" w:hAnsi="Arial" w:cs="Arial"/>
          <w:sz w:val="19"/>
          <w:szCs w:val="19"/>
          <w:lang w:eastAsia="en-US"/>
        </w:rPr>
        <w:t xml:space="preserve">a </w:t>
      </w:r>
      <w:r w:rsidRPr="005C2885">
        <w:rPr>
          <w:rFonts w:ascii="Arial" w:hAnsi="Arial" w:cs="Arial"/>
          <w:sz w:val="19"/>
          <w:szCs w:val="19"/>
          <w:lang w:eastAsia="en-US"/>
        </w:rPr>
        <w:t xml:space="preserve">z oznako »Ozvočenje GD«, ki je bil dne </w:t>
      </w:r>
      <w:r w:rsidRPr="005C2885">
        <w:rPr>
          <w:rFonts w:ascii="Arial" w:hAnsi="Arial" w:cs="Arial"/>
          <w:iCs/>
          <w:sz w:val="19"/>
          <w:szCs w:val="19"/>
        </w:rPr>
        <w:fldChar w:fldCharType="begin">
          <w:ffData>
            <w:name w:val="Text12"/>
            <w:enabled/>
            <w:calcOnExit w:val="0"/>
            <w:textInput/>
          </w:ffData>
        </w:fldChar>
      </w:r>
      <w:r w:rsidRPr="005C2885">
        <w:rPr>
          <w:rFonts w:ascii="Arial" w:hAnsi="Arial" w:cs="Arial"/>
          <w:iCs/>
          <w:sz w:val="19"/>
          <w:szCs w:val="19"/>
        </w:rPr>
        <w:instrText xml:space="preserve"> FORMTEXT </w:instrText>
      </w:r>
      <w:r w:rsidRPr="005C2885">
        <w:rPr>
          <w:rFonts w:ascii="Arial" w:hAnsi="Arial" w:cs="Arial"/>
          <w:iCs/>
          <w:sz w:val="19"/>
          <w:szCs w:val="19"/>
        </w:rPr>
      </w:r>
      <w:r w:rsidRPr="005C2885">
        <w:rPr>
          <w:rFonts w:ascii="Arial" w:hAnsi="Arial" w:cs="Arial"/>
          <w:iCs/>
          <w:sz w:val="19"/>
          <w:szCs w:val="19"/>
        </w:rPr>
        <w:fldChar w:fldCharType="separate"/>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sz w:val="19"/>
          <w:szCs w:val="19"/>
        </w:rPr>
        <w:fldChar w:fldCharType="end"/>
      </w:r>
      <w:r w:rsidRPr="005C2885">
        <w:rPr>
          <w:rFonts w:ascii="Arial" w:hAnsi="Arial" w:cs="Arial"/>
          <w:iCs/>
          <w:sz w:val="19"/>
          <w:szCs w:val="19"/>
        </w:rPr>
        <w:t xml:space="preserve"> objavljen na Portalu javnih naročil pod številko </w:t>
      </w:r>
      <w:bookmarkStart w:id="96" w:name="_Hlk75899205"/>
      <w:r w:rsidRPr="005C2885">
        <w:rPr>
          <w:rFonts w:ascii="Arial" w:hAnsi="Arial" w:cs="Arial"/>
          <w:iCs/>
          <w:sz w:val="19"/>
          <w:szCs w:val="19"/>
        </w:rPr>
        <w:fldChar w:fldCharType="begin">
          <w:ffData>
            <w:name w:val="Text12"/>
            <w:enabled/>
            <w:calcOnExit w:val="0"/>
            <w:textInput/>
          </w:ffData>
        </w:fldChar>
      </w:r>
      <w:r w:rsidRPr="005C2885">
        <w:rPr>
          <w:rFonts w:ascii="Arial" w:hAnsi="Arial" w:cs="Arial"/>
          <w:iCs/>
          <w:sz w:val="19"/>
          <w:szCs w:val="19"/>
        </w:rPr>
        <w:instrText xml:space="preserve"> FORMTEXT </w:instrText>
      </w:r>
      <w:r w:rsidRPr="005C2885">
        <w:rPr>
          <w:rFonts w:ascii="Arial" w:hAnsi="Arial" w:cs="Arial"/>
          <w:iCs/>
          <w:sz w:val="19"/>
          <w:szCs w:val="19"/>
        </w:rPr>
      </w:r>
      <w:r w:rsidRPr="005C2885">
        <w:rPr>
          <w:rFonts w:ascii="Arial" w:hAnsi="Arial" w:cs="Arial"/>
          <w:iCs/>
          <w:sz w:val="19"/>
          <w:szCs w:val="19"/>
        </w:rPr>
        <w:fldChar w:fldCharType="separate"/>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sz w:val="19"/>
          <w:szCs w:val="19"/>
        </w:rPr>
        <w:fldChar w:fldCharType="end"/>
      </w:r>
      <w:bookmarkEnd w:id="96"/>
      <w:r w:rsidRPr="005C2885">
        <w:rPr>
          <w:rFonts w:ascii="Arial" w:hAnsi="Arial" w:cs="Arial"/>
          <w:iCs/>
          <w:sz w:val="19"/>
          <w:szCs w:val="19"/>
        </w:rPr>
        <w:t xml:space="preserve"> izroča </w:t>
      </w:r>
      <w:r w:rsidR="005C2885" w:rsidRPr="005C2885">
        <w:rPr>
          <w:rFonts w:ascii="Arial" w:hAnsi="Arial" w:cs="Arial"/>
          <w:iCs/>
          <w:sz w:val="19"/>
          <w:szCs w:val="19"/>
        </w:rPr>
        <w:t xml:space="preserve">izbrani </w:t>
      </w:r>
      <w:r w:rsidRPr="005C2885">
        <w:rPr>
          <w:rFonts w:ascii="Arial" w:hAnsi="Arial" w:cs="Arial"/>
          <w:iCs/>
          <w:sz w:val="19"/>
          <w:szCs w:val="19"/>
        </w:rPr>
        <w:t xml:space="preserve">ponudnik </w:t>
      </w:r>
      <w:r w:rsidRPr="005C2885">
        <w:rPr>
          <w:rFonts w:ascii="Arial" w:hAnsi="Arial" w:cs="Arial"/>
          <w:iCs/>
          <w:sz w:val="19"/>
          <w:szCs w:val="19"/>
        </w:rPr>
        <w:fldChar w:fldCharType="begin">
          <w:ffData>
            <w:name w:val="Text12"/>
            <w:enabled/>
            <w:calcOnExit w:val="0"/>
            <w:textInput/>
          </w:ffData>
        </w:fldChar>
      </w:r>
      <w:r w:rsidRPr="005C2885">
        <w:rPr>
          <w:rFonts w:ascii="Arial" w:hAnsi="Arial" w:cs="Arial"/>
          <w:iCs/>
          <w:sz w:val="19"/>
          <w:szCs w:val="19"/>
        </w:rPr>
        <w:instrText xml:space="preserve"> FORMTEXT </w:instrText>
      </w:r>
      <w:r w:rsidRPr="005C2885">
        <w:rPr>
          <w:rFonts w:ascii="Arial" w:hAnsi="Arial" w:cs="Arial"/>
          <w:iCs/>
          <w:sz w:val="19"/>
          <w:szCs w:val="19"/>
        </w:rPr>
      </w:r>
      <w:r w:rsidRPr="005C2885">
        <w:rPr>
          <w:rFonts w:ascii="Arial" w:hAnsi="Arial" w:cs="Arial"/>
          <w:iCs/>
          <w:sz w:val="19"/>
          <w:szCs w:val="19"/>
        </w:rPr>
        <w:fldChar w:fldCharType="separate"/>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noProof/>
          <w:sz w:val="19"/>
          <w:szCs w:val="19"/>
        </w:rPr>
        <w:t> </w:t>
      </w:r>
      <w:r w:rsidRPr="005C2885">
        <w:rPr>
          <w:rFonts w:ascii="Arial" w:hAnsi="Arial" w:cs="Arial"/>
          <w:iCs/>
          <w:sz w:val="19"/>
          <w:szCs w:val="19"/>
        </w:rPr>
        <w:fldChar w:fldCharType="end"/>
      </w:r>
      <w:r w:rsidRPr="005C2885">
        <w:rPr>
          <w:rFonts w:ascii="Arial" w:hAnsi="Arial" w:cs="Arial"/>
          <w:iCs/>
          <w:sz w:val="19"/>
          <w:szCs w:val="19"/>
        </w:rPr>
        <w:t xml:space="preserve"> kot izdajatelj menice </w:t>
      </w:r>
      <w:r w:rsidR="005C2885" w:rsidRPr="005C2885">
        <w:rPr>
          <w:rFonts w:ascii="Arial" w:hAnsi="Arial" w:cs="Arial"/>
          <w:iCs/>
          <w:sz w:val="19"/>
          <w:szCs w:val="19"/>
        </w:rPr>
        <w:t xml:space="preserve">v zvezi z zavarovanjem za odpravo napak v garancijskem roku  </w:t>
      </w:r>
      <w:r w:rsidRPr="005C2885">
        <w:rPr>
          <w:rFonts w:ascii="Arial" w:hAnsi="Arial" w:cs="Arial"/>
          <w:b/>
          <w:bCs/>
          <w:iCs/>
          <w:sz w:val="19"/>
          <w:szCs w:val="19"/>
        </w:rPr>
        <w:t>eno podpisano bianco menico</w:t>
      </w:r>
      <w:r w:rsidRPr="005C2885">
        <w:rPr>
          <w:rFonts w:ascii="Arial" w:hAnsi="Arial" w:cs="Arial"/>
          <w:iCs/>
          <w:sz w:val="19"/>
          <w:szCs w:val="19"/>
        </w:rPr>
        <w:t>, na kateri je(so) podpisana(ne) pooblaščena(ne) oseba(e):</w:t>
      </w:r>
    </w:p>
    <w:p w14:paraId="5B8AFE32" w14:textId="77777777" w:rsidR="00092403" w:rsidRPr="005C2885" w:rsidRDefault="00092403" w:rsidP="00092403">
      <w:pPr>
        <w:jc w:val="both"/>
        <w:rPr>
          <w:rFonts w:ascii="Arial" w:hAnsi="Arial" w:cs="Arial"/>
          <w:iCs/>
          <w:sz w:val="19"/>
          <w:szCs w:val="19"/>
        </w:rPr>
      </w:pPr>
    </w:p>
    <w:p w14:paraId="7E46ABF0" w14:textId="77777777" w:rsidR="00092403" w:rsidRPr="005C2885" w:rsidRDefault="00092403" w:rsidP="00092403">
      <w:pPr>
        <w:jc w:val="both"/>
        <w:rPr>
          <w:rFonts w:ascii="Arial" w:hAnsi="Arial" w:cs="Arial"/>
          <w:iCs/>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092403" w:rsidRPr="005C2885" w14:paraId="4B0D0F05" w14:textId="77777777" w:rsidTr="005C2885">
        <w:tc>
          <w:tcPr>
            <w:tcW w:w="3020" w:type="dxa"/>
          </w:tcPr>
          <w:p w14:paraId="783F05FA"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Pr>
          <w:p w14:paraId="24D54853"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Borders>
              <w:bottom w:val="dotted" w:sz="4" w:space="0" w:color="auto"/>
            </w:tcBorders>
          </w:tcPr>
          <w:p w14:paraId="25445F69" w14:textId="77777777" w:rsidR="00092403" w:rsidRPr="005C2885" w:rsidRDefault="00092403" w:rsidP="005C2885">
            <w:pPr>
              <w:spacing w:after="120"/>
              <w:rPr>
                <w:rFonts w:ascii="Arial" w:hAnsi="Arial" w:cs="Arial"/>
                <w:iCs/>
                <w:sz w:val="19"/>
                <w:szCs w:val="19"/>
              </w:rPr>
            </w:pPr>
          </w:p>
        </w:tc>
      </w:tr>
      <w:tr w:rsidR="00092403" w:rsidRPr="005C2885" w14:paraId="7703345A" w14:textId="77777777" w:rsidTr="005C2885">
        <w:tc>
          <w:tcPr>
            <w:tcW w:w="3020" w:type="dxa"/>
          </w:tcPr>
          <w:p w14:paraId="4F05FE6B"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Pr>
          <w:p w14:paraId="33FE3347"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Borders>
              <w:top w:val="dotted" w:sz="4" w:space="0" w:color="auto"/>
              <w:bottom w:val="dotted" w:sz="4" w:space="0" w:color="auto"/>
            </w:tcBorders>
          </w:tcPr>
          <w:p w14:paraId="3A01ED8E" w14:textId="77777777" w:rsidR="00092403" w:rsidRPr="005C2885" w:rsidRDefault="00092403" w:rsidP="005C2885">
            <w:pPr>
              <w:spacing w:after="120"/>
              <w:rPr>
                <w:rFonts w:ascii="Arial" w:hAnsi="Arial" w:cs="Arial"/>
                <w:iCs/>
                <w:sz w:val="19"/>
                <w:szCs w:val="19"/>
              </w:rPr>
            </w:pPr>
          </w:p>
        </w:tc>
      </w:tr>
      <w:tr w:rsidR="00092403" w:rsidRPr="005C2885" w14:paraId="27FB21B1" w14:textId="77777777" w:rsidTr="005C2885">
        <w:tc>
          <w:tcPr>
            <w:tcW w:w="3020" w:type="dxa"/>
          </w:tcPr>
          <w:p w14:paraId="50FC63BF"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Pr>
          <w:p w14:paraId="7D8B6462" w14:textId="77777777" w:rsidR="00092403" w:rsidRPr="005C2885" w:rsidRDefault="00092403" w:rsidP="005C2885">
            <w:pPr>
              <w:spacing w:after="120"/>
              <w:rPr>
                <w:rFonts w:ascii="Arial" w:hAnsi="Arial" w:cs="Arial"/>
                <w:iCs/>
                <w:sz w:val="19"/>
                <w:szCs w:val="19"/>
              </w:rPr>
            </w:pPr>
            <w:r w:rsidRPr="005C2885">
              <w:rPr>
                <w:rFonts w:ascii="Arial" w:hAnsi="Arial" w:cs="Arial"/>
                <w:b/>
                <w:iCs/>
                <w:sz w:val="19"/>
                <w:szCs w:val="19"/>
              </w:rPr>
              <w:fldChar w:fldCharType="begin">
                <w:ffData>
                  <w:name w:val="Text12"/>
                  <w:enabled/>
                  <w:calcOnExit w:val="0"/>
                  <w:textInput/>
                </w:ffData>
              </w:fldChar>
            </w:r>
            <w:r w:rsidRPr="005C2885">
              <w:rPr>
                <w:rFonts w:ascii="Arial" w:hAnsi="Arial" w:cs="Arial"/>
                <w:b/>
                <w:iCs/>
                <w:sz w:val="19"/>
                <w:szCs w:val="19"/>
              </w:rPr>
              <w:instrText xml:space="preserve"> FORMTEXT </w:instrText>
            </w:r>
            <w:r w:rsidRPr="005C2885">
              <w:rPr>
                <w:rFonts w:ascii="Arial" w:hAnsi="Arial" w:cs="Arial"/>
                <w:b/>
                <w:iCs/>
                <w:sz w:val="19"/>
                <w:szCs w:val="19"/>
              </w:rPr>
            </w:r>
            <w:r w:rsidRPr="005C2885">
              <w:rPr>
                <w:rFonts w:ascii="Arial" w:hAnsi="Arial" w:cs="Arial"/>
                <w:b/>
                <w:iCs/>
                <w:sz w:val="19"/>
                <w:szCs w:val="19"/>
              </w:rPr>
              <w:fldChar w:fldCharType="separate"/>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noProof/>
                <w:sz w:val="19"/>
                <w:szCs w:val="19"/>
              </w:rPr>
              <w:t> </w:t>
            </w:r>
            <w:r w:rsidRPr="005C2885">
              <w:rPr>
                <w:rFonts w:ascii="Arial" w:hAnsi="Arial" w:cs="Arial"/>
                <w:b/>
                <w:iCs/>
                <w:sz w:val="19"/>
                <w:szCs w:val="19"/>
              </w:rPr>
              <w:fldChar w:fldCharType="end"/>
            </w:r>
          </w:p>
        </w:tc>
        <w:tc>
          <w:tcPr>
            <w:tcW w:w="3020" w:type="dxa"/>
            <w:tcBorders>
              <w:top w:val="dotted" w:sz="4" w:space="0" w:color="auto"/>
              <w:bottom w:val="dotted" w:sz="4" w:space="0" w:color="auto"/>
            </w:tcBorders>
          </w:tcPr>
          <w:p w14:paraId="6797072C" w14:textId="77777777" w:rsidR="00092403" w:rsidRPr="005C2885" w:rsidRDefault="00092403" w:rsidP="005C2885">
            <w:pPr>
              <w:spacing w:after="120"/>
              <w:rPr>
                <w:rFonts w:ascii="Arial" w:hAnsi="Arial" w:cs="Arial"/>
                <w:iCs/>
                <w:sz w:val="19"/>
                <w:szCs w:val="19"/>
              </w:rPr>
            </w:pPr>
          </w:p>
        </w:tc>
      </w:tr>
      <w:tr w:rsidR="00092403" w:rsidRPr="005C2885" w14:paraId="48F38581" w14:textId="77777777" w:rsidTr="005C2885">
        <w:tc>
          <w:tcPr>
            <w:tcW w:w="3020" w:type="dxa"/>
          </w:tcPr>
          <w:p w14:paraId="68483CB2" w14:textId="77777777" w:rsidR="00092403" w:rsidRPr="005C2885" w:rsidRDefault="00092403" w:rsidP="005C2885">
            <w:pPr>
              <w:jc w:val="both"/>
              <w:rPr>
                <w:rFonts w:ascii="Arial" w:hAnsi="Arial" w:cs="Arial"/>
                <w:i/>
                <w:sz w:val="19"/>
                <w:szCs w:val="19"/>
              </w:rPr>
            </w:pPr>
            <w:r w:rsidRPr="005C2885">
              <w:rPr>
                <w:rFonts w:ascii="Arial" w:hAnsi="Arial" w:cs="Arial"/>
                <w:i/>
                <w:sz w:val="19"/>
                <w:szCs w:val="19"/>
              </w:rPr>
              <w:t>(ime in priimek)</w:t>
            </w:r>
          </w:p>
        </w:tc>
        <w:tc>
          <w:tcPr>
            <w:tcW w:w="3020" w:type="dxa"/>
          </w:tcPr>
          <w:p w14:paraId="364D57C0" w14:textId="77777777" w:rsidR="00092403" w:rsidRPr="005C2885" w:rsidRDefault="00092403" w:rsidP="005C2885">
            <w:pPr>
              <w:jc w:val="both"/>
              <w:rPr>
                <w:rFonts w:ascii="Arial" w:hAnsi="Arial" w:cs="Arial"/>
                <w:i/>
                <w:sz w:val="19"/>
                <w:szCs w:val="19"/>
              </w:rPr>
            </w:pPr>
            <w:r w:rsidRPr="005C2885">
              <w:rPr>
                <w:rFonts w:ascii="Arial" w:hAnsi="Arial" w:cs="Arial"/>
                <w:i/>
                <w:sz w:val="19"/>
                <w:szCs w:val="19"/>
              </w:rPr>
              <w:t>(funkcija)</w:t>
            </w:r>
          </w:p>
        </w:tc>
        <w:tc>
          <w:tcPr>
            <w:tcW w:w="3020" w:type="dxa"/>
            <w:tcBorders>
              <w:top w:val="dotted" w:sz="4" w:space="0" w:color="auto"/>
            </w:tcBorders>
          </w:tcPr>
          <w:p w14:paraId="502C277B" w14:textId="77777777" w:rsidR="00092403" w:rsidRPr="005C2885" w:rsidRDefault="00092403" w:rsidP="005C2885">
            <w:pPr>
              <w:jc w:val="both"/>
              <w:rPr>
                <w:rFonts w:ascii="Arial" w:hAnsi="Arial" w:cs="Arial"/>
                <w:i/>
                <w:sz w:val="19"/>
                <w:szCs w:val="19"/>
              </w:rPr>
            </w:pPr>
            <w:r w:rsidRPr="005C2885">
              <w:rPr>
                <w:rFonts w:ascii="Arial" w:hAnsi="Arial" w:cs="Arial"/>
                <w:i/>
                <w:sz w:val="19"/>
                <w:szCs w:val="19"/>
              </w:rPr>
              <w:t>(podpis)</w:t>
            </w:r>
          </w:p>
        </w:tc>
      </w:tr>
    </w:tbl>
    <w:p w14:paraId="41558E50" w14:textId="77777777" w:rsidR="00092403" w:rsidRPr="005C2885" w:rsidRDefault="00092403" w:rsidP="00092403">
      <w:pPr>
        <w:jc w:val="both"/>
        <w:rPr>
          <w:rFonts w:ascii="Arial" w:hAnsi="Arial" w:cs="Arial"/>
          <w:iCs/>
          <w:sz w:val="19"/>
          <w:szCs w:val="19"/>
        </w:rPr>
      </w:pPr>
    </w:p>
    <w:p w14:paraId="0A4174D9" w14:textId="59F922CA" w:rsidR="00092403" w:rsidRPr="005C2885" w:rsidRDefault="00092403" w:rsidP="00092403">
      <w:pPr>
        <w:jc w:val="both"/>
        <w:rPr>
          <w:rFonts w:ascii="Arial" w:hAnsi="Arial" w:cs="Arial"/>
          <w:sz w:val="19"/>
          <w:szCs w:val="19"/>
          <w:lang w:eastAsia="en-US"/>
        </w:rPr>
      </w:pPr>
      <w:r w:rsidRPr="005C2885">
        <w:rPr>
          <w:rFonts w:ascii="Arial" w:hAnsi="Arial" w:cs="Arial"/>
          <w:sz w:val="19"/>
          <w:szCs w:val="19"/>
          <w:lang w:eastAsia="en-US"/>
        </w:rPr>
        <w:t xml:space="preserve">Izdajatelj menice pooblašča Cankarjev dom, kulturni in kongresni center, da izpolni bianco menice do višine </w:t>
      </w:r>
      <w:r w:rsidR="005C2885" w:rsidRPr="005C2885">
        <w:rPr>
          <w:rFonts w:ascii="Arial" w:hAnsi="Arial" w:cs="Arial"/>
          <w:sz w:val="19"/>
          <w:szCs w:val="19"/>
          <w:lang w:eastAsia="en-US"/>
        </w:rPr>
        <w:t xml:space="preserve">5 % skupne pogodbene vrednosti z DDV, kar znaša </w:t>
      </w:r>
      <w:r w:rsidR="005C2885" w:rsidRPr="005C2885">
        <w:rPr>
          <w:rFonts w:ascii="Arial" w:hAnsi="Arial" w:cs="Arial"/>
          <w:iCs/>
          <w:sz w:val="19"/>
          <w:szCs w:val="19"/>
        </w:rPr>
        <w:fldChar w:fldCharType="begin">
          <w:ffData>
            <w:name w:val="Text12"/>
            <w:enabled/>
            <w:calcOnExit w:val="0"/>
            <w:textInput/>
          </w:ffData>
        </w:fldChar>
      </w:r>
      <w:r w:rsidR="005C2885" w:rsidRPr="005C2885">
        <w:rPr>
          <w:rFonts w:ascii="Arial" w:hAnsi="Arial" w:cs="Arial"/>
          <w:iCs/>
          <w:sz w:val="19"/>
          <w:szCs w:val="19"/>
        </w:rPr>
        <w:instrText xml:space="preserve"> FORMTEXT </w:instrText>
      </w:r>
      <w:r w:rsidR="005C2885" w:rsidRPr="005C2885">
        <w:rPr>
          <w:rFonts w:ascii="Arial" w:hAnsi="Arial" w:cs="Arial"/>
          <w:iCs/>
          <w:sz w:val="19"/>
          <w:szCs w:val="19"/>
        </w:rPr>
      </w:r>
      <w:r w:rsidR="005C2885" w:rsidRPr="005C2885">
        <w:rPr>
          <w:rFonts w:ascii="Arial" w:hAnsi="Arial" w:cs="Arial"/>
          <w:iCs/>
          <w:sz w:val="19"/>
          <w:szCs w:val="19"/>
        </w:rPr>
        <w:fldChar w:fldCharType="separate"/>
      </w:r>
      <w:r w:rsidR="005C2885" w:rsidRPr="005C2885">
        <w:rPr>
          <w:rFonts w:ascii="Arial" w:hAnsi="Arial" w:cs="Arial"/>
          <w:iCs/>
          <w:noProof/>
          <w:sz w:val="19"/>
          <w:szCs w:val="19"/>
        </w:rPr>
        <w:t> </w:t>
      </w:r>
      <w:r w:rsidR="005C2885" w:rsidRPr="005C2885">
        <w:rPr>
          <w:rFonts w:ascii="Arial" w:hAnsi="Arial" w:cs="Arial"/>
          <w:iCs/>
          <w:noProof/>
          <w:sz w:val="19"/>
          <w:szCs w:val="19"/>
        </w:rPr>
        <w:t> </w:t>
      </w:r>
      <w:r w:rsidR="005C2885" w:rsidRPr="005C2885">
        <w:rPr>
          <w:rFonts w:ascii="Arial" w:hAnsi="Arial" w:cs="Arial"/>
          <w:iCs/>
          <w:noProof/>
          <w:sz w:val="19"/>
          <w:szCs w:val="19"/>
        </w:rPr>
        <w:t> </w:t>
      </w:r>
      <w:r w:rsidR="005C2885" w:rsidRPr="005C2885">
        <w:rPr>
          <w:rFonts w:ascii="Arial" w:hAnsi="Arial" w:cs="Arial"/>
          <w:iCs/>
          <w:noProof/>
          <w:sz w:val="19"/>
          <w:szCs w:val="19"/>
        </w:rPr>
        <w:t> </w:t>
      </w:r>
      <w:r w:rsidR="005C2885" w:rsidRPr="005C2885">
        <w:rPr>
          <w:rFonts w:ascii="Arial" w:hAnsi="Arial" w:cs="Arial"/>
          <w:iCs/>
          <w:noProof/>
          <w:sz w:val="19"/>
          <w:szCs w:val="19"/>
        </w:rPr>
        <w:t> </w:t>
      </w:r>
      <w:r w:rsidR="005C2885" w:rsidRPr="005C2885">
        <w:rPr>
          <w:rFonts w:ascii="Arial" w:hAnsi="Arial" w:cs="Arial"/>
          <w:iCs/>
          <w:sz w:val="19"/>
          <w:szCs w:val="19"/>
        </w:rPr>
        <w:fldChar w:fldCharType="end"/>
      </w:r>
      <w:r w:rsidRPr="005C2885">
        <w:rPr>
          <w:rFonts w:ascii="Arial" w:hAnsi="Arial" w:cs="Arial"/>
          <w:sz w:val="19"/>
          <w:szCs w:val="19"/>
          <w:lang w:eastAsia="en-US"/>
        </w:rPr>
        <w:t xml:space="preserve"> € brez poprejšnjega obvestila, da izpolni vse druge sestavne dele menic, ki niso izpolnjeni, ter uporabi izpolnjene menice za izterjavo v naslednjih primerih:</w:t>
      </w:r>
    </w:p>
    <w:p w14:paraId="14BF6BDD" w14:textId="69C56067" w:rsidR="0067381C" w:rsidRDefault="0067381C" w:rsidP="0050638D">
      <w:pPr>
        <w:pStyle w:val="ListParagraph"/>
        <w:numPr>
          <w:ilvl w:val="0"/>
          <w:numId w:val="30"/>
        </w:numPr>
        <w:jc w:val="both"/>
        <w:rPr>
          <w:rFonts w:ascii="Arial" w:hAnsi="Arial" w:cs="Arial"/>
          <w:sz w:val="19"/>
          <w:szCs w:val="19"/>
          <w:lang w:eastAsia="en-US"/>
        </w:rPr>
      </w:pPr>
      <w:r w:rsidRPr="0067381C">
        <w:rPr>
          <w:rFonts w:ascii="Arial" w:hAnsi="Arial" w:cs="Arial"/>
          <w:sz w:val="19"/>
          <w:szCs w:val="19"/>
          <w:lang w:eastAsia="en-US"/>
        </w:rPr>
        <w:t xml:space="preserve">če </w:t>
      </w:r>
      <w:r>
        <w:rPr>
          <w:rFonts w:ascii="Arial" w:hAnsi="Arial" w:cs="Arial"/>
          <w:sz w:val="19"/>
          <w:szCs w:val="19"/>
          <w:lang w:eastAsia="en-US"/>
        </w:rPr>
        <w:t xml:space="preserve">kot </w:t>
      </w:r>
      <w:r w:rsidRPr="0067381C">
        <w:rPr>
          <w:rFonts w:ascii="Arial" w:hAnsi="Arial" w:cs="Arial"/>
          <w:sz w:val="19"/>
          <w:szCs w:val="19"/>
          <w:lang w:eastAsia="en-US"/>
        </w:rPr>
        <w:t>izbrani ponudnik ne bo</w:t>
      </w:r>
      <w:r>
        <w:rPr>
          <w:rFonts w:ascii="Arial" w:hAnsi="Arial" w:cs="Arial"/>
          <w:sz w:val="19"/>
          <w:szCs w:val="19"/>
          <w:lang w:eastAsia="en-US"/>
        </w:rPr>
        <w:t>mo</w:t>
      </w:r>
      <w:r w:rsidRPr="0067381C">
        <w:rPr>
          <w:rFonts w:ascii="Arial" w:hAnsi="Arial" w:cs="Arial"/>
          <w:sz w:val="19"/>
          <w:szCs w:val="19"/>
          <w:lang w:eastAsia="en-US"/>
        </w:rPr>
        <w:t xml:space="preserve"> izvrševal</w:t>
      </w:r>
      <w:r>
        <w:rPr>
          <w:rFonts w:ascii="Arial" w:hAnsi="Arial" w:cs="Arial"/>
          <w:sz w:val="19"/>
          <w:szCs w:val="19"/>
          <w:lang w:eastAsia="en-US"/>
        </w:rPr>
        <w:t>i</w:t>
      </w:r>
      <w:r w:rsidRPr="0067381C">
        <w:rPr>
          <w:rFonts w:ascii="Arial" w:hAnsi="Arial" w:cs="Arial"/>
          <w:sz w:val="19"/>
          <w:szCs w:val="19"/>
          <w:lang w:eastAsia="en-US"/>
        </w:rPr>
        <w:t xml:space="preserve"> garancijskih obveznosti v rokih in na način, kot bo opredeljeno v pogodbi</w:t>
      </w:r>
      <w:r>
        <w:rPr>
          <w:rFonts w:ascii="Arial" w:hAnsi="Arial" w:cs="Arial"/>
          <w:sz w:val="19"/>
          <w:szCs w:val="19"/>
          <w:lang w:eastAsia="en-US"/>
        </w:rPr>
        <w:t xml:space="preserve"> ali</w:t>
      </w:r>
    </w:p>
    <w:p w14:paraId="42F69976" w14:textId="4938B1B7" w:rsidR="0067381C" w:rsidRPr="0067381C" w:rsidRDefault="0067381C" w:rsidP="0050638D">
      <w:pPr>
        <w:pStyle w:val="ListParagraph"/>
        <w:numPr>
          <w:ilvl w:val="0"/>
          <w:numId w:val="30"/>
        </w:numPr>
        <w:jc w:val="both"/>
        <w:rPr>
          <w:rFonts w:ascii="Arial" w:hAnsi="Arial" w:cs="Arial"/>
          <w:sz w:val="19"/>
          <w:szCs w:val="19"/>
          <w:lang w:eastAsia="en-US"/>
        </w:rPr>
      </w:pPr>
      <w:r w:rsidRPr="0067381C">
        <w:rPr>
          <w:rFonts w:ascii="Arial" w:hAnsi="Arial" w:cs="Arial"/>
          <w:sz w:val="19"/>
          <w:szCs w:val="19"/>
          <w:lang w:eastAsia="en-US"/>
        </w:rPr>
        <w:t xml:space="preserve">če </w:t>
      </w:r>
      <w:r>
        <w:rPr>
          <w:rFonts w:ascii="Arial" w:hAnsi="Arial" w:cs="Arial"/>
          <w:sz w:val="19"/>
          <w:szCs w:val="19"/>
          <w:lang w:eastAsia="en-US"/>
        </w:rPr>
        <w:t xml:space="preserve">kot </w:t>
      </w:r>
      <w:r w:rsidRPr="0067381C">
        <w:rPr>
          <w:rFonts w:ascii="Arial" w:hAnsi="Arial" w:cs="Arial"/>
          <w:sz w:val="19"/>
          <w:szCs w:val="19"/>
          <w:lang w:eastAsia="en-US"/>
        </w:rPr>
        <w:t>izbrani ponudnik ne plača</w:t>
      </w:r>
      <w:r>
        <w:rPr>
          <w:rFonts w:ascii="Arial" w:hAnsi="Arial" w:cs="Arial"/>
          <w:sz w:val="19"/>
          <w:szCs w:val="19"/>
          <w:lang w:eastAsia="en-US"/>
        </w:rPr>
        <w:t>mo</w:t>
      </w:r>
      <w:r w:rsidRPr="0067381C">
        <w:rPr>
          <w:rFonts w:ascii="Arial" w:hAnsi="Arial" w:cs="Arial"/>
          <w:sz w:val="19"/>
          <w:szCs w:val="19"/>
          <w:lang w:eastAsia="en-US"/>
        </w:rPr>
        <w:t xml:space="preserve"> stroškov drugega </w:t>
      </w:r>
      <w:r w:rsidR="00486BC6">
        <w:rPr>
          <w:rFonts w:ascii="Arial" w:hAnsi="Arial" w:cs="Arial"/>
          <w:sz w:val="19"/>
          <w:szCs w:val="19"/>
          <w:lang w:eastAsia="en-US"/>
        </w:rPr>
        <w:t>serviserja</w:t>
      </w:r>
      <w:r w:rsidRPr="0067381C">
        <w:rPr>
          <w:rFonts w:ascii="Arial" w:hAnsi="Arial" w:cs="Arial"/>
          <w:sz w:val="19"/>
          <w:szCs w:val="19"/>
          <w:lang w:eastAsia="en-US"/>
        </w:rPr>
        <w:t>, povečanih za manipulativni pribitek, ki mu je naročnik v izvršitev zaupal odpravo napak, ki jih ni</w:t>
      </w:r>
      <w:r>
        <w:rPr>
          <w:rFonts w:ascii="Arial" w:hAnsi="Arial" w:cs="Arial"/>
          <w:sz w:val="19"/>
          <w:szCs w:val="19"/>
          <w:lang w:eastAsia="en-US"/>
        </w:rPr>
        <w:t>smo</w:t>
      </w:r>
      <w:r w:rsidRPr="0067381C">
        <w:rPr>
          <w:rFonts w:ascii="Arial" w:hAnsi="Arial" w:cs="Arial"/>
          <w:sz w:val="19"/>
          <w:szCs w:val="19"/>
          <w:lang w:eastAsia="en-US"/>
        </w:rPr>
        <w:t xml:space="preserve"> odpravil</w:t>
      </w:r>
      <w:r>
        <w:rPr>
          <w:rFonts w:ascii="Arial" w:hAnsi="Arial" w:cs="Arial"/>
          <w:sz w:val="19"/>
          <w:szCs w:val="19"/>
          <w:lang w:eastAsia="en-US"/>
        </w:rPr>
        <w:t>i</w:t>
      </w:r>
      <w:r w:rsidRPr="0067381C">
        <w:rPr>
          <w:rFonts w:ascii="Arial" w:hAnsi="Arial" w:cs="Arial"/>
          <w:sz w:val="19"/>
          <w:szCs w:val="19"/>
          <w:lang w:eastAsia="en-US"/>
        </w:rPr>
        <w:t xml:space="preserve"> </w:t>
      </w:r>
      <w:r>
        <w:rPr>
          <w:rFonts w:ascii="Arial" w:hAnsi="Arial" w:cs="Arial"/>
          <w:sz w:val="19"/>
          <w:szCs w:val="19"/>
          <w:lang w:eastAsia="en-US"/>
        </w:rPr>
        <w:t xml:space="preserve">kot </w:t>
      </w:r>
      <w:r w:rsidRPr="0067381C">
        <w:rPr>
          <w:rFonts w:ascii="Arial" w:hAnsi="Arial" w:cs="Arial"/>
          <w:sz w:val="19"/>
          <w:szCs w:val="19"/>
          <w:lang w:eastAsia="en-US"/>
        </w:rPr>
        <w:t>izbrani ponudnik po citirani pogodbi.</w:t>
      </w:r>
    </w:p>
    <w:p w14:paraId="0E411EF2" w14:textId="6BF56A57" w:rsidR="00092403" w:rsidRDefault="00092403" w:rsidP="00092403">
      <w:pPr>
        <w:jc w:val="both"/>
        <w:rPr>
          <w:rFonts w:ascii="Arial" w:hAnsi="Arial" w:cs="Arial"/>
          <w:sz w:val="19"/>
          <w:szCs w:val="19"/>
          <w:lang w:eastAsia="en-US"/>
        </w:rPr>
      </w:pPr>
    </w:p>
    <w:p w14:paraId="40FD72C8" w14:textId="7114486C" w:rsidR="00E37CAA" w:rsidRDefault="00E37CAA" w:rsidP="00092403">
      <w:pPr>
        <w:jc w:val="both"/>
        <w:rPr>
          <w:rFonts w:ascii="Arial" w:hAnsi="Arial" w:cs="Arial"/>
          <w:sz w:val="19"/>
          <w:szCs w:val="19"/>
          <w:lang w:eastAsia="en-US"/>
        </w:rPr>
      </w:pPr>
      <w:r>
        <w:rPr>
          <w:rFonts w:ascii="Arial" w:hAnsi="Arial" w:cs="Arial"/>
          <w:sz w:val="19"/>
          <w:szCs w:val="19"/>
          <w:lang w:eastAsia="en-US"/>
        </w:rPr>
        <w:t>Navedeno velja tudi v primeru delne izpolnitev garancijskih obveznosti ali če opravljena dela tudi delno ne zadostujejo pogodbenim zahtevam.</w:t>
      </w:r>
    </w:p>
    <w:p w14:paraId="07B4DDCB" w14:textId="77777777" w:rsidR="00E37CAA" w:rsidRPr="0067381C" w:rsidRDefault="00E37CAA" w:rsidP="00092403">
      <w:pPr>
        <w:jc w:val="both"/>
        <w:rPr>
          <w:rFonts w:ascii="Arial" w:hAnsi="Arial" w:cs="Arial"/>
          <w:sz w:val="19"/>
          <w:szCs w:val="19"/>
          <w:lang w:eastAsia="en-US"/>
        </w:rPr>
      </w:pPr>
    </w:p>
    <w:p w14:paraId="734CEB2C" w14:textId="77777777" w:rsidR="00092403" w:rsidRPr="00E37CAA" w:rsidRDefault="00092403" w:rsidP="00092403">
      <w:pPr>
        <w:jc w:val="both"/>
        <w:rPr>
          <w:rFonts w:ascii="Arial" w:hAnsi="Arial" w:cs="Arial"/>
          <w:sz w:val="19"/>
          <w:szCs w:val="19"/>
          <w:lang w:eastAsia="en-US"/>
        </w:rPr>
      </w:pPr>
      <w:r w:rsidRPr="00E37CAA">
        <w:rPr>
          <w:rFonts w:ascii="Arial" w:hAnsi="Arial" w:cs="Arial"/>
          <w:sz w:val="19"/>
          <w:szCs w:val="19"/>
          <w:lang w:eastAsia="en-US"/>
        </w:rPr>
        <w:t xml:space="preserve">Izdajatelj menice pooblašča Cankarjev dom, kulturni in kongresni center, da menice domicilira pri banki </w:t>
      </w:r>
      <w:r w:rsidRPr="00E37CAA">
        <w:rPr>
          <w:rFonts w:ascii="Arial" w:hAnsi="Arial" w:cs="Arial"/>
          <w:iCs/>
          <w:sz w:val="19"/>
          <w:szCs w:val="19"/>
        </w:rPr>
        <w:fldChar w:fldCharType="begin">
          <w:ffData>
            <w:name w:val="Text12"/>
            <w:enabled/>
            <w:calcOnExit w:val="0"/>
            <w:textInput/>
          </w:ffData>
        </w:fldChar>
      </w:r>
      <w:r w:rsidRPr="00E37CAA">
        <w:rPr>
          <w:rFonts w:ascii="Arial" w:hAnsi="Arial" w:cs="Arial"/>
          <w:iCs/>
          <w:sz w:val="19"/>
          <w:szCs w:val="19"/>
        </w:rPr>
        <w:instrText xml:space="preserve"> FORMTEXT </w:instrText>
      </w:r>
      <w:r w:rsidRPr="00E37CAA">
        <w:rPr>
          <w:rFonts w:ascii="Arial" w:hAnsi="Arial" w:cs="Arial"/>
          <w:iCs/>
          <w:sz w:val="19"/>
          <w:szCs w:val="19"/>
        </w:rPr>
      </w:r>
      <w:r w:rsidRPr="00E37CAA">
        <w:rPr>
          <w:rFonts w:ascii="Arial" w:hAnsi="Arial" w:cs="Arial"/>
          <w:iCs/>
          <w:sz w:val="19"/>
          <w:szCs w:val="19"/>
        </w:rPr>
        <w:fldChar w:fldCharType="separate"/>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sz w:val="19"/>
          <w:szCs w:val="19"/>
        </w:rPr>
        <w:fldChar w:fldCharType="end"/>
      </w:r>
      <w:r w:rsidRPr="00E37CAA">
        <w:rPr>
          <w:rFonts w:ascii="Arial" w:hAnsi="Arial" w:cs="Arial"/>
          <w:iCs/>
          <w:sz w:val="19"/>
          <w:szCs w:val="19"/>
        </w:rPr>
        <w:t xml:space="preserve">, ki vodi transakcijski račun izdajatelja menice številka </w:t>
      </w:r>
      <w:r w:rsidRPr="00E37CAA">
        <w:rPr>
          <w:rFonts w:ascii="Arial" w:hAnsi="Arial" w:cs="Arial"/>
          <w:iCs/>
          <w:sz w:val="19"/>
          <w:szCs w:val="19"/>
        </w:rPr>
        <w:fldChar w:fldCharType="begin">
          <w:ffData>
            <w:name w:val="Text12"/>
            <w:enabled/>
            <w:calcOnExit w:val="0"/>
            <w:textInput/>
          </w:ffData>
        </w:fldChar>
      </w:r>
      <w:r w:rsidRPr="00E37CAA">
        <w:rPr>
          <w:rFonts w:ascii="Arial" w:hAnsi="Arial" w:cs="Arial"/>
          <w:iCs/>
          <w:sz w:val="19"/>
          <w:szCs w:val="19"/>
        </w:rPr>
        <w:instrText xml:space="preserve"> FORMTEXT </w:instrText>
      </w:r>
      <w:r w:rsidRPr="00E37CAA">
        <w:rPr>
          <w:rFonts w:ascii="Arial" w:hAnsi="Arial" w:cs="Arial"/>
          <w:iCs/>
          <w:sz w:val="19"/>
          <w:szCs w:val="19"/>
        </w:rPr>
      </w:r>
      <w:r w:rsidRPr="00E37CAA">
        <w:rPr>
          <w:rFonts w:ascii="Arial" w:hAnsi="Arial" w:cs="Arial"/>
          <w:iCs/>
          <w:sz w:val="19"/>
          <w:szCs w:val="19"/>
        </w:rPr>
        <w:fldChar w:fldCharType="separate"/>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sz w:val="19"/>
          <w:szCs w:val="19"/>
        </w:rPr>
        <w:fldChar w:fldCharType="end"/>
      </w:r>
      <w:r w:rsidRPr="00E37CAA">
        <w:rPr>
          <w:rFonts w:ascii="Arial" w:hAnsi="Arial" w:cs="Arial"/>
          <w:iCs/>
          <w:sz w:val="19"/>
          <w:szCs w:val="19"/>
        </w:rPr>
        <w:t xml:space="preserve"> ali pri katerikoli drugi osebi, ki vodi katerikoli drug račun izdajatelja menice, v katerega breme je možno poplačilo te menice v skladu z vsakokrat veljavnimi predpis.</w:t>
      </w:r>
    </w:p>
    <w:p w14:paraId="68E6FF34" w14:textId="77777777" w:rsidR="00092403" w:rsidRPr="00E37CAA" w:rsidRDefault="00092403" w:rsidP="00092403">
      <w:pPr>
        <w:jc w:val="both"/>
        <w:rPr>
          <w:rFonts w:ascii="Arial" w:hAnsi="Arial" w:cs="Arial"/>
          <w:sz w:val="19"/>
          <w:szCs w:val="19"/>
          <w:lang w:eastAsia="en-US"/>
        </w:rPr>
      </w:pPr>
    </w:p>
    <w:p w14:paraId="00D9506D" w14:textId="77777777" w:rsidR="00092403" w:rsidRPr="00E37CAA" w:rsidRDefault="00092403" w:rsidP="00092403">
      <w:pPr>
        <w:jc w:val="both"/>
        <w:rPr>
          <w:rFonts w:ascii="Arial" w:hAnsi="Arial" w:cs="Arial"/>
          <w:sz w:val="19"/>
          <w:szCs w:val="19"/>
          <w:lang w:eastAsia="en-US"/>
        </w:rPr>
      </w:pPr>
      <w:r w:rsidRPr="00E37CAA">
        <w:rPr>
          <w:rFonts w:ascii="Arial" w:hAnsi="Arial" w:cs="Arial"/>
          <w:sz w:val="19"/>
          <w:szCs w:val="19"/>
          <w:lang w:eastAsia="en-US"/>
        </w:rPr>
        <w:t>Izdajatelj menice pooblašča Cankarjev dom, kulturni in kongresni center, da na menico(e) vpiše klavzulo »brez protesta«.</w:t>
      </w:r>
    </w:p>
    <w:p w14:paraId="2BEF139B" w14:textId="77777777" w:rsidR="00092403" w:rsidRPr="00E37CAA" w:rsidRDefault="00092403" w:rsidP="00092403">
      <w:pPr>
        <w:jc w:val="both"/>
        <w:rPr>
          <w:rFonts w:ascii="Arial" w:hAnsi="Arial" w:cs="Arial"/>
          <w:sz w:val="19"/>
          <w:szCs w:val="19"/>
          <w:lang w:eastAsia="en-US"/>
        </w:rPr>
      </w:pPr>
    </w:p>
    <w:p w14:paraId="0DCFE905" w14:textId="77777777" w:rsidR="00092403" w:rsidRPr="00E37CAA" w:rsidRDefault="00092403" w:rsidP="00092403">
      <w:pPr>
        <w:jc w:val="both"/>
        <w:rPr>
          <w:rFonts w:ascii="Arial" w:hAnsi="Arial" w:cs="Arial"/>
          <w:sz w:val="19"/>
          <w:szCs w:val="19"/>
          <w:lang w:eastAsia="en-US"/>
        </w:rPr>
      </w:pPr>
      <w:r w:rsidRPr="00E37CAA">
        <w:rPr>
          <w:rFonts w:ascii="Arial" w:hAnsi="Arial" w:cs="Arial"/>
          <w:sz w:val="19"/>
          <w:szCs w:val="19"/>
          <w:lang w:eastAsia="en-US"/>
        </w:rPr>
        <w:t>Izdajatelj izrecno soglaša, da pooblastilo in podpisane menice veljajo tudi v primeru spremembe pooblaščenih podpisnikov izdajatelja.</w:t>
      </w:r>
    </w:p>
    <w:p w14:paraId="7C2B1D46" w14:textId="77777777" w:rsidR="00092403" w:rsidRPr="00E37CAA" w:rsidRDefault="00092403" w:rsidP="00092403">
      <w:pPr>
        <w:jc w:val="both"/>
        <w:rPr>
          <w:rFonts w:ascii="Arial" w:hAnsi="Arial" w:cs="Arial"/>
          <w:sz w:val="19"/>
          <w:szCs w:val="19"/>
          <w:lang w:eastAsia="en-US"/>
        </w:rPr>
      </w:pPr>
    </w:p>
    <w:p w14:paraId="1D0EEE52" w14:textId="77777777" w:rsidR="00092403" w:rsidRPr="00E37CAA" w:rsidRDefault="00092403" w:rsidP="00092403">
      <w:pPr>
        <w:jc w:val="both"/>
        <w:rPr>
          <w:rFonts w:ascii="Arial" w:hAnsi="Arial" w:cs="Arial"/>
          <w:sz w:val="19"/>
          <w:szCs w:val="19"/>
          <w:lang w:eastAsia="en-US"/>
        </w:rPr>
      </w:pPr>
      <w:r w:rsidRPr="00E37CAA">
        <w:rPr>
          <w:rFonts w:ascii="Arial" w:hAnsi="Arial" w:cs="Arial"/>
          <w:sz w:val="19"/>
          <w:szCs w:val="19"/>
          <w:lang w:eastAsia="en-US"/>
        </w:rPr>
        <w:t>Izjavljamo, da bomo vsako menico, ki jo bo naročnik izpolnil in uporabil za poplačilo v skladu s pooblastili nadomestili z novo bianco menico.</w:t>
      </w:r>
    </w:p>
    <w:p w14:paraId="60D9809A" w14:textId="77777777" w:rsidR="00092403" w:rsidRPr="00E37CAA" w:rsidRDefault="00092403" w:rsidP="00092403">
      <w:pPr>
        <w:jc w:val="both"/>
        <w:rPr>
          <w:rFonts w:ascii="Arial" w:hAnsi="Arial" w:cs="Arial"/>
          <w:sz w:val="19"/>
          <w:szCs w:val="19"/>
          <w:lang w:eastAsia="en-US"/>
        </w:rPr>
      </w:pPr>
    </w:p>
    <w:p w14:paraId="1327725C" w14:textId="77777777" w:rsidR="00092403" w:rsidRPr="00E37CAA" w:rsidRDefault="00092403" w:rsidP="00092403">
      <w:pPr>
        <w:jc w:val="both"/>
        <w:rPr>
          <w:rFonts w:ascii="Arial" w:hAnsi="Arial" w:cs="Arial"/>
          <w:sz w:val="19"/>
          <w:szCs w:val="19"/>
          <w:lang w:eastAsia="en-US"/>
        </w:rPr>
      </w:pPr>
    </w:p>
    <w:p w14:paraId="6B5AE1CD" w14:textId="77777777" w:rsidR="00092403" w:rsidRPr="00E37CAA" w:rsidRDefault="00092403" w:rsidP="00092403">
      <w:pPr>
        <w:ind w:left="4956"/>
        <w:jc w:val="both"/>
        <w:rPr>
          <w:rFonts w:ascii="Arial" w:hAnsi="Arial" w:cs="Arial"/>
          <w:sz w:val="19"/>
          <w:szCs w:val="19"/>
          <w:lang w:eastAsia="en-US"/>
        </w:rPr>
      </w:pPr>
      <w:r w:rsidRPr="00E37CAA">
        <w:rPr>
          <w:rFonts w:ascii="Arial" w:hAnsi="Arial" w:cs="Arial"/>
          <w:sz w:val="19"/>
          <w:szCs w:val="19"/>
          <w:lang w:eastAsia="en-US"/>
        </w:rPr>
        <w:t>IZDAJATELJ MENIC:</w:t>
      </w:r>
    </w:p>
    <w:p w14:paraId="18956006" w14:textId="77777777" w:rsidR="00092403" w:rsidRPr="00E37CAA" w:rsidRDefault="00092403" w:rsidP="00092403">
      <w:pPr>
        <w:ind w:left="4956"/>
        <w:jc w:val="both"/>
        <w:rPr>
          <w:rFonts w:ascii="Arial" w:hAnsi="Arial" w:cs="Arial"/>
          <w:sz w:val="19"/>
          <w:szCs w:val="19"/>
          <w:lang w:eastAsia="en-US"/>
        </w:rPr>
      </w:pPr>
    </w:p>
    <w:p w14:paraId="3591850C" w14:textId="77777777" w:rsidR="00092403" w:rsidRPr="00E37CAA" w:rsidRDefault="00092403" w:rsidP="00092403">
      <w:pPr>
        <w:ind w:left="4956"/>
        <w:jc w:val="both"/>
        <w:rPr>
          <w:rFonts w:ascii="Arial" w:hAnsi="Arial" w:cs="Arial"/>
          <w:iCs/>
          <w:sz w:val="19"/>
          <w:szCs w:val="19"/>
        </w:rPr>
      </w:pPr>
      <w:r w:rsidRPr="00E37CAA">
        <w:rPr>
          <w:rFonts w:ascii="Arial" w:hAnsi="Arial" w:cs="Arial"/>
          <w:iCs/>
          <w:sz w:val="19"/>
          <w:szCs w:val="19"/>
        </w:rPr>
        <w:fldChar w:fldCharType="begin">
          <w:ffData>
            <w:name w:val="Text12"/>
            <w:enabled/>
            <w:calcOnExit w:val="0"/>
            <w:textInput/>
          </w:ffData>
        </w:fldChar>
      </w:r>
      <w:r w:rsidRPr="00E37CAA">
        <w:rPr>
          <w:rFonts w:ascii="Arial" w:hAnsi="Arial" w:cs="Arial"/>
          <w:iCs/>
          <w:sz w:val="19"/>
          <w:szCs w:val="19"/>
        </w:rPr>
        <w:instrText xml:space="preserve"> FORMTEXT </w:instrText>
      </w:r>
      <w:r w:rsidRPr="00E37CAA">
        <w:rPr>
          <w:rFonts w:ascii="Arial" w:hAnsi="Arial" w:cs="Arial"/>
          <w:iCs/>
          <w:sz w:val="19"/>
          <w:szCs w:val="19"/>
        </w:rPr>
      </w:r>
      <w:r w:rsidRPr="00E37CAA">
        <w:rPr>
          <w:rFonts w:ascii="Arial" w:hAnsi="Arial" w:cs="Arial"/>
          <w:iCs/>
          <w:sz w:val="19"/>
          <w:szCs w:val="19"/>
        </w:rPr>
        <w:fldChar w:fldCharType="separate"/>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sz w:val="19"/>
          <w:szCs w:val="19"/>
        </w:rPr>
        <w:fldChar w:fldCharType="end"/>
      </w:r>
    </w:p>
    <w:p w14:paraId="2AA9E00C" w14:textId="77777777" w:rsidR="00092403" w:rsidRPr="00E37CAA" w:rsidRDefault="00092403" w:rsidP="00092403">
      <w:pPr>
        <w:ind w:left="4956"/>
        <w:jc w:val="both"/>
        <w:rPr>
          <w:rFonts w:ascii="Arial" w:hAnsi="Arial" w:cs="Arial"/>
          <w:iCs/>
          <w:sz w:val="19"/>
          <w:szCs w:val="19"/>
        </w:rPr>
      </w:pPr>
    </w:p>
    <w:p w14:paraId="5204F929" w14:textId="77777777" w:rsidR="00092403" w:rsidRPr="00E37CAA" w:rsidRDefault="00092403" w:rsidP="00092403">
      <w:pPr>
        <w:ind w:left="4248"/>
        <w:jc w:val="both"/>
        <w:rPr>
          <w:rFonts w:ascii="Arial" w:hAnsi="Arial" w:cs="Arial"/>
          <w:iCs/>
          <w:sz w:val="19"/>
          <w:szCs w:val="19"/>
        </w:rPr>
      </w:pPr>
      <w:r w:rsidRPr="00E37CAA">
        <w:rPr>
          <w:rFonts w:ascii="Arial" w:hAnsi="Arial" w:cs="Arial"/>
          <w:iCs/>
          <w:sz w:val="19"/>
          <w:szCs w:val="19"/>
        </w:rPr>
        <w:t>Zanj</w:t>
      </w:r>
      <w:r w:rsidRPr="00E37CAA">
        <w:rPr>
          <w:rFonts w:ascii="Arial" w:hAnsi="Arial" w:cs="Arial"/>
          <w:iCs/>
          <w:sz w:val="19"/>
          <w:szCs w:val="19"/>
        </w:rPr>
        <w:tab/>
      </w:r>
      <w:r w:rsidRPr="00E37CAA">
        <w:rPr>
          <w:rFonts w:ascii="Arial" w:hAnsi="Arial" w:cs="Arial"/>
          <w:iCs/>
          <w:sz w:val="19"/>
          <w:szCs w:val="19"/>
        </w:rPr>
        <w:fldChar w:fldCharType="begin">
          <w:ffData>
            <w:name w:val="Text12"/>
            <w:enabled/>
            <w:calcOnExit w:val="0"/>
            <w:textInput/>
          </w:ffData>
        </w:fldChar>
      </w:r>
      <w:r w:rsidRPr="00E37CAA">
        <w:rPr>
          <w:rFonts w:ascii="Arial" w:hAnsi="Arial" w:cs="Arial"/>
          <w:iCs/>
          <w:sz w:val="19"/>
          <w:szCs w:val="19"/>
        </w:rPr>
        <w:instrText xml:space="preserve"> FORMTEXT </w:instrText>
      </w:r>
      <w:r w:rsidRPr="00E37CAA">
        <w:rPr>
          <w:rFonts w:ascii="Arial" w:hAnsi="Arial" w:cs="Arial"/>
          <w:iCs/>
          <w:sz w:val="19"/>
          <w:szCs w:val="19"/>
        </w:rPr>
      </w:r>
      <w:r w:rsidRPr="00E37CAA">
        <w:rPr>
          <w:rFonts w:ascii="Arial" w:hAnsi="Arial" w:cs="Arial"/>
          <w:iCs/>
          <w:sz w:val="19"/>
          <w:szCs w:val="19"/>
        </w:rPr>
        <w:fldChar w:fldCharType="separate"/>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noProof/>
          <w:sz w:val="19"/>
          <w:szCs w:val="19"/>
        </w:rPr>
        <w:t> </w:t>
      </w:r>
      <w:r w:rsidRPr="00E37CAA">
        <w:rPr>
          <w:rFonts w:ascii="Arial" w:hAnsi="Arial" w:cs="Arial"/>
          <w:iCs/>
          <w:sz w:val="19"/>
          <w:szCs w:val="19"/>
        </w:rPr>
        <w:fldChar w:fldCharType="end"/>
      </w:r>
    </w:p>
    <w:p w14:paraId="23D77AB4" w14:textId="77777777" w:rsidR="00092403" w:rsidRPr="00E37CAA" w:rsidRDefault="00092403" w:rsidP="00092403">
      <w:pPr>
        <w:ind w:left="4956"/>
        <w:jc w:val="both"/>
        <w:rPr>
          <w:rFonts w:ascii="Arial" w:hAnsi="Arial" w:cs="Arial"/>
          <w:iCs/>
          <w:sz w:val="19"/>
          <w:szCs w:val="19"/>
        </w:rPr>
      </w:pPr>
    </w:p>
    <w:p w14:paraId="1C8B18F2" w14:textId="77777777" w:rsidR="00092403" w:rsidRPr="00E37CAA" w:rsidRDefault="00092403" w:rsidP="00092403">
      <w:pPr>
        <w:ind w:left="4956"/>
        <w:jc w:val="both"/>
        <w:rPr>
          <w:rFonts w:ascii="Arial" w:hAnsi="Arial" w:cs="Arial"/>
          <w:sz w:val="19"/>
          <w:szCs w:val="19"/>
          <w:lang w:eastAsia="en-US"/>
        </w:rPr>
      </w:pPr>
      <w:r w:rsidRPr="00E37CAA">
        <w:rPr>
          <w:rFonts w:ascii="Arial" w:hAnsi="Arial" w:cs="Arial"/>
          <w:iCs/>
          <w:sz w:val="19"/>
          <w:szCs w:val="19"/>
        </w:rPr>
        <w:t>Žig in podpis</w:t>
      </w:r>
    </w:p>
    <w:p w14:paraId="1F48AF51" w14:textId="77777777" w:rsidR="00092403" w:rsidRPr="00E37CAA" w:rsidRDefault="00092403" w:rsidP="00092403">
      <w:pPr>
        <w:jc w:val="both"/>
        <w:rPr>
          <w:rFonts w:ascii="Arial" w:hAnsi="Arial" w:cs="Arial"/>
          <w:sz w:val="19"/>
          <w:szCs w:val="19"/>
          <w:lang w:eastAsia="en-US"/>
        </w:rPr>
      </w:pPr>
    </w:p>
    <w:p w14:paraId="427A8121" w14:textId="77777777" w:rsidR="00092403" w:rsidRPr="00E37CAA" w:rsidRDefault="00092403" w:rsidP="00092403">
      <w:pPr>
        <w:jc w:val="both"/>
        <w:rPr>
          <w:rFonts w:ascii="Arial" w:hAnsi="Arial" w:cs="Arial"/>
          <w:sz w:val="19"/>
          <w:szCs w:val="19"/>
          <w:lang w:eastAsia="en-US"/>
        </w:rPr>
      </w:pPr>
    </w:p>
    <w:p w14:paraId="70B8AC7F" w14:textId="77777777" w:rsidR="00092403" w:rsidRPr="00E37CAA" w:rsidRDefault="00092403" w:rsidP="00092403">
      <w:pPr>
        <w:jc w:val="both"/>
        <w:rPr>
          <w:rFonts w:ascii="Arial" w:hAnsi="Arial" w:cs="Arial"/>
          <w:sz w:val="19"/>
          <w:szCs w:val="19"/>
          <w:lang w:eastAsia="en-US"/>
        </w:rPr>
      </w:pPr>
      <w:r w:rsidRPr="00E37CAA">
        <w:rPr>
          <w:rFonts w:ascii="Arial" w:hAnsi="Arial" w:cs="Arial"/>
          <w:sz w:val="19"/>
          <w:szCs w:val="19"/>
          <w:lang w:eastAsia="en-US"/>
        </w:rPr>
        <w:t>Priloga: 1x podpisana bianco menica</w:t>
      </w:r>
    </w:p>
    <w:p w14:paraId="7136CA19" w14:textId="322B3F76" w:rsidR="00E37CAA" w:rsidRDefault="00E37CAA">
      <w:pPr>
        <w:spacing w:after="160" w:line="259" w:lineRule="auto"/>
        <w:rPr>
          <w:rFonts w:ascii="Arial" w:hAnsi="Arial" w:cs="Arial"/>
          <w:sz w:val="20"/>
          <w:szCs w:val="20"/>
          <w:lang w:eastAsia="en-US"/>
        </w:rPr>
      </w:pPr>
      <w:r>
        <w:rPr>
          <w:rFonts w:ascii="Arial" w:hAnsi="Arial" w:cs="Arial"/>
          <w:sz w:val="20"/>
          <w:szCs w:val="20"/>
          <w:lang w:eastAsia="en-US"/>
        </w:rPr>
        <w:br w:type="page"/>
      </w:r>
    </w:p>
    <w:p w14:paraId="692EC642" w14:textId="2E2DD876" w:rsidR="00376CF1" w:rsidRPr="003B53BE" w:rsidRDefault="00BD6EB8" w:rsidP="003B53BE">
      <w:pPr>
        <w:pStyle w:val="Heading2"/>
        <w:pBdr>
          <w:top w:val="single" w:sz="4" w:space="1" w:color="auto"/>
          <w:left w:val="single" w:sz="4" w:space="4" w:color="auto"/>
          <w:bottom w:val="single" w:sz="4" w:space="1" w:color="auto"/>
          <w:right w:val="single" w:sz="4" w:space="4" w:color="auto"/>
        </w:pBdr>
        <w:rPr>
          <w:bCs w:val="0"/>
          <w:i w:val="0"/>
          <w:iCs w:val="0"/>
          <w:kern w:val="28"/>
          <w:sz w:val="22"/>
          <w:szCs w:val="22"/>
        </w:rPr>
      </w:pPr>
      <w:bookmarkStart w:id="97" w:name="_Toc498033192"/>
      <w:bookmarkStart w:id="98" w:name="_Toc75994751"/>
      <w:bookmarkStart w:id="99" w:name="_Toc134005232"/>
      <w:r w:rsidRPr="00BD6EB8">
        <w:rPr>
          <w:bCs w:val="0"/>
          <w:i w:val="0"/>
          <w:iCs w:val="0"/>
          <w:kern w:val="28"/>
          <w:sz w:val="22"/>
          <w:szCs w:val="22"/>
        </w:rPr>
        <w:t>F</w:t>
      </w:r>
      <w:r w:rsidR="007A7E05" w:rsidRPr="00BD6EB8">
        <w:rPr>
          <w:bCs w:val="0"/>
          <w:i w:val="0"/>
          <w:iCs w:val="0"/>
          <w:kern w:val="28"/>
          <w:sz w:val="22"/>
          <w:szCs w:val="22"/>
        </w:rPr>
        <w:t>. VZOR</w:t>
      </w:r>
      <w:r w:rsidR="00A62231" w:rsidRPr="00BD6EB8">
        <w:rPr>
          <w:bCs w:val="0"/>
          <w:i w:val="0"/>
          <w:iCs w:val="0"/>
          <w:kern w:val="28"/>
          <w:sz w:val="22"/>
          <w:szCs w:val="22"/>
        </w:rPr>
        <w:t>E</w:t>
      </w:r>
      <w:r w:rsidR="00376CF1" w:rsidRPr="00BD6EB8">
        <w:rPr>
          <w:bCs w:val="0"/>
          <w:i w:val="0"/>
          <w:iCs w:val="0"/>
          <w:kern w:val="28"/>
          <w:sz w:val="22"/>
          <w:szCs w:val="22"/>
        </w:rPr>
        <w:t>C POGODB</w:t>
      </w:r>
      <w:bookmarkEnd w:id="97"/>
      <w:r w:rsidR="00A62231" w:rsidRPr="00BD6EB8">
        <w:rPr>
          <w:bCs w:val="0"/>
          <w:i w:val="0"/>
          <w:iCs w:val="0"/>
          <w:kern w:val="28"/>
          <w:sz w:val="22"/>
          <w:szCs w:val="22"/>
        </w:rPr>
        <w:t>E</w:t>
      </w:r>
      <w:bookmarkEnd w:id="98"/>
    </w:p>
    <w:p w14:paraId="4278D361" w14:textId="77777777" w:rsidR="00376CF1" w:rsidRPr="005730BB" w:rsidRDefault="00376CF1" w:rsidP="00AE53B7">
      <w:pPr>
        <w:jc w:val="both"/>
        <w:rPr>
          <w:rFonts w:ascii="Arial" w:hAnsi="Arial" w:cs="Arial"/>
          <w:sz w:val="20"/>
          <w:szCs w:val="20"/>
          <w:lang w:eastAsia="en-US"/>
        </w:rPr>
      </w:pPr>
    </w:p>
    <w:p w14:paraId="3051FE51" w14:textId="7236BE97" w:rsidR="00376CF1" w:rsidRPr="005730BB" w:rsidRDefault="00AE53B7" w:rsidP="00AE53B7">
      <w:pPr>
        <w:jc w:val="both"/>
        <w:rPr>
          <w:rFonts w:ascii="Arial" w:hAnsi="Arial" w:cs="Arial"/>
          <w:b/>
          <w:i/>
          <w:color w:val="FF0000"/>
          <w:sz w:val="20"/>
          <w:szCs w:val="20"/>
          <w:lang w:eastAsia="en-US"/>
        </w:rPr>
      </w:pPr>
      <w:r w:rsidRPr="005730BB">
        <w:rPr>
          <w:rFonts w:ascii="Arial" w:hAnsi="Arial" w:cs="Arial"/>
          <w:b/>
          <w:i/>
          <w:color w:val="FF0000"/>
          <w:sz w:val="20"/>
          <w:szCs w:val="20"/>
          <w:lang w:eastAsia="en-US"/>
        </w:rPr>
        <w:t>Vzor</w:t>
      </w:r>
      <w:r w:rsidR="00376CF1" w:rsidRPr="005730BB">
        <w:rPr>
          <w:rFonts w:ascii="Arial" w:hAnsi="Arial" w:cs="Arial"/>
          <w:b/>
          <w:i/>
          <w:color w:val="FF0000"/>
          <w:sz w:val="20"/>
          <w:szCs w:val="20"/>
          <w:lang w:eastAsia="en-US"/>
        </w:rPr>
        <w:t>c</w:t>
      </w:r>
      <w:r w:rsidR="00A62231" w:rsidRPr="005730BB">
        <w:rPr>
          <w:rFonts w:ascii="Arial" w:hAnsi="Arial" w:cs="Arial"/>
          <w:b/>
          <w:i/>
          <w:color w:val="FF0000"/>
          <w:sz w:val="20"/>
          <w:szCs w:val="20"/>
          <w:lang w:eastAsia="en-US"/>
        </w:rPr>
        <w:t>a</w:t>
      </w:r>
      <w:r w:rsidRPr="005730BB">
        <w:rPr>
          <w:rFonts w:ascii="Arial" w:hAnsi="Arial" w:cs="Arial"/>
          <w:b/>
          <w:i/>
          <w:color w:val="FF0000"/>
          <w:sz w:val="20"/>
          <w:szCs w:val="20"/>
          <w:lang w:eastAsia="en-US"/>
        </w:rPr>
        <w:t xml:space="preserve"> pogodb</w:t>
      </w:r>
      <w:r w:rsidR="00A62231" w:rsidRPr="005730BB">
        <w:rPr>
          <w:rFonts w:ascii="Arial" w:hAnsi="Arial" w:cs="Arial"/>
          <w:b/>
          <w:i/>
          <w:color w:val="FF0000"/>
          <w:sz w:val="20"/>
          <w:szCs w:val="20"/>
          <w:lang w:eastAsia="en-US"/>
        </w:rPr>
        <w:t>e</w:t>
      </w:r>
      <w:r w:rsidR="00376CF1" w:rsidRPr="005730BB">
        <w:rPr>
          <w:rFonts w:ascii="Arial" w:hAnsi="Arial" w:cs="Arial"/>
          <w:b/>
          <w:i/>
          <w:color w:val="FF0000"/>
          <w:sz w:val="20"/>
          <w:szCs w:val="20"/>
          <w:lang w:eastAsia="en-US"/>
        </w:rPr>
        <w:t xml:space="preserve"> </w:t>
      </w:r>
      <w:r w:rsidR="00D00C58" w:rsidRPr="005730BB">
        <w:rPr>
          <w:rFonts w:ascii="Arial" w:hAnsi="Arial" w:cs="Arial"/>
          <w:b/>
          <w:i/>
          <w:color w:val="FF0000"/>
          <w:sz w:val="20"/>
          <w:szCs w:val="20"/>
          <w:lang w:eastAsia="en-US"/>
        </w:rPr>
        <w:t xml:space="preserve">ni </w:t>
      </w:r>
      <w:r w:rsidR="00E235EF">
        <w:rPr>
          <w:rFonts w:ascii="Arial" w:hAnsi="Arial" w:cs="Arial"/>
          <w:b/>
          <w:i/>
          <w:color w:val="FF0000"/>
          <w:sz w:val="20"/>
          <w:szCs w:val="20"/>
          <w:lang w:eastAsia="en-US"/>
        </w:rPr>
        <w:t>treba</w:t>
      </w:r>
      <w:r w:rsidR="00D00C58" w:rsidRPr="005730BB">
        <w:rPr>
          <w:rFonts w:ascii="Arial" w:hAnsi="Arial" w:cs="Arial"/>
          <w:b/>
          <w:i/>
          <w:color w:val="FF0000"/>
          <w:sz w:val="20"/>
          <w:szCs w:val="20"/>
          <w:lang w:eastAsia="en-US"/>
        </w:rPr>
        <w:t xml:space="preserve"> izpolnjevati, podpisovati ali </w:t>
      </w:r>
      <w:r w:rsidR="00A62231" w:rsidRPr="005730BB">
        <w:rPr>
          <w:rFonts w:ascii="Arial" w:hAnsi="Arial" w:cs="Arial"/>
          <w:b/>
          <w:i/>
          <w:color w:val="FF0000"/>
          <w:sz w:val="20"/>
          <w:szCs w:val="20"/>
          <w:lang w:eastAsia="en-US"/>
        </w:rPr>
        <w:t>ga</w:t>
      </w:r>
      <w:r w:rsidR="00D00C58" w:rsidRPr="005730BB">
        <w:rPr>
          <w:rFonts w:ascii="Arial" w:hAnsi="Arial" w:cs="Arial"/>
          <w:b/>
          <w:i/>
          <w:color w:val="FF0000"/>
          <w:sz w:val="20"/>
          <w:szCs w:val="20"/>
          <w:lang w:eastAsia="en-US"/>
        </w:rPr>
        <w:t xml:space="preserve"> prilagati ponudbi. </w:t>
      </w:r>
      <w:r w:rsidR="00E235EF">
        <w:rPr>
          <w:rFonts w:ascii="Arial" w:hAnsi="Arial" w:cs="Arial"/>
          <w:b/>
          <w:i/>
          <w:color w:val="FF0000"/>
          <w:sz w:val="20"/>
          <w:szCs w:val="20"/>
          <w:lang w:eastAsia="en-US"/>
        </w:rPr>
        <w:t>S podpisom ESPD in z</w:t>
      </w:r>
      <w:r w:rsidR="00D00C58" w:rsidRPr="005730BB">
        <w:rPr>
          <w:rFonts w:ascii="Arial" w:hAnsi="Arial" w:cs="Arial"/>
          <w:b/>
          <w:i/>
          <w:color w:val="FF0000"/>
          <w:sz w:val="20"/>
          <w:szCs w:val="20"/>
          <w:lang w:eastAsia="en-US"/>
        </w:rPr>
        <w:t xml:space="preserve"> oddajo ponudbe ponudnik potrjuje, da se strinja </w:t>
      </w:r>
      <w:r w:rsidR="0096474F" w:rsidRPr="005730BB">
        <w:rPr>
          <w:rFonts w:ascii="Arial" w:hAnsi="Arial" w:cs="Arial"/>
          <w:b/>
          <w:i/>
          <w:color w:val="FF0000"/>
          <w:sz w:val="20"/>
          <w:szCs w:val="20"/>
          <w:lang w:eastAsia="en-US"/>
        </w:rPr>
        <w:t>z vzorcem</w:t>
      </w:r>
      <w:r w:rsidR="009A7F2B" w:rsidRPr="005730BB">
        <w:rPr>
          <w:rFonts w:ascii="Arial" w:hAnsi="Arial" w:cs="Arial"/>
          <w:b/>
          <w:i/>
          <w:color w:val="FF0000"/>
          <w:sz w:val="20"/>
          <w:szCs w:val="20"/>
          <w:lang w:eastAsia="en-US"/>
        </w:rPr>
        <w:t xml:space="preserve"> pogodb</w:t>
      </w:r>
      <w:r w:rsidR="0096474F" w:rsidRPr="005730BB">
        <w:rPr>
          <w:rFonts w:ascii="Arial" w:hAnsi="Arial" w:cs="Arial"/>
          <w:b/>
          <w:i/>
          <w:color w:val="FF0000"/>
          <w:sz w:val="20"/>
          <w:szCs w:val="20"/>
          <w:lang w:eastAsia="en-US"/>
        </w:rPr>
        <w:t>e</w:t>
      </w:r>
      <w:r w:rsidR="009A7F2B" w:rsidRPr="005730BB">
        <w:rPr>
          <w:rFonts w:ascii="Arial" w:hAnsi="Arial" w:cs="Arial"/>
          <w:b/>
          <w:i/>
          <w:color w:val="FF0000"/>
          <w:sz w:val="20"/>
          <w:szCs w:val="20"/>
          <w:lang w:eastAsia="en-US"/>
        </w:rPr>
        <w:t>.</w:t>
      </w:r>
    </w:p>
    <w:p w14:paraId="5496273E" w14:textId="77777777" w:rsidR="00376CF1" w:rsidRPr="005730BB" w:rsidRDefault="00376CF1" w:rsidP="00AE53B7">
      <w:pPr>
        <w:jc w:val="both"/>
        <w:rPr>
          <w:rFonts w:ascii="Arial" w:hAnsi="Arial" w:cs="Arial"/>
          <w:sz w:val="20"/>
          <w:szCs w:val="20"/>
          <w:lang w:eastAsia="en-US"/>
        </w:rPr>
      </w:pPr>
    </w:p>
    <w:p w14:paraId="1F6C49BF" w14:textId="77777777" w:rsidR="00294F63" w:rsidRPr="005730BB" w:rsidRDefault="00294F63" w:rsidP="00AE53B7">
      <w:pPr>
        <w:tabs>
          <w:tab w:val="center" w:pos="4153"/>
          <w:tab w:val="right" w:pos="8306"/>
        </w:tabs>
        <w:jc w:val="both"/>
        <w:rPr>
          <w:rFonts w:ascii="Arial" w:hAnsi="Arial" w:cs="Arial"/>
          <w:b/>
          <w:i/>
          <w:color w:val="FF0000"/>
          <w:sz w:val="20"/>
          <w:szCs w:val="20"/>
        </w:rPr>
      </w:pPr>
      <w:r w:rsidRPr="005730BB">
        <w:rPr>
          <w:rFonts w:ascii="Arial" w:hAnsi="Arial" w:cs="Arial"/>
          <w:b/>
          <w:i/>
          <w:color w:val="FF0000"/>
          <w:sz w:val="20"/>
          <w:szCs w:val="20"/>
        </w:rPr>
        <w:t>V primeru, da izbrani ponudnik nastopa s podizvaj</w:t>
      </w:r>
      <w:r w:rsidR="00AE53B7" w:rsidRPr="005730BB">
        <w:rPr>
          <w:rFonts w:ascii="Arial" w:hAnsi="Arial" w:cs="Arial"/>
          <w:b/>
          <w:i/>
          <w:color w:val="FF0000"/>
          <w:sz w:val="20"/>
          <w:szCs w:val="20"/>
        </w:rPr>
        <w:t xml:space="preserve">alcem, </w:t>
      </w:r>
      <w:bookmarkStart w:id="100" w:name="_Hlk76422793"/>
      <w:r w:rsidR="00AE53B7" w:rsidRPr="005730BB">
        <w:rPr>
          <w:rFonts w:ascii="Arial" w:hAnsi="Arial" w:cs="Arial"/>
          <w:b/>
          <w:i/>
          <w:color w:val="FF0000"/>
          <w:sz w:val="20"/>
          <w:szCs w:val="20"/>
        </w:rPr>
        <w:t>bodo sestavni del pogodb</w:t>
      </w:r>
      <w:r w:rsidR="0096474F" w:rsidRPr="005730BB">
        <w:rPr>
          <w:rFonts w:ascii="Arial" w:hAnsi="Arial" w:cs="Arial"/>
          <w:b/>
          <w:i/>
          <w:color w:val="FF0000"/>
          <w:sz w:val="20"/>
          <w:szCs w:val="20"/>
        </w:rPr>
        <w:t>e</w:t>
      </w:r>
      <w:r w:rsidRPr="005730BB">
        <w:rPr>
          <w:rFonts w:ascii="Arial" w:hAnsi="Arial" w:cs="Arial"/>
          <w:b/>
          <w:i/>
          <w:color w:val="FF0000"/>
          <w:sz w:val="20"/>
          <w:szCs w:val="20"/>
        </w:rPr>
        <w:t xml:space="preserve"> tudi vse obvezne določbe ZJN-3, ki določajo nastopanje ponudnikov s podizvajalci</w:t>
      </w:r>
      <w:bookmarkEnd w:id="100"/>
      <w:r w:rsidR="00441482" w:rsidRPr="005730BB">
        <w:rPr>
          <w:rFonts w:ascii="Arial" w:hAnsi="Arial" w:cs="Arial"/>
          <w:b/>
          <w:i/>
          <w:color w:val="FF0000"/>
          <w:sz w:val="20"/>
          <w:szCs w:val="20"/>
        </w:rPr>
        <w:t>.</w:t>
      </w:r>
    </w:p>
    <w:p w14:paraId="1855DE29" w14:textId="77777777" w:rsidR="00294F63" w:rsidRPr="005730BB" w:rsidRDefault="00294F63" w:rsidP="00AE53B7">
      <w:pPr>
        <w:jc w:val="both"/>
        <w:rPr>
          <w:rFonts w:ascii="Arial" w:hAnsi="Arial" w:cs="Arial"/>
          <w:sz w:val="20"/>
          <w:szCs w:val="20"/>
          <w:lang w:eastAsia="en-US"/>
        </w:rPr>
      </w:pPr>
    </w:p>
    <w:p w14:paraId="31388018" w14:textId="77777777" w:rsidR="00294F63" w:rsidRPr="005730BB" w:rsidRDefault="00294F63" w:rsidP="00AE53B7">
      <w:pPr>
        <w:jc w:val="both"/>
        <w:rPr>
          <w:rFonts w:ascii="Arial" w:hAnsi="Arial" w:cs="Arial"/>
          <w:sz w:val="20"/>
          <w:szCs w:val="20"/>
          <w:lang w:eastAsia="en-US"/>
        </w:rPr>
      </w:pPr>
    </w:p>
    <w:p w14:paraId="5F96F135" w14:textId="77777777" w:rsidR="00376CF1" w:rsidRPr="005730BB" w:rsidRDefault="00376CF1" w:rsidP="00376CF1">
      <w:pPr>
        <w:jc w:val="both"/>
        <w:rPr>
          <w:rFonts w:ascii="Arial" w:hAnsi="Arial" w:cs="Arial"/>
          <w:color w:val="999999"/>
          <w:sz w:val="20"/>
          <w:szCs w:val="20"/>
          <w:lang w:eastAsia="en-US"/>
        </w:rPr>
      </w:pPr>
      <w:r w:rsidRPr="005730BB">
        <w:rPr>
          <w:rFonts w:ascii="Arial" w:hAnsi="Arial" w:cs="Arial"/>
          <w:color w:val="999999"/>
          <w:sz w:val="20"/>
          <w:szCs w:val="20"/>
          <w:lang w:eastAsia="en-US"/>
        </w:rPr>
        <w:t>-----------------</w:t>
      </w:r>
      <w:r w:rsidR="0096474F" w:rsidRPr="005730BB">
        <w:rPr>
          <w:rFonts w:ascii="Arial" w:hAnsi="Arial" w:cs="Arial"/>
          <w:color w:val="999999"/>
          <w:sz w:val="20"/>
          <w:szCs w:val="20"/>
          <w:lang w:eastAsia="en-US"/>
        </w:rPr>
        <w:t>-------------------------------</w:t>
      </w:r>
      <w:r w:rsidRPr="005730BB">
        <w:rPr>
          <w:rFonts w:ascii="Arial" w:hAnsi="Arial" w:cs="Arial"/>
          <w:color w:val="999999"/>
          <w:sz w:val="20"/>
          <w:szCs w:val="20"/>
          <w:lang w:eastAsia="en-US"/>
        </w:rPr>
        <w:t>------- VZOR</w:t>
      </w:r>
      <w:r w:rsidR="0096474F" w:rsidRPr="005730BB">
        <w:rPr>
          <w:rFonts w:ascii="Arial" w:hAnsi="Arial" w:cs="Arial"/>
          <w:color w:val="999999"/>
          <w:sz w:val="20"/>
          <w:szCs w:val="20"/>
          <w:lang w:eastAsia="en-US"/>
        </w:rPr>
        <w:t>E</w:t>
      </w:r>
      <w:r w:rsidRPr="005730BB">
        <w:rPr>
          <w:rFonts w:ascii="Arial" w:hAnsi="Arial" w:cs="Arial"/>
          <w:color w:val="999999"/>
          <w:sz w:val="20"/>
          <w:szCs w:val="20"/>
          <w:lang w:eastAsia="en-US"/>
        </w:rPr>
        <w:t>C POGODB</w:t>
      </w:r>
      <w:r w:rsidR="0096474F" w:rsidRPr="005730BB">
        <w:rPr>
          <w:rFonts w:ascii="Arial" w:hAnsi="Arial" w:cs="Arial"/>
          <w:color w:val="999999"/>
          <w:sz w:val="20"/>
          <w:szCs w:val="20"/>
          <w:lang w:eastAsia="en-US"/>
        </w:rPr>
        <w:t>E</w:t>
      </w:r>
      <w:r w:rsidRPr="005730BB">
        <w:rPr>
          <w:rFonts w:ascii="Arial" w:hAnsi="Arial" w:cs="Arial"/>
          <w:color w:val="999999"/>
          <w:sz w:val="20"/>
          <w:szCs w:val="20"/>
          <w:lang w:eastAsia="en-US"/>
        </w:rPr>
        <w:t>-------------</w:t>
      </w:r>
      <w:r w:rsidR="005D3BCB" w:rsidRPr="005730BB">
        <w:rPr>
          <w:rFonts w:ascii="Arial" w:hAnsi="Arial" w:cs="Arial"/>
          <w:color w:val="999999"/>
          <w:sz w:val="20"/>
          <w:szCs w:val="20"/>
          <w:lang w:eastAsia="en-US"/>
        </w:rPr>
        <w:t>--</w:t>
      </w:r>
      <w:r w:rsidRPr="005730BB">
        <w:rPr>
          <w:rFonts w:ascii="Arial" w:hAnsi="Arial" w:cs="Arial"/>
          <w:color w:val="999999"/>
          <w:sz w:val="20"/>
          <w:szCs w:val="20"/>
          <w:lang w:eastAsia="en-US"/>
        </w:rPr>
        <w:t>----------------</w:t>
      </w:r>
      <w:r w:rsidR="00AE6627" w:rsidRPr="005730BB">
        <w:rPr>
          <w:rFonts w:ascii="Arial" w:hAnsi="Arial" w:cs="Arial"/>
          <w:color w:val="999999"/>
          <w:sz w:val="20"/>
          <w:szCs w:val="20"/>
          <w:lang w:eastAsia="en-US"/>
        </w:rPr>
        <w:t>------</w:t>
      </w:r>
      <w:r w:rsidR="00FC0FCD" w:rsidRPr="005730BB">
        <w:rPr>
          <w:rFonts w:ascii="Arial" w:hAnsi="Arial" w:cs="Arial"/>
          <w:color w:val="999999"/>
          <w:sz w:val="20"/>
          <w:szCs w:val="20"/>
          <w:lang w:eastAsia="en-US"/>
        </w:rPr>
        <w:t>----------</w:t>
      </w:r>
      <w:r w:rsidR="00AE6627" w:rsidRPr="005730BB">
        <w:rPr>
          <w:rFonts w:ascii="Arial" w:hAnsi="Arial" w:cs="Arial"/>
          <w:color w:val="999999"/>
          <w:sz w:val="20"/>
          <w:szCs w:val="20"/>
          <w:lang w:eastAsia="en-US"/>
        </w:rPr>
        <w:t>----</w:t>
      </w:r>
    </w:p>
    <w:p w14:paraId="3CB06BF3" w14:textId="2FD5FDC9" w:rsidR="00376CF1" w:rsidRDefault="00376CF1" w:rsidP="00376CF1">
      <w:pPr>
        <w:jc w:val="both"/>
        <w:rPr>
          <w:rFonts w:ascii="Arial" w:hAnsi="Arial" w:cs="Arial"/>
          <w:sz w:val="20"/>
          <w:szCs w:val="20"/>
          <w:lang w:eastAsia="en-US"/>
        </w:rPr>
      </w:pPr>
    </w:p>
    <w:p w14:paraId="3F75D678" w14:textId="77777777" w:rsidR="00BD6EB8" w:rsidRPr="005730BB" w:rsidRDefault="00BD6EB8" w:rsidP="00376CF1">
      <w:pPr>
        <w:jc w:val="both"/>
        <w:rPr>
          <w:rFonts w:ascii="Arial" w:hAnsi="Arial" w:cs="Arial"/>
          <w:sz w:val="20"/>
          <w:szCs w:val="20"/>
          <w:lang w:eastAsia="en-US"/>
        </w:rPr>
      </w:pPr>
    </w:p>
    <w:p w14:paraId="7038B9CD" w14:textId="77777777" w:rsidR="00AE6627" w:rsidRPr="003B53BE" w:rsidRDefault="004B1678" w:rsidP="00AE6627">
      <w:pPr>
        <w:jc w:val="both"/>
        <w:rPr>
          <w:rFonts w:ascii="Arial" w:hAnsi="Arial" w:cs="Arial"/>
          <w:sz w:val="20"/>
          <w:szCs w:val="20"/>
        </w:rPr>
      </w:pPr>
      <w:r w:rsidRPr="003B53BE">
        <w:rPr>
          <w:rFonts w:ascii="Arial" w:hAnsi="Arial" w:cs="Arial"/>
          <w:b/>
          <w:sz w:val="20"/>
          <w:szCs w:val="20"/>
        </w:rPr>
        <w:t>Cankarjev dom, kulturni in kongresni center</w:t>
      </w:r>
      <w:r w:rsidR="00AE6627" w:rsidRPr="003B53BE">
        <w:rPr>
          <w:rFonts w:ascii="Arial" w:hAnsi="Arial" w:cs="Arial"/>
          <w:b/>
          <w:sz w:val="20"/>
          <w:szCs w:val="20"/>
        </w:rPr>
        <w:t xml:space="preserve">, </w:t>
      </w:r>
      <w:r w:rsidRPr="003B53BE">
        <w:rPr>
          <w:rFonts w:ascii="Arial" w:hAnsi="Arial" w:cs="Arial"/>
          <w:b/>
          <w:sz w:val="20"/>
          <w:szCs w:val="20"/>
        </w:rPr>
        <w:t>Prešernova cesta 10</w:t>
      </w:r>
      <w:r w:rsidR="00AE6627" w:rsidRPr="003B53BE">
        <w:rPr>
          <w:rFonts w:ascii="Arial" w:hAnsi="Arial" w:cs="Arial"/>
          <w:b/>
          <w:sz w:val="20"/>
          <w:szCs w:val="20"/>
        </w:rPr>
        <w:t>, 1000 Ljubljana</w:t>
      </w:r>
      <w:r w:rsidR="00AE6627" w:rsidRPr="003B53BE">
        <w:rPr>
          <w:rFonts w:ascii="Arial" w:hAnsi="Arial" w:cs="Arial"/>
          <w:sz w:val="20"/>
          <w:szCs w:val="20"/>
        </w:rPr>
        <w:t xml:space="preserve">, ki ga zastopa </w:t>
      </w:r>
      <w:r w:rsidR="00FC0FCD" w:rsidRPr="003B53BE">
        <w:rPr>
          <w:rFonts w:ascii="Arial" w:hAnsi="Arial" w:cs="Arial"/>
          <w:sz w:val="20"/>
          <w:szCs w:val="20"/>
        </w:rPr>
        <w:t xml:space="preserve">generalna </w:t>
      </w:r>
      <w:r w:rsidRPr="003B53BE">
        <w:rPr>
          <w:rFonts w:ascii="Arial" w:hAnsi="Arial" w:cs="Arial"/>
          <w:sz w:val="20"/>
          <w:szCs w:val="20"/>
        </w:rPr>
        <w:t xml:space="preserve">direktorica </w:t>
      </w:r>
      <w:r w:rsidR="00FC0FCD" w:rsidRPr="003B53BE">
        <w:rPr>
          <w:rFonts w:ascii="Arial" w:hAnsi="Arial" w:cs="Arial"/>
          <w:sz w:val="20"/>
          <w:szCs w:val="20"/>
        </w:rPr>
        <w:t>Uršula Cetinski</w:t>
      </w:r>
      <w:r w:rsidR="00AE6627" w:rsidRPr="003B53BE">
        <w:rPr>
          <w:rFonts w:ascii="Arial" w:hAnsi="Arial" w:cs="Arial"/>
          <w:sz w:val="20"/>
          <w:szCs w:val="20"/>
        </w:rPr>
        <w:t xml:space="preserve"> (v nadaljevanju</w:t>
      </w:r>
      <w:r w:rsidR="00C47FC0" w:rsidRPr="003B53BE">
        <w:rPr>
          <w:rFonts w:ascii="Arial" w:hAnsi="Arial" w:cs="Arial"/>
          <w:sz w:val="20"/>
          <w:szCs w:val="20"/>
        </w:rPr>
        <w:t>:</w:t>
      </w:r>
      <w:r w:rsidR="00AE6627" w:rsidRPr="003B53BE">
        <w:rPr>
          <w:rFonts w:ascii="Arial" w:hAnsi="Arial" w:cs="Arial"/>
          <w:sz w:val="20"/>
          <w:szCs w:val="20"/>
        </w:rPr>
        <w:t xml:space="preserve"> </w:t>
      </w:r>
      <w:r w:rsidR="00C47FC0" w:rsidRPr="003B53BE">
        <w:rPr>
          <w:rFonts w:ascii="Arial" w:hAnsi="Arial" w:cs="Arial"/>
          <w:b/>
          <w:sz w:val="20"/>
          <w:szCs w:val="20"/>
        </w:rPr>
        <w:t>naročnik</w:t>
      </w:r>
      <w:r w:rsidR="00AE6627" w:rsidRPr="003B53BE">
        <w:rPr>
          <w:rFonts w:ascii="Arial" w:hAnsi="Arial" w:cs="Arial"/>
          <w:sz w:val="20"/>
          <w:szCs w:val="20"/>
        </w:rPr>
        <w:t>)</w:t>
      </w:r>
    </w:p>
    <w:p w14:paraId="4B3CD313" w14:textId="77777777" w:rsidR="00AE6627" w:rsidRPr="003B53BE" w:rsidRDefault="00AE6627" w:rsidP="00AE6627">
      <w:pPr>
        <w:jc w:val="both"/>
        <w:rPr>
          <w:rFonts w:ascii="Arial" w:hAnsi="Arial" w:cs="Arial"/>
          <w:sz w:val="20"/>
          <w:szCs w:val="20"/>
        </w:rPr>
      </w:pPr>
      <w:r w:rsidRPr="003B53BE">
        <w:rPr>
          <w:rFonts w:ascii="Arial" w:hAnsi="Arial" w:cs="Arial"/>
          <w:sz w:val="20"/>
          <w:szCs w:val="20"/>
        </w:rPr>
        <w:t xml:space="preserve">Matična številka: </w:t>
      </w:r>
      <w:r w:rsidR="004B1678" w:rsidRPr="003B53BE">
        <w:rPr>
          <w:rFonts w:ascii="Arial" w:hAnsi="Arial" w:cs="Arial"/>
          <w:sz w:val="20"/>
          <w:szCs w:val="20"/>
        </w:rPr>
        <w:t>5099471000</w:t>
      </w:r>
      <w:r w:rsidRPr="003B53BE">
        <w:rPr>
          <w:rFonts w:ascii="Arial" w:hAnsi="Arial" w:cs="Arial"/>
          <w:sz w:val="20"/>
          <w:szCs w:val="20"/>
        </w:rPr>
        <w:t>, ID-številka za DDV: SI</w:t>
      </w:r>
      <w:r w:rsidR="004B1678" w:rsidRPr="003B53BE">
        <w:rPr>
          <w:rFonts w:ascii="Arial" w:hAnsi="Arial" w:cs="Arial"/>
          <w:sz w:val="20"/>
          <w:szCs w:val="20"/>
        </w:rPr>
        <w:t>27164136</w:t>
      </w:r>
    </w:p>
    <w:p w14:paraId="777A656D" w14:textId="77777777" w:rsidR="00AE6627" w:rsidRPr="003B53BE" w:rsidRDefault="00AE6627" w:rsidP="00AE6627">
      <w:pPr>
        <w:jc w:val="both"/>
        <w:rPr>
          <w:rFonts w:ascii="Arial" w:hAnsi="Arial" w:cs="Arial"/>
          <w:sz w:val="20"/>
          <w:szCs w:val="20"/>
        </w:rPr>
      </w:pPr>
    </w:p>
    <w:p w14:paraId="2D920B86" w14:textId="77777777" w:rsidR="00AE6627" w:rsidRPr="003B53BE" w:rsidRDefault="00AE6627" w:rsidP="00AE6627">
      <w:pPr>
        <w:jc w:val="both"/>
        <w:rPr>
          <w:rFonts w:ascii="Arial" w:hAnsi="Arial" w:cs="Arial"/>
          <w:sz w:val="20"/>
          <w:szCs w:val="20"/>
        </w:rPr>
      </w:pPr>
      <w:r w:rsidRPr="003B53BE">
        <w:rPr>
          <w:rFonts w:ascii="Arial" w:hAnsi="Arial" w:cs="Arial"/>
          <w:sz w:val="20"/>
          <w:szCs w:val="20"/>
        </w:rPr>
        <w:t>in</w:t>
      </w:r>
    </w:p>
    <w:p w14:paraId="56D0D025" w14:textId="77777777" w:rsidR="00AE6627" w:rsidRPr="003B53BE" w:rsidRDefault="00AE6627" w:rsidP="00AE6627">
      <w:pPr>
        <w:jc w:val="both"/>
        <w:rPr>
          <w:rFonts w:ascii="Arial" w:hAnsi="Arial" w:cs="Arial"/>
          <w:sz w:val="20"/>
          <w:szCs w:val="20"/>
        </w:rPr>
      </w:pPr>
    </w:p>
    <w:p w14:paraId="23CE0BB0" w14:textId="63EB738C" w:rsidR="00AE6627" w:rsidRPr="003B53BE" w:rsidRDefault="004B1678" w:rsidP="00AE6627">
      <w:pPr>
        <w:jc w:val="both"/>
        <w:rPr>
          <w:rFonts w:ascii="Arial" w:hAnsi="Arial" w:cs="Arial"/>
          <w:sz w:val="20"/>
          <w:szCs w:val="20"/>
        </w:rPr>
      </w:pPr>
      <w:r w:rsidRPr="003B53BE">
        <w:rPr>
          <w:rFonts w:ascii="Arial" w:hAnsi="Arial" w:cs="Arial"/>
          <w:b/>
          <w:sz w:val="20"/>
          <w:szCs w:val="20"/>
        </w:rPr>
        <w:t>_________________________________________________________________________________</w:t>
      </w:r>
      <w:r w:rsidR="00AE6627" w:rsidRPr="003B53BE">
        <w:rPr>
          <w:rFonts w:ascii="Arial" w:hAnsi="Arial" w:cs="Arial"/>
          <w:sz w:val="20"/>
          <w:szCs w:val="20"/>
        </w:rPr>
        <w:t xml:space="preserve">, ki </w:t>
      </w:r>
      <w:r w:rsidR="00FC0FCD" w:rsidRPr="003B53BE">
        <w:rPr>
          <w:rFonts w:ascii="Arial" w:hAnsi="Arial" w:cs="Arial"/>
          <w:sz w:val="20"/>
          <w:szCs w:val="20"/>
        </w:rPr>
        <w:t>ga</w:t>
      </w:r>
      <w:r w:rsidR="00AE6627" w:rsidRPr="003B53BE">
        <w:rPr>
          <w:rFonts w:ascii="Arial" w:hAnsi="Arial" w:cs="Arial"/>
          <w:sz w:val="20"/>
          <w:szCs w:val="20"/>
        </w:rPr>
        <w:t xml:space="preserve"> zastopa </w:t>
      </w:r>
      <w:r w:rsidRPr="003B53BE">
        <w:rPr>
          <w:rFonts w:ascii="Arial" w:hAnsi="Arial" w:cs="Arial"/>
          <w:sz w:val="20"/>
          <w:szCs w:val="20"/>
        </w:rPr>
        <w:t>__________________________________________</w:t>
      </w:r>
      <w:r w:rsidR="00AE6627" w:rsidRPr="003B53BE">
        <w:rPr>
          <w:rFonts w:ascii="Arial" w:hAnsi="Arial" w:cs="Arial"/>
          <w:sz w:val="20"/>
          <w:szCs w:val="20"/>
        </w:rPr>
        <w:t xml:space="preserve"> (v nadaljevanju: </w:t>
      </w:r>
      <w:r w:rsidR="005730BB" w:rsidRPr="003B53BE">
        <w:rPr>
          <w:rFonts w:ascii="Arial" w:hAnsi="Arial" w:cs="Arial"/>
          <w:b/>
          <w:sz w:val="20"/>
          <w:szCs w:val="20"/>
        </w:rPr>
        <w:t>prodajalec</w:t>
      </w:r>
      <w:r w:rsidR="00AE6627" w:rsidRPr="003B53BE">
        <w:rPr>
          <w:rFonts w:ascii="Arial" w:hAnsi="Arial" w:cs="Arial"/>
          <w:sz w:val="20"/>
          <w:szCs w:val="20"/>
        </w:rPr>
        <w:t>)</w:t>
      </w:r>
    </w:p>
    <w:p w14:paraId="32A31629" w14:textId="77777777" w:rsidR="00AE6627" w:rsidRPr="003B53BE" w:rsidRDefault="00AE6627" w:rsidP="00AE6627">
      <w:pPr>
        <w:jc w:val="both"/>
        <w:rPr>
          <w:rFonts w:ascii="Arial" w:hAnsi="Arial" w:cs="Arial"/>
          <w:sz w:val="20"/>
          <w:szCs w:val="20"/>
        </w:rPr>
      </w:pPr>
      <w:r w:rsidRPr="003B53BE">
        <w:rPr>
          <w:rFonts w:ascii="Arial" w:hAnsi="Arial" w:cs="Arial"/>
          <w:sz w:val="20"/>
          <w:szCs w:val="20"/>
        </w:rPr>
        <w:t xml:space="preserve">Matična številka: </w:t>
      </w:r>
      <w:r w:rsidR="004B1678" w:rsidRPr="003B53BE">
        <w:rPr>
          <w:rFonts w:ascii="Arial" w:hAnsi="Arial" w:cs="Arial"/>
          <w:sz w:val="20"/>
          <w:szCs w:val="20"/>
        </w:rPr>
        <w:t>_________________</w:t>
      </w:r>
      <w:r w:rsidRPr="003B53BE">
        <w:rPr>
          <w:rFonts w:ascii="Arial" w:hAnsi="Arial" w:cs="Arial"/>
          <w:sz w:val="20"/>
          <w:szCs w:val="20"/>
        </w:rPr>
        <w:t>, ID-številka za DDV</w:t>
      </w:r>
      <w:r w:rsidR="004B1678" w:rsidRPr="003B53BE">
        <w:rPr>
          <w:rFonts w:ascii="Arial" w:hAnsi="Arial" w:cs="Arial"/>
          <w:sz w:val="20"/>
          <w:szCs w:val="20"/>
        </w:rPr>
        <w:t>/Davčna številka</w:t>
      </w:r>
      <w:r w:rsidRPr="003B53BE">
        <w:rPr>
          <w:rFonts w:ascii="Arial" w:hAnsi="Arial" w:cs="Arial"/>
          <w:sz w:val="20"/>
          <w:szCs w:val="20"/>
        </w:rPr>
        <w:t xml:space="preserve">: </w:t>
      </w:r>
      <w:r w:rsidR="004B1678" w:rsidRPr="003B53BE">
        <w:rPr>
          <w:rFonts w:ascii="Arial" w:hAnsi="Arial" w:cs="Arial"/>
          <w:sz w:val="20"/>
          <w:szCs w:val="20"/>
        </w:rPr>
        <w:t>_______________</w:t>
      </w:r>
    </w:p>
    <w:p w14:paraId="3595F7B7" w14:textId="77777777" w:rsidR="00AE6627" w:rsidRPr="003B53BE" w:rsidRDefault="00AE6627" w:rsidP="00AE6627">
      <w:pPr>
        <w:jc w:val="both"/>
        <w:rPr>
          <w:rFonts w:ascii="Arial" w:hAnsi="Arial" w:cs="Arial"/>
          <w:sz w:val="20"/>
          <w:szCs w:val="20"/>
        </w:rPr>
      </w:pPr>
    </w:p>
    <w:p w14:paraId="554CF2A2" w14:textId="77777777" w:rsidR="00AE6627" w:rsidRPr="003B53BE" w:rsidRDefault="00AE6627" w:rsidP="00AE6627">
      <w:pPr>
        <w:jc w:val="both"/>
        <w:rPr>
          <w:rFonts w:ascii="Arial" w:hAnsi="Arial" w:cs="Arial"/>
          <w:sz w:val="20"/>
          <w:szCs w:val="20"/>
        </w:rPr>
      </w:pPr>
    </w:p>
    <w:p w14:paraId="040511D0" w14:textId="10D07227" w:rsidR="00AE6627" w:rsidRPr="002E4382" w:rsidRDefault="007A53D2" w:rsidP="00AE6627">
      <w:pPr>
        <w:jc w:val="both"/>
        <w:rPr>
          <w:rFonts w:ascii="Arial" w:hAnsi="Arial" w:cs="Arial"/>
          <w:sz w:val="20"/>
          <w:szCs w:val="20"/>
        </w:rPr>
      </w:pPr>
      <w:r w:rsidRPr="002E4382">
        <w:rPr>
          <w:rFonts w:ascii="Arial" w:hAnsi="Arial" w:cs="Arial"/>
          <w:sz w:val="20"/>
          <w:szCs w:val="20"/>
        </w:rPr>
        <w:t>sklepata naslednj</w:t>
      </w:r>
      <w:r w:rsidR="005730BB" w:rsidRPr="002E4382">
        <w:rPr>
          <w:rFonts w:ascii="Arial" w:hAnsi="Arial" w:cs="Arial"/>
          <w:sz w:val="20"/>
          <w:szCs w:val="20"/>
        </w:rPr>
        <w:t>o</w:t>
      </w:r>
    </w:p>
    <w:p w14:paraId="51890DB0" w14:textId="77777777" w:rsidR="00AE6627" w:rsidRPr="002E4382" w:rsidRDefault="00AE6627" w:rsidP="00AE6627">
      <w:pPr>
        <w:jc w:val="both"/>
        <w:rPr>
          <w:rFonts w:ascii="Arial" w:hAnsi="Arial" w:cs="Arial"/>
          <w:sz w:val="20"/>
          <w:szCs w:val="20"/>
        </w:rPr>
      </w:pPr>
    </w:p>
    <w:p w14:paraId="11DEEA76" w14:textId="77777777" w:rsidR="000E2D5A" w:rsidRPr="002E4382" w:rsidRDefault="000E2D5A" w:rsidP="00AE6627">
      <w:pPr>
        <w:jc w:val="both"/>
        <w:rPr>
          <w:rFonts w:ascii="Arial" w:hAnsi="Arial" w:cs="Arial"/>
          <w:sz w:val="20"/>
          <w:szCs w:val="20"/>
        </w:rPr>
      </w:pPr>
    </w:p>
    <w:p w14:paraId="2FD57C52" w14:textId="77777777" w:rsidR="000E2D5A" w:rsidRPr="002E4382" w:rsidRDefault="000E2D5A" w:rsidP="00AE6627">
      <w:pPr>
        <w:jc w:val="both"/>
        <w:rPr>
          <w:rFonts w:ascii="Arial" w:hAnsi="Arial" w:cs="Arial"/>
          <w:sz w:val="20"/>
          <w:szCs w:val="20"/>
        </w:rPr>
      </w:pPr>
    </w:p>
    <w:p w14:paraId="75181F8B" w14:textId="77777777" w:rsidR="002E4382" w:rsidRPr="002E4382" w:rsidRDefault="005730BB" w:rsidP="007A53D2">
      <w:pPr>
        <w:jc w:val="center"/>
        <w:rPr>
          <w:rFonts w:ascii="Arial" w:hAnsi="Arial" w:cs="Arial"/>
          <w:b/>
          <w:bCs/>
          <w:sz w:val="24"/>
          <w:szCs w:val="24"/>
        </w:rPr>
      </w:pPr>
      <w:r w:rsidRPr="002E4382">
        <w:rPr>
          <w:rFonts w:ascii="Arial" w:hAnsi="Arial" w:cs="Arial"/>
          <w:b/>
          <w:bCs/>
          <w:sz w:val="24"/>
          <w:szCs w:val="24"/>
        </w:rPr>
        <w:t>POGODBO</w:t>
      </w:r>
    </w:p>
    <w:p w14:paraId="67845B8A" w14:textId="4DCF5652" w:rsidR="007A53D2" w:rsidRPr="002E4382" w:rsidRDefault="002E4382" w:rsidP="007A53D2">
      <w:pPr>
        <w:jc w:val="center"/>
        <w:rPr>
          <w:rFonts w:ascii="Arial" w:hAnsi="Arial" w:cs="Arial"/>
          <w:b/>
          <w:bCs/>
          <w:sz w:val="24"/>
          <w:szCs w:val="24"/>
        </w:rPr>
      </w:pPr>
      <w:bookmarkStart w:id="101" w:name="_Hlk75898811"/>
      <w:r w:rsidRPr="002E4382">
        <w:rPr>
          <w:rFonts w:ascii="Arial" w:hAnsi="Arial" w:cs="Arial"/>
          <w:b/>
          <w:bCs/>
          <w:sz w:val="24"/>
          <w:szCs w:val="24"/>
        </w:rPr>
        <w:t xml:space="preserve">za dobavo in montažo </w:t>
      </w:r>
      <w:r w:rsidR="00AD20B1">
        <w:rPr>
          <w:rFonts w:ascii="Arial" w:hAnsi="Arial" w:cs="Arial"/>
          <w:b/>
          <w:bCs/>
          <w:sz w:val="24"/>
          <w:szCs w:val="24"/>
        </w:rPr>
        <w:t>zvočniških elementov</w:t>
      </w:r>
      <w:r w:rsidRPr="002E4382">
        <w:rPr>
          <w:rFonts w:ascii="Arial" w:hAnsi="Arial" w:cs="Arial"/>
          <w:b/>
          <w:bCs/>
          <w:sz w:val="24"/>
          <w:szCs w:val="24"/>
        </w:rPr>
        <w:t xml:space="preserve"> za Gallusovo dvorano</w:t>
      </w:r>
    </w:p>
    <w:bookmarkEnd w:id="101"/>
    <w:p w14:paraId="48F7D89F" w14:textId="77777777" w:rsidR="00AE6627" w:rsidRPr="002E4382" w:rsidRDefault="00AE6627" w:rsidP="00AE6627">
      <w:pPr>
        <w:rPr>
          <w:rFonts w:ascii="Arial" w:hAnsi="Arial" w:cs="Arial"/>
          <w:sz w:val="20"/>
          <w:szCs w:val="20"/>
        </w:rPr>
      </w:pPr>
    </w:p>
    <w:p w14:paraId="63162D03" w14:textId="64C9BCC8" w:rsidR="002E4382" w:rsidRPr="00921796" w:rsidRDefault="002E4382" w:rsidP="00921796">
      <w:pPr>
        <w:rPr>
          <w:rFonts w:ascii="Arial" w:hAnsi="Arial" w:cs="Arial"/>
          <w:sz w:val="20"/>
          <w:szCs w:val="20"/>
        </w:rPr>
      </w:pPr>
    </w:p>
    <w:p w14:paraId="2A5C25B1" w14:textId="77777777" w:rsidR="002E4382" w:rsidRPr="00921796" w:rsidRDefault="002E4382" w:rsidP="00921796">
      <w:pPr>
        <w:rPr>
          <w:rFonts w:ascii="Arial" w:hAnsi="Arial" w:cs="Arial"/>
          <w:sz w:val="20"/>
          <w:szCs w:val="20"/>
        </w:rPr>
      </w:pPr>
    </w:p>
    <w:p w14:paraId="54DC6623" w14:textId="4859FA24" w:rsidR="00AE6627" w:rsidRPr="00921796" w:rsidRDefault="00921796" w:rsidP="00921796">
      <w:pPr>
        <w:rPr>
          <w:rFonts w:ascii="Arial" w:hAnsi="Arial" w:cs="Arial"/>
          <w:sz w:val="20"/>
          <w:szCs w:val="20"/>
          <w:u w:val="single"/>
        </w:rPr>
      </w:pPr>
      <w:r>
        <w:rPr>
          <w:rFonts w:ascii="Arial" w:hAnsi="Arial" w:cs="Arial"/>
          <w:sz w:val="20"/>
          <w:szCs w:val="20"/>
          <w:u w:val="single"/>
        </w:rPr>
        <w:t xml:space="preserve">I. </w:t>
      </w:r>
      <w:r w:rsidR="00AE6627" w:rsidRPr="00921796">
        <w:rPr>
          <w:rFonts w:ascii="Arial" w:hAnsi="Arial" w:cs="Arial"/>
          <w:sz w:val="20"/>
          <w:szCs w:val="20"/>
          <w:u w:val="single"/>
        </w:rPr>
        <w:t>UVODNA DOLOČILA</w:t>
      </w:r>
    </w:p>
    <w:p w14:paraId="108F3EBE" w14:textId="77777777" w:rsidR="00921796" w:rsidRPr="00921796" w:rsidRDefault="00921796" w:rsidP="00921796">
      <w:pPr>
        <w:rPr>
          <w:rFonts w:ascii="Arial" w:hAnsi="Arial" w:cs="Arial"/>
          <w:sz w:val="20"/>
          <w:szCs w:val="20"/>
          <w:u w:val="single"/>
        </w:rPr>
      </w:pPr>
    </w:p>
    <w:p w14:paraId="264721E9" w14:textId="77777777" w:rsidR="00AE6627" w:rsidRPr="00921796" w:rsidRDefault="00AE6627" w:rsidP="00D73A07">
      <w:pPr>
        <w:numPr>
          <w:ilvl w:val="0"/>
          <w:numId w:val="15"/>
        </w:numPr>
        <w:ind w:left="714" w:hanging="357"/>
        <w:jc w:val="center"/>
        <w:rPr>
          <w:rFonts w:ascii="Arial" w:hAnsi="Arial" w:cs="Arial"/>
          <w:b/>
          <w:sz w:val="20"/>
          <w:szCs w:val="20"/>
        </w:rPr>
      </w:pPr>
      <w:r w:rsidRPr="00921796">
        <w:rPr>
          <w:rFonts w:ascii="Arial" w:hAnsi="Arial" w:cs="Arial"/>
          <w:b/>
          <w:sz w:val="20"/>
          <w:szCs w:val="20"/>
        </w:rPr>
        <w:t>člen</w:t>
      </w:r>
    </w:p>
    <w:p w14:paraId="435F5587" w14:textId="77777777" w:rsidR="00921796" w:rsidRDefault="00921796" w:rsidP="00921796">
      <w:pPr>
        <w:jc w:val="both"/>
        <w:rPr>
          <w:rFonts w:ascii="Arial" w:hAnsi="Arial" w:cs="Arial"/>
          <w:sz w:val="20"/>
          <w:szCs w:val="20"/>
        </w:rPr>
      </w:pPr>
      <w:bookmarkStart w:id="102" w:name="_Hlk26191220"/>
    </w:p>
    <w:p w14:paraId="09845B61" w14:textId="6E3D5E80" w:rsidR="007A53D2" w:rsidRPr="00921796" w:rsidRDefault="00AE6627" w:rsidP="00921796">
      <w:pPr>
        <w:jc w:val="both"/>
        <w:rPr>
          <w:rFonts w:ascii="Arial" w:hAnsi="Arial" w:cs="Arial"/>
          <w:sz w:val="20"/>
          <w:szCs w:val="20"/>
        </w:rPr>
      </w:pPr>
      <w:r w:rsidRPr="00921796">
        <w:rPr>
          <w:rFonts w:ascii="Arial" w:hAnsi="Arial" w:cs="Arial"/>
          <w:sz w:val="20"/>
          <w:szCs w:val="20"/>
        </w:rPr>
        <w:t>Pogodbeni stranki uvodoma ugotavljata, da</w:t>
      </w:r>
      <w:bookmarkEnd w:id="0"/>
      <w:bookmarkEnd w:id="99"/>
      <w:r w:rsidR="007A53D2" w:rsidRPr="00921796">
        <w:rPr>
          <w:rFonts w:ascii="Arial" w:hAnsi="Arial" w:cs="Arial"/>
          <w:sz w:val="20"/>
          <w:szCs w:val="20"/>
        </w:rPr>
        <w:t>:</w:t>
      </w:r>
    </w:p>
    <w:p w14:paraId="41A5E48D" w14:textId="2B3E0536" w:rsidR="007A53D2" w:rsidRPr="00921796" w:rsidRDefault="007A53D2" w:rsidP="00E90E6E">
      <w:pPr>
        <w:pStyle w:val="ListParagraph"/>
        <w:numPr>
          <w:ilvl w:val="0"/>
          <w:numId w:val="25"/>
        </w:numPr>
        <w:jc w:val="both"/>
        <w:rPr>
          <w:rFonts w:ascii="Arial" w:hAnsi="Arial" w:cs="Arial"/>
          <w:sz w:val="20"/>
          <w:szCs w:val="20"/>
        </w:rPr>
      </w:pPr>
      <w:r w:rsidRPr="00921796">
        <w:rPr>
          <w:rFonts w:ascii="Arial" w:hAnsi="Arial" w:cs="Arial"/>
          <w:sz w:val="20"/>
          <w:szCs w:val="20"/>
        </w:rPr>
        <w:t xml:space="preserve">je naročnik izvedel </w:t>
      </w:r>
      <w:r w:rsidR="001428E7" w:rsidRPr="00921796">
        <w:rPr>
          <w:rFonts w:ascii="Arial" w:hAnsi="Arial" w:cs="Arial"/>
          <w:sz w:val="20"/>
          <w:szCs w:val="20"/>
        </w:rPr>
        <w:t xml:space="preserve">odprti </w:t>
      </w:r>
      <w:r w:rsidRPr="00921796">
        <w:rPr>
          <w:rFonts w:ascii="Arial" w:hAnsi="Arial" w:cs="Arial"/>
          <w:sz w:val="20"/>
          <w:szCs w:val="20"/>
        </w:rPr>
        <w:t xml:space="preserve">postopek za </w:t>
      </w:r>
      <w:r w:rsidR="001428E7" w:rsidRPr="00921796">
        <w:rPr>
          <w:rFonts w:ascii="Arial" w:hAnsi="Arial" w:cs="Arial"/>
          <w:sz w:val="20"/>
          <w:szCs w:val="20"/>
        </w:rPr>
        <w:t>dobavo blaga</w:t>
      </w:r>
      <w:r w:rsidRPr="00921796">
        <w:rPr>
          <w:rFonts w:ascii="Arial" w:hAnsi="Arial" w:cs="Arial"/>
          <w:sz w:val="20"/>
          <w:szCs w:val="20"/>
        </w:rPr>
        <w:t xml:space="preserve"> z oznako »</w:t>
      </w:r>
      <w:r w:rsidR="001428E7" w:rsidRPr="00921796">
        <w:rPr>
          <w:rFonts w:ascii="Arial" w:hAnsi="Arial" w:cs="Arial"/>
          <w:sz w:val="20"/>
          <w:szCs w:val="20"/>
        </w:rPr>
        <w:t>Ozvočenje GD</w:t>
      </w:r>
      <w:r w:rsidRPr="00921796">
        <w:rPr>
          <w:rFonts w:ascii="Arial" w:hAnsi="Arial" w:cs="Arial"/>
          <w:sz w:val="20"/>
          <w:szCs w:val="20"/>
        </w:rPr>
        <w:t xml:space="preserve">« za </w:t>
      </w:r>
      <w:r w:rsidR="001428E7" w:rsidRPr="00921796">
        <w:rPr>
          <w:rFonts w:ascii="Arial" w:hAnsi="Arial" w:cs="Arial"/>
          <w:sz w:val="20"/>
          <w:szCs w:val="20"/>
        </w:rPr>
        <w:t xml:space="preserve">dobavo in montažo </w:t>
      </w:r>
      <w:r w:rsidR="001B3100">
        <w:rPr>
          <w:rFonts w:ascii="Arial" w:hAnsi="Arial" w:cs="Arial"/>
          <w:sz w:val="20"/>
          <w:szCs w:val="20"/>
        </w:rPr>
        <w:t>zvočniških elementov</w:t>
      </w:r>
      <w:r w:rsidR="001428E7" w:rsidRPr="00921796">
        <w:rPr>
          <w:rFonts w:ascii="Arial" w:hAnsi="Arial" w:cs="Arial"/>
          <w:sz w:val="20"/>
          <w:szCs w:val="20"/>
        </w:rPr>
        <w:t xml:space="preserve"> za Gallusovo dvorano</w:t>
      </w:r>
      <w:r w:rsidRPr="00921796">
        <w:rPr>
          <w:rFonts w:ascii="Arial" w:hAnsi="Arial" w:cs="Arial"/>
          <w:sz w:val="20"/>
          <w:szCs w:val="20"/>
        </w:rPr>
        <w:t xml:space="preserve"> Cankarjevega doma, kulturnega in kongresnega</w:t>
      </w:r>
      <w:r w:rsidR="001428E7" w:rsidRPr="00921796">
        <w:rPr>
          <w:rFonts w:ascii="Arial" w:hAnsi="Arial" w:cs="Arial"/>
          <w:sz w:val="20"/>
          <w:szCs w:val="20"/>
        </w:rPr>
        <w:t xml:space="preserve"> centra</w:t>
      </w:r>
      <w:r w:rsidRPr="00921796">
        <w:rPr>
          <w:rFonts w:ascii="Arial" w:hAnsi="Arial" w:cs="Arial"/>
          <w:sz w:val="20"/>
          <w:szCs w:val="20"/>
        </w:rPr>
        <w:t xml:space="preserve"> (objava na portalu JN št. </w:t>
      </w:r>
      <w:r w:rsidR="00AA1ED9" w:rsidRPr="00921796">
        <w:rPr>
          <w:rFonts w:ascii="Arial" w:hAnsi="Arial" w:cs="Arial"/>
          <w:sz w:val="20"/>
          <w:szCs w:val="20"/>
        </w:rPr>
        <w:t>JN</w:t>
      </w:r>
      <w:r w:rsidR="001428E7" w:rsidRPr="00921796">
        <w:rPr>
          <w:rFonts w:ascii="Arial" w:hAnsi="Arial" w:cs="Arial"/>
          <w:sz w:val="20"/>
          <w:szCs w:val="20"/>
        </w:rPr>
        <w:t>_____</w:t>
      </w:r>
      <w:r w:rsidR="00AA1ED9" w:rsidRPr="00921796">
        <w:rPr>
          <w:rFonts w:ascii="Arial" w:hAnsi="Arial" w:cs="Arial"/>
          <w:sz w:val="20"/>
          <w:szCs w:val="20"/>
        </w:rPr>
        <w:t>/20</w:t>
      </w:r>
      <w:r w:rsidR="001428E7" w:rsidRPr="00921796">
        <w:rPr>
          <w:rFonts w:ascii="Arial" w:hAnsi="Arial" w:cs="Arial"/>
          <w:sz w:val="20"/>
          <w:szCs w:val="20"/>
        </w:rPr>
        <w:t>21</w:t>
      </w:r>
      <w:r w:rsidR="00AA1ED9" w:rsidRPr="00921796">
        <w:rPr>
          <w:rFonts w:ascii="Arial" w:hAnsi="Arial" w:cs="Arial"/>
          <w:sz w:val="20"/>
          <w:szCs w:val="20"/>
        </w:rPr>
        <w:t>-</w:t>
      </w:r>
      <w:r w:rsidR="001428E7" w:rsidRPr="00921796">
        <w:rPr>
          <w:rFonts w:ascii="Arial" w:hAnsi="Arial" w:cs="Arial"/>
          <w:sz w:val="20"/>
          <w:szCs w:val="20"/>
        </w:rPr>
        <w:t>___</w:t>
      </w:r>
      <w:r w:rsidRPr="00921796">
        <w:rPr>
          <w:rFonts w:ascii="Arial" w:hAnsi="Arial" w:cs="Arial"/>
          <w:sz w:val="20"/>
          <w:szCs w:val="20"/>
        </w:rPr>
        <w:t xml:space="preserve">, </w:t>
      </w:r>
      <w:r w:rsidR="001428E7" w:rsidRPr="00921796">
        <w:rPr>
          <w:rFonts w:ascii="Arial" w:hAnsi="Arial" w:cs="Arial"/>
          <w:sz w:val="20"/>
          <w:szCs w:val="20"/>
        </w:rPr>
        <w:t>__</w:t>
      </w:r>
      <w:r w:rsidRPr="00921796">
        <w:rPr>
          <w:rFonts w:ascii="Arial" w:hAnsi="Arial" w:cs="Arial"/>
          <w:sz w:val="20"/>
          <w:szCs w:val="20"/>
        </w:rPr>
        <w:t xml:space="preserve">. </w:t>
      </w:r>
      <w:r w:rsidR="001428E7" w:rsidRPr="00921796">
        <w:rPr>
          <w:rFonts w:ascii="Arial" w:hAnsi="Arial" w:cs="Arial"/>
          <w:sz w:val="20"/>
          <w:szCs w:val="20"/>
        </w:rPr>
        <w:t>__</w:t>
      </w:r>
      <w:r w:rsidRPr="00921796">
        <w:rPr>
          <w:rFonts w:ascii="Arial" w:hAnsi="Arial" w:cs="Arial"/>
          <w:sz w:val="20"/>
          <w:szCs w:val="20"/>
        </w:rPr>
        <w:t>. 20</w:t>
      </w:r>
      <w:r w:rsidR="001428E7" w:rsidRPr="00921796">
        <w:rPr>
          <w:rFonts w:ascii="Arial" w:hAnsi="Arial" w:cs="Arial"/>
          <w:sz w:val="20"/>
          <w:szCs w:val="20"/>
        </w:rPr>
        <w:t>21</w:t>
      </w:r>
      <w:r w:rsidRPr="00921796">
        <w:rPr>
          <w:rFonts w:ascii="Arial" w:hAnsi="Arial" w:cs="Arial"/>
          <w:sz w:val="20"/>
          <w:szCs w:val="20"/>
        </w:rPr>
        <w:t>) v skladu s 4</w:t>
      </w:r>
      <w:r w:rsidR="001428E7" w:rsidRPr="00921796">
        <w:rPr>
          <w:rFonts w:ascii="Arial" w:hAnsi="Arial" w:cs="Arial"/>
          <w:sz w:val="20"/>
          <w:szCs w:val="20"/>
        </w:rPr>
        <w:t>0</w:t>
      </w:r>
      <w:r w:rsidRPr="00921796">
        <w:rPr>
          <w:rFonts w:ascii="Arial" w:hAnsi="Arial" w:cs="Arial"/>
          <w:sz w:val="20"/>
          <w:szCs w:val="20"/>
        </w:rPr>
        <w:t>. členom ZJN-3;</w:t>
      </w:r>
    </w:p>
    <w:p w14:paraId="2BE81C86" w14:textId="245611A7" w:rsidR="007A53D2" w:rsidRPr="00A47FA1" w:rsidRDefault="007A53D2" w:rsidP="00E90E6E">
      <w:pPr>
        <w:pStyle w:val="ListParagraph"/>
        <w:numPr>
          <w:ilvl w:val="0"/>
          <w:numId w:val="25"/>
        </w:numPr>
        <w:jc w:val="both"/>
        <w:rPr>
          <w:rFonts w:ascii="Arial" w:hAnsi="Arial" w:cs="Arial"/>
          <w:sz w:val="20"/>
          <w:szCs w:val="20"/>
        </w:rPr>
      </w:pPr>
      <w:r w:rsidRPr="00A47FA1">
        <w:rPr>
          <w:rFonts w:ascii="Arial" w:hAnsi="Arial" w:cs="Arial"/>
          <w:sz w:val="20"/>
          <w:szCs w:val="20"/>
        </w:rPr>
        <w:t>je bil z Odločitvijo o oddaji naročila, št. 53</w:t>
      </w:r>
      <w:r w:rsidR="001428E7" w:rsidRPr="00A47FA1">
        <w:rPr>
          <w:rFonts w:ascii="Arial" w:hAnsi="Arial" w:cs="Arial"/>
          <w:sz w:val="20"/>
          <w:szCs w:val="20"/>
        </w:rPr>
        <w:t>1</w:t>
      </w:r>
      <w:r w:rsidRPr="00A47FA1">
        <w:rPr>
          <w:rFonts w:ascii="Arial" w:hAnsi="Arial" w:cs="Arial"/>
          <w:sz w:val="20"/>
          <w:szCs w:val="20"/>
        </w:rPr>
        <w:t>-</w:t>
      </w:r>
      <w:r w:rsidR="001428E7" w:rsidRPr="00A47FA1">
        <w:rPr>
          <w:rFonts w:ascii="Arial" w:hAnsi="Arial" w:cs="Arial"/>
          <w:sz w:val="20"/>
          <w:szCs w:val="20"/>
        </w:rPr>
        <w:t>1</w:t>
      </w:r>
      <w:r w:rsidRPr="00A47FA1">
        <w:rPr>
          <w:rFonts w:ascii="Arial" w:hAnsi="Arial" w:cs="Arial"/>
          <w:sz w:val="20"/>
          <w:szCs w:val="20"/>
        </w:rPr>
        <w:t>/20</w:t>
      </w:r>
      <w:r w:rsidR="001428E7" w:rsidRPr="00A47FA1">
        <w:rPr>
          <w:rFonts w:ascii="Arial" w:hAnsi="Arial" w:cs="Arial"/>
          <w:sz w:val="20"/>
          <w:szCs w:val="20"/>
        </w:rPr>
        <w:t>21</w:t>
      </w:r>
      <w:r w:rsidRPr="00A47FA1">
        <w:rPr>
          <w:rFonts w:ascii="Arial" w:hAnsi="Arial" w:cs="Arial"/>
          <w:sz w:val="20"/>
          <w:szCs w:val="20"/>
        </w:rPr>
        <w:t xml:space="preserve"> (400-584), z dne __. __. 20</w:t>
      </w:r>
      <w:r w:rsidR="001428E7" w:rsidRPr="00A47FA1">
        <w:rPr>
          <w:rFonts w:ascii="Arial" w:hAnsi="Arial" w:cs="Arial"/>
          <w:sz w:val="20"/>
          <w:szCs w:val="20"/>
        </w:rPr>
        <w:t>21</w:t>
      </w:r>
      <w:r w:rsidRPr="00A47FA1">
        <w:rPr>
          <w:rFonts w:ascii="Arial" w:hAnsi="Arial" w:cs="Arial"/>
          <w:sz w:val="20"/>
          <w:szCs w:val="20"/>
        </w:rPr>
        <w:t xml:space="preserve">, kot ekonomsko najugodnejši ponudnik za oddajo naročila iz 1. alineje tega člena izbran </w:t>
      </w:r>
      <w:r w:rsidR="001428E7" w:rsidRPr="00A47FA1">
        <w:rPr>
          <w:rFonts w:ascii="Arial" w:hAnsi="Arial" w:cs="Arial"/>
          <w:sz w:val="20"/>
          <w:szCs w:val="20"/>
        </w:rPr>
        <w:t>prodajalec</w:t>
      </w:r>
      <w:r w:rsidRPr="00A47FA1">
        <w:rPr>
          <w:rFonts w:ascii="Arial" w:hAnsi="Arial" w:cs="Arial"/>
          <w:sz w:val="20"/>
          <w:szCs w:val="20"/>
        </w:rPr>
        <w:t xml:space="preserve"> po </w:t>
      </w:r>
      <w:r w:rsidR="001428E7" w:rsidRPr="00A47FA1">
        <w:rPr>
          <w:rFonts w:ascii="Arial" w:hAnsi="Arial" w:cs="Arial"/>
          <w:sz w:val="20"/>
          <w:szCs w:val="20"/>
        </w:rPr>
        <w:t>tej pogodbi;</w:t>
      </w:r>
    </w:p>
    <w:p w14:paraId="14F001E5" w14:textId="1F4E32E0" w:rsidR="001428E7" w:rsidRPr="00921796" w:rsidRDefault="001428E7" w:rsidP="00E90E6E">
      <w:pPr>
        <w:pStyle w:val="ListParagraph"/>
        <w:numPr>
          <w:ilvl w:val="0"/>
          <w:numId w:val="25"/>
        </w:numPr>
        <w:jc w:val="both"/>
        <w:rPr>
          <w:rFonts w:ascii="Arial" w:hAnsi="Arial" w:cs="Arial"/>
          <w:sz w:val="20"/>
          <w:szCs w:val="20"/>
        </w:rPr>
      </w:pPr>
      <w:r w:rsidRPr="00921796">
        <w:rPr>
          <w:rFonts w:ascii="Arial" w:hAnsi="Arial" w:cs="Arial"/>
          <w:sz w:val="20"/>
          <w:szCs w:val="20"/>
        </w:rPr>
        <w:t>pogodbeni stranki sklepata to pogodbo za določitev medsebojnih pravic in obveznosti v zvezi s predmetom te pogodbe.</w:t>
      </w:r>
    </w:p>
    <w:p w14:paraId="029B1846" w14:textId="77777777" w:rsidR="007A53D2" w:rsidRPr="00921796" w:rsidRDefault="007A53D2" w:rsidP="00921796">
      <w:pPr>
        <w:jc w:val="both"/>
        <w:rPr>
          <w:rFonts w:ascii="Arial" w:hAnsi="Arial" w:cs="Arial"/>
          <w:sz w:val="20"/>
          <w:szCs w:val="20"/>
        </w:rPr>
      </w:pPr>
    </w:p>
    <w:bookmarkEnd w:id="102"/>
    <w:p w14:paraId="49E047D2" w14:textId="77777777" w:rsidR="0036699B" w:rsidRPr="00921796" w:rsidRDefault="0036699B" w:rsidP="00921796">
      <w:pPr>
        <w:jc w:val="both"/>
        <w:rPr>
          <w:rFonts w:ascii="Arial" w:hAnsi="Arial" w:cs="Arial"/>
          <w:sz w:val="20"/>
          <w:szCs w:val="20"/>
        </w:rPr>
      </w:pPr>
    </w:p>
    <w:p w14:paraId="5116A0CE" w14:textId="1F7FE7F2" w:rsidR="002D02D5" w:rsidRPr="00921796" w:rsidRDefault="00071DED" w:rsidP="00921796">
      <w:pPr>
        <w:jc w:val="both"/>
        <w:rPr>
          <w:rFonts w:ascii="Arial" w:hAnsi="Arial" w:cs="Arial"/>
          <w:sz w:val="20"/>
          <w:szCs w:val="20"/>
          <w:u w:val="single"/>
        </w:rPr>
      </w:pPr>
      <w:r w:rsidRPr="00921796">
        <w:rPr>
          <w:rFonts w:ascii="Arial" w:hAnsi="Arial" w:cs="Arial"/>
          <w:sz w:val="20"/>
          <w:szCs w:val="20"/>
          <w:u w:val="single"/>
        </w:rPr>
        <w:t>II. PREDMET POGODBE</w:t>
      </w:r>
    </w:p>
    <w:p w14:paraId="6C23ED5A" w14:textId="77777777" w:rsidR="002D02D5" w:rsidRPr="00921796" w:rsidRDefault="002D02D5" w:rsidP="00921796">
      <w:pPr>
        <w:jc w:val="both"/>
        <w:rPr>
          <w:rFonts w:ascii="Arial" w:hAnsi="Arial" w:cs="Arial"/>
          <w:sz w:val="20"/>
          <w:szCs w:val="20"/>
          <w:u w:val="single"/>
        </w:rPr>
      </w:pPr>
    </w:p>
    <w:p w14:paraId="09156FE0" w14:textId="77777777" w:rsidR="002D02D5" w:rsidRPr="00921796" w:rsidRDefault="002D02D5" w:rsidP="00D73A07">
      <w:pPr>
        <w:numPr>
          <w:ilvl w:val="0"/>
          <w:numId w:val="15"/>
        </w:numPr>
        <w:jc w:val="center"/>
        <w:rPr>
          <w:rFonts w:ascii="Arial" w:hAnsi="Arial" w:cs="Arial"/>
          <w:b/>
          <w:sz w:val="20"/>
          <w:szCs w:val="20"/>
        </w:rPr>
      </w:pPr>
      <w:r w:rsidRPr="00921796">
        <w:rPr>
          <w:rFonts w:ascii="Arial" w:hAnsi="Arial" w:cs="Arial"/>
          <w:b/>
          <w:sz w:val="20"/>
          <w:szCs w:val="20"/>
        </w:rPr>
        <w:t>člen</w:t>
      </w:r>
    </w:p>
    <w:p w14:paraId="22EE8FAE" w14:textId="77777777" w:rsidR="002D02D5" w:rsidRPr="00921796" w:rsidRDefault="002D02D5" w:rsidP="00921796">
      <w:pPr>
        <w:jc w:val="both"/>
        <w:rPr>
          <w:rFonts w:ascii="Arial" w:hAnsi="Arial" w:cs="Arial"/>
          <w:sz w:val="20"/>
          <w:szCs w:val="20"/>
        </w:rPr>
      </w:pPr>
    </w:p>
    <w:p w14:paraId="350AD6AF" w14:textId="46BE6A59" w:rsidR="002D02D5" w:rsidRPr="00921796" w:rsidRDefault="00071DED" w:rsidP="00921796">
      <w:pPr>
        <w:jc w:val="both"/>
        <w:rPr>
          <w:rFonts w:ascii="Arial" w:hAnsi="Arial" w:cs="Arial"/>
          <w:sz w:val="20"/>
          <w:szCs w:val="20"/>
        </w:rPr>
      </w:pPr>
      <w:r w:rsidRPr="00921796">
        <w:rPr>
          <w:rFonts w:ascii="Arial" w:hAnsi="Arial" w:cs="Arial"/>
          <w:sz w:val="20"/>
          <w:szCs w:val="20"/>
        </w:rPr>
        <w:t xml:space="preserve">S to pogodbo se prodajalec </w:t>
      </w:r>
      <w:r w:rsidR="003529BA" w:rsidRPr="00921796">
        <w:rPr>
          <w:rFonts w:ascii="Arial" w:hAnsi="Arial" w:cs="Arial"/>
          <w:sz w:val="20"/>
          <w:szCs w:val="20"/>
        </w:rPr>
        <w:t xml:space="preserve">naročniku zavezuje, da bo dobavil </w:t>
      </w:r>
      <w:r w:rsidR="00A20A21">
        <w:rPr>
          <w:rFonts w:ascii="Arial" w:hAnsi="Arial" w:cs="Arial"/>
          <w:sz w:val="20"/>
          <w:szCs w:val="20"/>
        </w:rPr>
        <w:t>zvočniške elemente</w:t>
      </w:r>
      <w:r w:rsidR="003529BA" w:rsidRPr="00921796">
        <w:rPr>
          <w:rFonts w:ascii="Arial" w:hAnsi="Arial" w:cs="Arial"/>
          <w:sz w:val="20"/>
          <w:szCs w:val="20"/>
        </w:rPr>
        <w:t xml:space="preserve"> </w:t>
      </w:r>
      <w:r w:rsidR="00D87886" w:rsidRPr="00921796">
        <w:rPr>
          <w:rFonts w:ascii="Arial" w:hAnsi="Arial" w:cs="Arial"/>
          <w:sz w:val="20"/>
          <w:szCs w:val="20"/>
        </w:rPr>
        <w:t xml:space="preserve">in izvedel storitve </w:t>
      </w:r>
      <w:r w:rsidR="003529BA" w:rsidRPr="00921796">
        <w:rPr>
          <w:rFonts w:ascii="Arial" w:hAnsi="Arial" w:cs="Arial"/>
          <w:sz w:val="20"/>
          <w:szCs w:val="20"/>
        </w:rPr>
        <w:t>po specifikaciji iz poglavja III. te pogodbe, naročnik pa se prodajalcu zavezuje, da mu bo za to plačal.</w:t>
      </w:r>
    </w:p>
    <w:p w14:paraId="7A4C986A" w14:textId="678012C4" w:rsidR="003529BA" w:rsidRPr="00921796" w:rsidRDefault="003529BA" w:rsidP="00921796">
      <w:pPr>
        <w:jc w:val="both"/>
        <w:rPr>
          <w:rFonts w:ascii="Arial" w:hAnsi="Arial" w:cs="Arial"/>
          <w:sz w:val="20"/>
          <w:szCs w:val="20"/>
        </w:rPr>
      </w:pPr>
    </w:p>
    <w:p w14:paraId="375CD793" w14:textId="553758B5" w:rsidR="003529BA" w:rsidRPr="00921796" w:rsidRDefault="003529BA" w:rsidP="00921796">
      <w:pPr>
        <w:jc w:val="both"/>
        <w:rPr>
          <w:rFonts w:ascii="Arial" w:hAnsi="Arial" w:cs="Arial"/>
          <w:sz w:val="20"/>
          <w:szCs w:val="20"/>
        </w:rPr>
      </w:pPr>
      <w:r w:rsidRPr="00921796">
        <w:rPr>
          <w:rFonts w:ascii="Arial" w:hAnsi="Arial" w:cs="Arial"/>
          <w:sz w:val="20"/>
          <w:szCs w:val="20"/>
        </w:rPr>
        <w:t xml:space="preserve">Predmet prodajalčevega izpolnitvenega ravnanja je izročitev </w:t>
      </w:r>
      <w:r w:rsidR="00A20A21">
        <w:rPr>
          <w:rFonts w:ascii="Arial" w:hAnsi="Arial" w:cs="Arial"/>
          <w:sz w:val="20"/>
          <w:szCs w:val="20"/>
        </w:rPr>
        <w:t>zvočniških elementov</w:t>
      </w:r>
      <w:r w:rsidRPr="00921796">
        <w:rPr>
          <w:rFonts w:ascii="Arial" w:hAnsi="Arial" w:cs="Arial"/>
          <w:sz w:val="20"/>
          <w:szCs w:val="20"/>
        </w:rPr>
        <w:t xml:space="preserve"> naročniku tako, da bo ta na </w:t>
      </w:r>
      <w:r w:rsidR="00A20A21">
        <w:rPr>
          <w:rFonts w:ascii="Arial" w:hAnsi="Arial" w:cs="Arial"/>
          <w:sz w:val="20"/>
          <w:szCs w:val="20"/>
        </w:rPr>
        <w:t>njih</w:t>
      </w:r>
      <w:r w:rsidRPr="00921796">
        <w:rPr>
          <w:rFonts w:ascii="Arial" w:hAnsi="Arial" w:cs="Arial"/>
          <w:sz w:val="20"/>
          <w:szCs w:val="20"/>
        </w:rPr>
        <w:t xml:space="preserve"> pridobil lastninsko pravico ter izvedba storitev, določenih z razpisno in ponudbeno dokumentacijo.</w:t>
      </w:r>
    </w:p>
    <w:p w14:paraId="680447E4" w14:textId="77777777" w:rsidR="002D02D5" w:rsidRPr="00921796" w:rsidRDefault="002D02D5" w:rsidP="00921796">
      <w:pPr>
        <w:jc w:val="both"/>
        <w:rPr>
          <w:rFonts w:ascii="Arial" w:hAnsi="Arial" w:cs="Arial"/>
          <w:sz w:val="20"/>
          <w:szCs w:val="20"/>
        </w:rPr>
      </w:pPr>
    </w:p>
    <w:p w14:paraId="403174FE" w14:textId="77777777" w:rsidR="002D02D5" w:rsidRPr="00921796" w:rsidRDefault="002D02D5" w:rsidP="00921796">
      <w:pPr>
        <w:jc w:val="both"/>
        <w:rPr>
          <w:rFonts w:ascii="Arial" w:hAnsi="Arial" w:cs="Arial"/>
          <w:sz w:val="20"/>
          <w:szCs w:val="20"/>
        </w:rPr>
      </w:pPr>
    </w:p>
    <w:p w14:paraId="3C302C44" w14:textId="41A42C42" w:rsidR="0036699B" w:rsidRPr="0046412F" w:rsidRDefault="00071DED" w:rsidP="00921796">
      <w:pPr>
        <w:rPr>
          <w:rFonts w:ascii="Arial" w:hAnsi="Arial" w:cs="Arial"/>
          <w:sz w:val="20"/>
          <w:szCs w:val="20"/>
          <w:u w:val="single"/>
        </w:rPr>
      </w:pPr>
      <w:r w:rsidRPr="0046412F">
        <w:rPr>
          <w:rFonts w:ascii="Arial" w:hAnsi="Arial" w:cs="Arial"/>
          <w:sz w:val="20"/>
          <w:szCs w:val="20"/>
          <w:u w:val="single"/>
        </w:rPr>
        <w:t>III. SPECIFIKACIJA OPREME IN STORITEV</w:t>
      </w:r>
    </w:p>
    <w:p w14:paraId="1C630156" w14:textId="77777777" w:rsidR="00921796" w:rsidRPr="0046412F" w:rsidRDefault="00921796" w:rsidP="00921796">
      <w:pPr>
        <w:rPr>
          <w:rFonts w:ascii="Arial" w:hAnsi="Arial" w:cs="Arial"/>
          <w:bCs/>
          <w:sz w:val="20"/>
          <w:szCs w:val="20"/>
        </w:rPr>
      </w:pPr>
    </w:p>
    <w:p w14:paraId="1F1EF28A" w14:textId="451D9ED4" w:rsidR="00853FBE" w:rsidRPr="0046412F" w:rsidRDefault="00853FBE" w:rsidP="00D73A07">
      <w:pPr>
        <w:numPr>
          <w:ilvl w:val="0"/>
          <w:numId w:val="15"/>
        </w:numPr>
        <w:jc w:val="center"/>
        <w:rPr>
          <w:rFonts w:ascii="Arial" w:hAnsi="Arial" w:cs="Arial"/>
          <w:b/>
          <w:sz w:val="20"/>
          <w:szCs w:val="20"/>
        </w:rPr>
      </w:pPr>
      <w:bookmarkStart w:id="103" w:name="_Hlk76422683"/>
      <w:r w:rsidRPr="0046412F">
        <w:rPr>
          <w:rFonts w:ascii="Arial" w:hAnsi="Arial" w:cs="Arial"/>
          <w:b/>
          <w:sz w:val="20"/>
          <w:szCs w:val="20"/>
        </w:rPr>
        <w:t>člen</w:t>
      </w:r>
    </w:p>
    <w:bookmarkEnd w:id="103"/>
    <w:p w14:paraId="69A04901" w14:textId="77777777" w:rsidR="00921796" w:rsidRPr="00921796" w:rsidRDefault="00921796" w:rsidP="00921796">
      <w:pPr>
        <w:jc w:val="both"/>
        <w:rPr>
          <w:rFonts w:ascii="Arial" w:hAnsi="Arial" w:cs="Arial"/>
          <w:sz w:val="20"/>
          <w:szCs w:val="20"/>
        </w:rPr>
      </w:pPr>
    </w:p>
    <w:p w14:paraId="56C51392" w14:textId="5FE8CDF0" w:rsidR="000B6B2A" w:rsidRDefault="0046412F" w:rsidP="00921796">
      <w:pPr>
        <w:jc w:val="both"/>
        <w:rPr>
          <w:rFonts w:ascii="Arial" w:hAnsi="Arial" w:cs="Arial"/>
          <w:sz w:val="20"/>
          <w:szCs w:val="20"/>
        </w:rPr>
      </w:pPr>
      <w:r w:rsidRPr="0046412F">
        <w:rPr>
          <w:rFonts w:ascii="Arial" w:hAnsi="Arial" w:cs="Arial"/>
          <w:sz w:val="20"/>
          <w:szCs w:val="20"/>
        </w:rPr>
        <w:t xml:space="preserve">Naročnik s to pogodbo naroča, prodajalec pa prevzema obveznost dobaviti </w:t>
      </w:r>
      <w:r w:rsidR="001A253E">
        <w:rPr>
          <w:rFonts w:ascii="Arial" w:hAnsi="Arial" w:cs="Arial"/>
          <w:sz w:val="20"/>
          <w:szCs w:val="20"/>
        </w:rPr>
        <w:t>zvočniške elemente</w:t>
      </w:r>
      <w:r w:rsidRPr="0046412F">
        <w:rPr>
          <w:rFonts w:ascii="Arial" w:hAnsi="Arial" w:cs="Arial"/>
          <w:sz w:val="20"/>
          <w:szCs w:val="20"/>
        </w:rPr>
        <w:t xml:space="preserve"> ter izvesti storitve iz ponudbe št. _______ z dne __. __. 2021</w:t>
      </w:r>
      <w:r w:rsidR="000B6B2A">
        <w:rPr>
          <w:rFonts w:ascii="Arial" w:hAnsi="Arial" w:cs="Arial"/>
          <w:sz w:val="20"/>
          <w:szCs w:val="20"/>
        </w:rPr>
        <w:t>.</w:t>
      </w:r>
    </w:p>
    <w:p w14:paraId="01315D83" w14:textId="77777777" w:rsidR="001A253E" w:rsidRDefault="001A253E" w:rsidP="00921796">
      <w:pPr>
        <w:jc w:val="both"/>
        <w:rPr>
          <w:rFonts w:ascii="Arial" w:hAnsi="Arial" w:cs="Arial"/>
          <w:sz w:val="20"/>
          <w:szCs w:val="20"/>
        </w:rPr>
      </w:pPr>
    </w:p>
    <w:p w14:paraId="5B156CAD" w14:textId="6F86C8B4" w:rsidR="0046412F" w:rsidRPr="00921796" w:rsidRDefault="000B6B2A" w:rsidP="0046412F">
      <w:pPr>
        <w:jc w:val="both"/>
        <w:rPr>
          <w:rFonts w:ascii="Arial" w:hAnsi="Arial" w:cs="Arial"/>
          <w:sz w:val="20"/>
          <w:szCs w:val="20"/>
        </w:rPr>
      </w:pPr>
      <w:r>
        <w:rPr>
          <w:rFonts w:ascii="Arial" w:hAnsi="Arial" w:cs="Arial"/>
          <w:sz w:val="20"/>
          <w:szCs w:val="20"/>
        </w:rPr>
        <w:t xml:space="preserve">Lastnosti </w:t>
      </w:r>
      <w:r w:rsidR="001A253E">
        <w:rPr>
          <w:rFonts w:ascii="Arial" w:hAnsi="Arial" w:cs="Arial"/>
          <w:sz w:val="20"/>
          <w:szCs w:val="20"/>
        </w:rPr>
        <w:t>zvočniških elementov</w:t>
      </w:r>
      <w:r>
        <w:rPr>
          <w:rFonts w:ascii="Arial" w:hAnsi="Arial" w:cs="Arial"/>
          <w:sz w:val="20"/>
          <w:szCs w:val="20"/>
        </w:rPr>
        <w:t xml:space="preserve"> so podrobneje opredeljene v </w:t>
      </w:r>
      <w:r w:rsidR="001A253E">
        <w:rPr>
          <w:rFonts w:ascii="Arial" w:hAnsi="Arial" w:cs="Arial"/>
          <w:sz w:val="20"/>
          <w:szCs w:val="20"/>
        </w:rPr>
        <w:t>r</w:t>
      </w:r>
      <w:r w:rsidR="0046412F" w:rsidRPr="00921796">
        <w:rPr>
          <w:rFonts w:ascii="Arial" w:hAnsi="Arial" w:cs="Arial"/>
          <w:sz w:val="20"/>
          <w:szCs w:val="20"/>
        </w:rPr>
        <w:t>azpisn</w:t>
      </w:r>
      <w:r>
        <w:rPr>
          <w:rFonts w:ascii="Arial" w:hAnsi="Arial" w:cs="Arial"/>
          <w:sz w:val="20"/>
          <w:szCs w:val="20"/>
        </w:rPr>
        <w:t>i</w:t>
      </w:r>
      <w:r w:rsidR="0046412F" w:rsidRPr="00921796">
        <w:rPr>
          <w:rFonts w:ascii="Arial" w:hAnsi="Arial" w:cs="Arial"/>
          <w:sz w:val="20"/>
          <w:szCs w:val="20"/>
        </w:rPr>
        <w:t xml:space="preserve"> dokumentacij</w:t>
      </w:r>
      <w:r>
        <w:rPr>
          <w:rFonts w:ascii="Arial" w:hAnsi="Arial" w:cs="Arial"/>
          <w:sz w:val="20"/>
          <w:szCs w:val="20"/>
        </w:rPr>
        <w:t>i</w:t>
      </w:r>
      <w:r w:rsidR="0046412F" w:rsidRPr="00921796">
        <w:rPr>
          <w:rFonts w:ascii="Arial" w:hAnsi="Arial" w:cs="Arial"/>
          <w:sz w:val="20"/>
          <w:szCs w:val="20"/>
        </w:rPr>
        <w:t xml:space="preserve"> za oddajo javnega naročila </w:t>
      </w:r>
      <w:r w:rsidR="00730C85">
        <w:rPr>
          <w:rFonts w:ascii="Arial" w:hAnsi="Arial" w:cs="Arial"/>
          <w:sz w:val="20"/>
          <w:szCs w:val="20"/>
        </w:rPr>
        <w:t xml:space="preserve">z oznako »Ozvočenje GD« za dobavo in montažo zvočniških elementov za Gallusovo dvorano Cankarjevega doma, klasifikacijska številka 531-001/2021 (400-584) skupaj z vsemi spremembami, dopolnitvami in pojasnili, objavljenimi na Portalu javnih naročil </w:t>
      </w:r>
      <w:r w:rsidR="0046412F" w:rsidRPr="00921796">
        <w:rPr>
          <w:rFonts w:ascii="Arial" w:hAnsi="Arial" w:cs="Arial"/>
          <w:sz w:val="20"/>
          <w:szCs w:val="20"/>
        </w:rPr>
        <w:t>(v nadaljevanju</w:t>
      </w:r>
      <w:r w:rsidR="00730C85">
        <w:rPr>
          <w:rFonts w:ascii="Arial" w:hAnsi="Arial" w:cs="Arial"/>
          <w:sz w:val="20"/>
          <w:szCs w:val="20"/>
        </w:rPr>
        <w:t xml:space="preserve"> vse skupaj</w:t>
      </w:r>
      <w:r w:rsidR="0046412F" w:rsidRPr="00921796">
        <w:rPr>
          <w:rFonts w:ascii="Arial" w:hAnsi="Arial" w:cs="Arial"/>
          <w:sz w:val="20"/>
          <w:szCs w:val="20"/>
        </w:rPr>
        <w:t xml:space="preserve">: razpisna dokumentacija) in </w:t>
      </w:r>
      <w:r w:rsidR="00730C85">
        <w:rPr>
          <w:rFonts w:ascii="Arial" w:hAnsi="Arial" w:cs="Arial"/>
          <w:sz w:val="20"/>
          <w:szCs w:val="20"/>
        </w:rPr>
        <w:t xml:space="preserve">na tej podlagi pripravljeni </w:t>
      </w:r>
      <w:r w:rsidR="0046412F" w:rsidRPr="00921796">
        <w:rPr>
          <w:rFonts w:ascii="Arial" w:hAnsi="Arial" w:cs="Arial"/>
          <w:sz w:val="20"/>
          <w:szCs w:val="20"/>
        </w:rPr>
        <w:t>ponudben</w:t>
      </w:r>
      <w:r>
        <w:rPr>
          <w:rFonts w:ascii="Arial" w:hAnsi="Arial" w:cs="Arial"/>
          <w:sz w:val="20"/>
          <w:szCs w:val="20"/>
        </w:rPr>
        <w:t>i</w:t>
      </w:r>
      <w:r w:rsidR="0046412F" w:rsidRPr="00921796">
        <w:rPr>
          <w:rFonts w:ascii="Arial" w:hAnsi="Arial" w:cs="Arial"/>
          <w:sz w:val="20"/>
          <w:szCs w:val="20"/>
        </w:rPr>
        <w:t xml:space="preserve"> dokumentacij</w:t>
      </w:r>
      <w:r>
        <w:rPr>
          <w:rFonts w:ascii="Arial" w:hAnsi="Arial" w:cs="Arial"/>
          <w:sz w:val="20"/>
          <w:szCs w:val="20"/>
        </w:rPr>
        <w:t>i</w:t>
      </w:r>
      <w:r w:rsidR="0046412F" w:rsidRPr="00921796">
        <w:rPr>
          <w:rFonts w:ascii="Arial" w:hAnsi="Arial" w:cs="Arial"/>
          <w:sz w:val="20"/>
          <w:szCs w:val="20"/>
        </w:rPr>
        <w:t xml:space="preserve"> prodajalca</w:t>
      </w:r>
      <w:r>
        <w:rPr>
          <w:rFonts w:ascii="Arial" w:hAnsi="Arial" w:cs="Arial"/>
          <w:sz w:val="20"/>
          <w:szCs w:val="20"/>
        </w:rPr>
        <w:t>, ki je bila</w:t>
      </w:r>
      <w:r w:rsidR="0046412F" w:rsidRPr="00921796">
        <w:rPr>
          <w:rFonts w:ascii="Arial" w:hAnsi="Arial" w:cs="Arial"/>
          <w:sz w:val="20"/>
          <w:szCs w:val="20"/>
        </w:rPr>
        <w:t xml:space="preserve"> oddana preko sistem e-JN dne __. __. 2021 ter </w:t>
      </w:r>
      <w:r>
        <w:rPr>
          <w:rFonts w:ascii="Arial" w:hAnsi="Arial" w:cs="Arial"/>
          <w:sz w:val="20"/>
          <w:szCs w:val="20"/>
        </w:rPr>
        <w:t xml:space="preserve">v </w:t>
      </w:r>
      <w:r w:rsidR="0046412F" w:rsidRPr="00921796">
        <w:rPr>
          <w:rFonts w:ascii="Arial" w:hAnsi="Arial" w:cs="Arial"/>
          <w:sz w:val="20"/>
          <w:szCs w:val="20"/>
        </w:rPr>
        <w:t>ostal</w:t>
      </w:r>
      <w:r>
        <w:rPr>
          <w:rFonts w:ascii="Arial" w:hAnsi="Arial" w:cs="Arial"/>
          <w:sz w:val="20"/>
          <w:szCs w:val="20"/>
        </w:rPr>
        <w:t>i</w:t>
      </w:r>
      <w:r w:rsidR="0046412F" w:rsidRPr="00921796">
        <w:rPr>
          <w:rFonts w:ascii="Arial" w:hAnsi="Arial" w:cs="Arial"/>
          <w:sz w:val="20"/>
          <w:szCs w:val="20"/>
        </w:rPr>
        <w:t xml:space="preserve"> ponudben</w:t>
      </w:r>
      <w:r>
        <w:rPr>
          <w:rFonts w:ascii="Arial" w:hAnsi="Arial" w:cs="Arial"/>
          <w:sz w:val="20"/>
          <w:szCs w:val="20"/>
        </w:rPr>
        <w:t>i</w:t>
      </w:r>
      <w:r w:rsidR="0046412F" w:rsidRPr="00921796">
        <w:rPr>
          <w:rFonts w:ascii="Arial" w:hAnsi="Arial" w:cs="Arial"/>
          <w:sz w:val="20"/>
          <w:szCs w:val="20"/>
        </w:rPr>
        <w:t xml:space="preserve"> dokumentacij</w:t>
      </w:r>
      <w:r>
        <w:rPr>
          <w:rFonts w:ascii="Arial" w:hAnsi="Arial" w:cs="Arial"/>
          <w:sz w:val="20"/>
          <w:szCs w:val="20"/>
        </w:rPr>
        <w:t>i</w:t>
      </w:r>
      <w:r w:rsidR="0046412F" w:rsidRPr="00921796">
        <w:rPr>
          <w:rFonts w:ascii="Arial" w:hAnsi="Arial" w:cs="Arial"/>
          <w:sz w:val="20"/>
          <w:szCs w:val="20"/>
        </w:rPr>
        <w:t xml:space="preserve"> (v nadaljevanju</w:t>
      </w:r>
      <w:r w:rsidR="00730C85">
        <w:rPr>
          <w:rFonts w:ascii="Arial" w:hAnsi="Arial" w:cs="Arial"/>
          <w:sz w:val="20"/>
          <w:szCs w:val="20"/>
        </w:rPr>
        <w:t xml:space="preserve"> vse skupaj</w:t>
      </w:r>
      <w:r w:rsidR="0046412F" w:rsidRPr="00921796">
        <w:rPr>
          <w:rFonts w:ascii="Arial" w:hAnsi="Arial" w:cs="Arial"/>
          <w:sz w:val="20"/>
          <w:szCs w:val="20"/>
        </w:rPr>
        <w:t>: ponudba)</w:t>
      </w:r>
      <w:r w:rsidR="00730C85">
        <w:rPr>
          <w:rFonts w:ascii="Arial" w:hAnsi="Arial" w:cs="Arial"/>
          <w:sz w:val="20"/>
          <w:szCs w:val="20"/>
        </w:rPr>
        <w:t>.</w:t>
      </w:r>
      <w:r>
        <w:rPr>
          <w:rFonts w:ascii="Arial" w:hAnsi="Arial" w:cs="Arial"/>
          <w:sz w:val="20"/>
          <w:szCs w:val="20"/>
        </w:rPr>
        <w:t xml:space="preserve"> </w:t>
      </w:r>
      <w:r w:rsidR="00730C85">
        <w:rPr>
          <w:rFonts w:ascii="Arial" w:hAnsi="Arial" w:cs="Arial"/>
          <w:sz w:val="20"/>
          <w:szCs w:val="20"/>
        </w:rPr>
        <w:t>Vsi navedeni dokumenti so</w:t>
      </w:r>
      <w:r w:rsidR="0046412F" w:rsidRPr="00921796">
        <w:rPr>
          <w:rFonts w:ascii="Arial" w:hAnsi="Arial" w:cs="Arial"/>
          <w:sz w:val="20"/>
          <w:szCs w:val="20"/>
        </w:rPr>
        <w:t xml:space="preserve"> kot prilog</w:t>
      </w:r>
      <w:r>
        <w:rPr>
          <w:rFonts w:ascii="Arial" w:hAnsi="Arial" w:cs="Arial"/>
          <w:sz w:val="20"/>
          <w:szCs w:val="20"/>
        </w:rPr>
        <w:t xml:space="preserve">a </w:t>
      </w:r>
      <w:r w:rsidR="0046412F" w:rsidRPr="00921796">
        <w:rPr>
          <w:rFonts w:ascii="Arial" w:hAnsi="Arial" w:cs="Arial"/>
          <w:sz w:val="20"/>
          <w:szCs w:val="20"/>
        </w:rPr>
        <w:t>sestavni del te pogodbe.</w:t>
      </w:r>
      <w:r w:rsidR="00730C85">
        <w:rPr>
          <w:rFonts w:ascii="Arial" w:hAnsi="Arial" w:cs="Arial"/>
          <w:sz w:val="20"/>
          <w:szCs w:val="20"/>
        </w:rPr>
        <w:t xml:space="preserve"> V primeru nasprotja med razpisno dokumentacijo in ponudbo ima pri razlagi razpisna dokumentacija prednost pred ponudbo, razen če je ponudba za naročnika ugodnejša.</w:t>
      </w:r>
    </w:p>
    <w:p w14:paraId="10BBD9F4" w14:textId="77777777" w:rsidR="000B6B2A" w:rsidRDefault="000B6B2A" w:rsidP="000B6B2A">
      <w:pPr>
        <w:jc w:val="both"/>
        <w:rPr>
          <w:rFonts w:ascii="Arial" w:hAnsi="Arial" w:cs="Arial"/>
          <w:sz w:val="20"/>
          <w:szCs w:val="20"/>
        </w:rPr>
      </w:pPr>
    </w:p>
    <w:p w14:paraId="0866D1EB" w14:textId="0BD8A197" w:rsidR="000B6B2A" w:rsidRPr="00921796" w:rsidRDefault="000B6B2A" w:rsidP="000B6B2A">
      <w:pPr>
        <w:jc w:val="both"/>
        <w:rPr>
          <w:rFonts w:ascii="Arial" w:hAnsi="Arial" w:cs="Arial"/>
          <w:sz w:val="20"/>
          <w:szCs w:val="20"/>
        </w:rPr>
      </w:pPr>
      <w:r w:rsidRPr="00921796">
        <w:rPr>
          <w:rFonts w:ascii="Arial" w:hAnsi="Arial" w:cs="Arial"/>
          <w:sz w:val="20"/>
          <w:szCs w:val="20"/>
        </w:rPr>
        <w:t>Prodajalec zagotavlja, da je v celoti seznanjen z obsegom in zahtevnostjo pogodbenih obveznosti ter da bo slednje opravil na najbolj ekonomičen način, pravilno in kakovostno po pravilih stroke, v skladu z veljavnimi predpisi, tehničnimi navodili, priporočili in normativi.</w:t>
      </w:r>
    </w:p>
    <w:p w14:paraId="4ADBD876" w14:textId="6F0C0772" w:rsidR="0046412F" w:rsidRDefault="0046412F" w:rsidP="00921796">
      <w:pPr>
        <w:jc w:val="both"/>
        <w:rPr>
          <w:rFonts w:ascii="Arial" w:hAnsi="Arial" w:cs="Arial"/>
          <w:sz w:val="20"/>
          <w:szCs w:val="20"/>
        </w:rPr>
      </w:pPr>
    </w:p>
    <w:p w14:paraId="3B86A5C9" w14:textId="77777777" w:rsidR="0046412F" w:rsidRPr="0046412F" w:rsidRDefault="0046412F" w:rsidP="00921796">
      <w:pPr>
        <w:jc w:val="both"/>
        <w:rPr>
          <w:rFonts w:ascii="Arial" w:hAnsi="Arial" w:cs="Arial"/>
          <w:sz w:val="20"/>
          <w:szCs w:val="20"/>
        </w:rPr>
      </w:pPr>
    </w:p>
    <w:p w14:paraId="1720FAE3" w14:textId="22442787" w:rsidR="006F3256" w:rsidRPr="000B6B2A" w:rsidRDefault="000B6B2A" w:rsidP="006F3256">
      <w:pPr>
        <w:pStyle w:val="Naslov2MK"/>
        <w:numPr>
          <w:ilvl w:val="0"/>
          <w:numId w:val="0"/>
        </w:numPr>
        <w:jc w:val="both"/>
        <w:rPr>
          <w:b w:val="0"/>
          <w:sz w:val="20"/>
          <w:szCs w:val="20"/>
          <w:u w:val="single"/>
          <w:lang w:eastAsia="en-US"/>
        </w:rPr>
      </w:pPr>
      <w:r w:rsidRPr="000B6B2A">
        <w:rPr>
          <w:b w:val="0"/>
          <w:sz w:val="20"/>
          <w:szCs w:val="20"/>
          <w:u w:val="single"/>
          <w:lang w:eastAsia="en-US"/>
        </w:rPr>
        <w:t xml:space="preserve">IV. </w:t>
      </w:r>
      <w:r w:rsidR="006F3256" w:rsidRPr="000B6B2A">
        <w:rPr>
          <w:b w:val="0"/>
          <w:sz w:val="20"/>
          <w:szCs w:val="20"/>
          <w:u w:val="single"/>
          <w:lang w:eastAsia="en-US"/>
        </w:rPr>
        <w:t>PODIZVAJALCI</w:t>
      </w:r>
    </w:p>
    <w:p w14:paraId="6745A177" w14:textId="77777777" w:rsidR="006F3256" w:rsidRPr="000B6B2A" w:rsidRDefault="006F3256" w:rsidP="006F3256">
      <w:pPr>
        <w:pStyle w:val="Naslov2MK"/>
        <w:numPr>
          <w:ilvl w:val="0"/>
          <w:numId w:val="0"/>
        </w:numPr>
        <w:jc w:val="both"/>
        <w:rPr>
          <w:b w:val="0"/>
          <w:sz w:val="20"/>
          <w:szCs w:val="20"/>
          <w:u w:val="single"/>
          <w:lang w:eastAsia="en-US"/>
        </w:rPr>
      </w:pPr>
    </w:p>
    <w:p w14:paraId="21D0D605" w14:textId="77777777" w:rsidR="000B6B2A" w:rsidRPr="000B6B2A" w:rsidRDefault="000B6B2A" w:rsidP="000B6B2A">
      <w:pPr>
        <w:numPr>
          <w:ilvl w:val="0"/>
          <w:numId w:val="15"/>
        </w:numPr>
        <w:jc w:val="center"/>
        <w:rPr>
          <w:rFonts w:ascii="Arial" w:hAnsi="Arial" w:cs="Arial"/>
          <w:b/>
          <w:sz w:val="20"/>
          <w:szCs w:val="20"/>
        </w:rPr>
      </w:pPr>
      <w:r w:rsidRPr="000B6B2A">
        <w:rPr>
          <w:rFonts w:ascii="Arial" w:hAnsi="Arial" w:cs="Arial"/>
          <w:b/>
          <w:sz w:val="20"/>
          <w:szCs w:val="20"/>
        </w:rPr>
        <w:t>člen</w:t>
      </w:r>
    </w:p>
    <w:p w14:paraId="2471A9C4" w14:textId="77777777" w:rsidR="006F3256" w:rsidRPr="000B6B2A" w:rsidRDefault="006F3256" w:rsidP="006F3256">
      <w:pPr>
        <w:jc w:val="both"/>
        <w:rPr>
          <w:rFonts w:ascii="Arial" w:hAnsi="Arial" w:cs="Arial"/>
          <w:sz w:val="20"/>
          <w:szCs w:val="20"/>
        </w:rPr>
      </w:pPr>
    </w:p>
    <w:p w14:paraId="378A950D" w14:textId="1F07FCEB" w:rsidR="006F3256" w:rsidRPr="000B6B2A" w:rsidRDefault="000B6B2A" w:rsidP="006F3256">
      <w:pPr>
        <w:jc w:val="both"/>
        <w:rPr>
          <w:rFonts w:ascii="Arial" w:hAnsi="Arial" w:cs="Arial"/>
          <w:sz w:val="20"/>
          <w:szCs w:val="20"/>
        </w:rPr>
      </w:pPr>
      <w:r w:rsidRPr="000B6B2A">
        <w:rPr>
          <w:rFonts w:ascii="Arial" w:hAnsi="Arial" w:cs="Arial"/>
          <w:sz w:val="20"/>
          <w:szCs w:val="20"/>
        </w:rPr>
        <w:t>Prodajalec</w:t>
      </w:r>
      <w:r w:rsidR="006F3256" w:rsidRPr="000B6B2A">
        <w:rPr>
          <w:rFonts w:ascii="Arial" w:hAnsi="Arial" w:cs="Arial"/>
          <w:sz w:val="20"/>
          <w:szCs w:val="20"/>
        </w:rPr>
        <w:t xml:space="preserve"> bo dela </w:t>
      </w:r>
      <w:r w:rsidRPr="000B6B2A">
        <w:rPr>
          <w:rFonts w:ascii="Arial" w:hAnsi="Arial" w:cs="Arial"/>
          <w:sz w:val="20"/>
          <w:szCs w:val="20"/>
        </w:rPr>
        <w:t xml:space="preserve">po tej pogodbi </w:t>
      </w:r>
      <w:r w:rsidR="006F3256" w:rsidRPr="000B6B2A">
        <w:rPr>
          <w:rFonts w:ascii="Arial" w:hAnsi="Arial" w:cs="Arial"/>
          <w:sz w:val="20"/>
          <w:szCs w:val="20"/>
        </w:rPr>
        <w:t>izvedel brez podizvajalcev.</w:t>
      </w:r>
    </w:p>
    <w:p w14:paraId="5A84ED30" w14:textId="77777777" w:rsidR="006F3256" w:rsidRPr="000B6B2A" w:rsidRDefault="006F3256" w:rsidP="006F3256">
      <w:pPr>
        <w:jc w:val="both"/>
        <w:rPr>
          <w:rFonts w:ascii="Arial" w:hAnsi="Arial" w:cs="Arial"/>
          <w:sz w:val="20"/>
          <w:szCs w:val="20"/>
        </w:rPr>
      </w:pPr>
    </w:p>
    <w:p w14:paraId="388C1FA2" w14:textId="77777777" w:rsidR="006F3256" w:rsidRPr="000B6B2A" w:rsidRDefault="006F3256" w:rsidP="006F3256">
      <w:pPr>
        <w:jc w:val="center"/>
        <w:rPr>
          <w:rFonts w:ascii="Arial" w:hAnsi="Arial" w:cs="Arial"/>
          <w:sz w:val="20"/>
          <w:szCs w:val="20"/>
        </w:rPr>
      </w:pPr>
      <w:bookmarkStart w:id="104" w:name="_Hlk75813383"/>
      <w:r w:rsidRPr="000B6B2A">
        <w:rPr>
          <w:rFonts w:ascii="Arial" w:hAnsi="Arial" w:cs="Arial"/>
          <w:sz w:val="20"/>
          <w:szCs w:val="20"/>
        </w:rPr>
        <w:t>–</w:t>
      </w:r>
      <w:bookmarkEnd w:id="104"/>
      <w:r w:rsidRPr="000B6B2A">
        <w:rPr>
          <w:rFonts w:ascii="Arial" w:hAnsi="Arial" w:cs="Arial"/>
          <w:sz w:val="20"/>
          <w:szCs w:val="20"/>
        </w:rPr>
        <w:t xml:space="preserve"> ALI –</w:t>
      </w:r>
    </w:p>
    <w:p w14:paraId="72A6517B" w14:textId="77777777" w:rsidR="006F3256" w:rsidRPr="000B6B2A" w:rsidRDefault="006F3256" w:rsidP="006F3256">
      <w:pPr>
        <w:jc w:val="both"/>
        <w:rPr>
          <w:rFonts w:ascii="Arial" w:hAnsi="Arial" w:cs="Arial"/>
          <w:sz w:val="20"/>
          <w:szCs w:val="20"/>
        </w:rPr>
      </w:pPr>
    </w:p>
    <w:p w14:paraId="7190CE65" w14:textId="3846474E" w:rsidR="006F3256" w:rsidRPr="000B6B2A" w:rsidRDefault="006F3256" w:rsidP="006F3256">
      <w:pPr>
        <w:jc w:val="both"/>
        <w:rPr>
          <w:rFonts w:ascii="Arial" w:hAnsi="Arial" w:cs="Arial"/>
          <w:sz w:val="20"/>
          <w:szCs w:val="20"/>
        </w:rPr>
      </w:pPr>
      <w:r w:rsidRPr="000B6B2A">
        <w:rPr>
          <w:rFonts w:ascii="Arial" w:hAnsi="Arial" w:cs="Arial"/>
          <w:sz w:val="20"/>
          <w:szCs w:val="20"/>
        </w:rPr>
        <w:t xml:space="preserve">Poleg </w:t>
      </w:r>
      <w:r w:rsidR="000B6B2A" w:rsidRPr="000B6B2A">
        <w:rPr>
          <w:rFonts w:ascii="Arial" w:hAnsi="Arial" w:cs="Arial"/>
          <w:sz w:val="20"/>
          <w:szCs w:val="20"/>
        </w:rPr>
        <w:t>prodajalca</w:t>
      </w:r>
      <w:r w:rsidRPr="000B6B2A">
        <w:rPr>
          <w:rFonts w:ascii="Arial" w:hAnsi="Arial" w:cs="Arial"/>
          <w:sz w:val="20"/>
          <w:szCs w:val="20"/>
        </w:rPr>
        <w:t xml:space="preserve"> sodelujejo pri izvedbi del tudi naslednji podizvajalci:</w:t>
      </w:r>
    </w:p>
    <w:p w14:paraId="5B4AFC7D" w14:textId="7B2A47D6" w:rsidR="006F3256" w:rsidRPr="000B6B2A" w:rsidRDefault="006F3256" w:rsidP="006F3256">
      <w:pPr>
        <w:jc w:val="both"/>
        <w:rPr>
          <w:rFonts w:ascii="Arial" w:hAnsi="Arial" w:cs="Arial"/>
          <w:sz w:val="20"/>
          <w:szCs w:val="20"/>
        </w:rPr>
      </w:pPr>
    </w:p>
    <w:p w14:paraId="2012C80B" w14:textId="01899E87" w:rsidR="000B6B2A" w:rsidRPr="000B6B2A" w:rsidRDefault="000B6B2A" w:rsidP="006F3256">
      <w:pPr>
        <w:jc w:val="both"/>
        <w:rPr>
          <w:rFonts w:ascii="Arial" w:hAnsi="Arial" w:cs="Arial"/>
          <w:sz w:val="20"/>
          <w:szCs w:val="20"/>
        </w:rPr>
      </w:pPr>
      <w:r w:rsidRPr="000B6B2A">
        <w:rPr>
          <w:rFonts w:ascii="Arial" w:hAnsi="Arial" w:cs="Arial"/>
          <w:sz w:val="20"/>
          <w:szCs w:val="20"/>
        </w:rPr>
        <w:t>[</w:t>
      </w:r>
      <w:r w:rsidRPr="000B6B2A">
        <w:rPr>
          <w:rFonts w:ascii="Arial" w:hAnsi="Arial" w:cs="Arial"/>
          <w:i/>
          <w:iCs/>
          <w:sz w:val="20"/>
          <w:szCs w:val="20"/>
        </w:rPr>
        <w:t>V tem primeru bodo sestavni del pogodbe tudi vse obvezne določbe ZJN-3, ki določajo nastopanje ponudnikov s podizvajalci.]</w:t>
      </w:r>
    </w:p>
    <w:p w14:paraId="5BF6632D" w14:textId="002BF697" w:rsidR="004D1024" w:rsidRPr="000B6B2A" w:rsidRDefault="004D1024" w:rsidP="00921796">
      <w:pPr>
        <w:jc w:val="both"/>
        <w:rPr>
          <w:rFonts w:ascii="Arial" w:hAnsi="Arial" w:cs="Arial"/>
          <w:sz w:val="20"/>
          <w:szCs w:val="20"/>
        </w:rPr>
      </w:pPr>
    </w:p>
    <w:p w14:paraId="319FA9F1" w14:textId="77777777" w:rsidR="000B6B2A" w:rsidRPr="000B6B2A" w:rsidRDefault="000B6B2A" w:rsidP="00921796">
      <w:pPr>
        <w:jc w:val="both"/>
        <w:rPr>
          <w:rFonts w:ascii="Arial" w:hAnsi="Arial" w:cs="Arial"/>
          <w:sz w:val="20"/>
          <w:szCs w:val="20"/>
        </w:rPr>
      </w:pPr>
    </w:p>
    <w:p w14:paraId="260767B6" w14:textId="55474709" w:rsidR="004D1024" w:rsidRPr="00921796" w:rsidRDefault="003529BA" w:rsidP="00921796">
      <w:pPr>
        <w:rPr>
          <w:rFonts w:ascii="Arial" w:hAnsi="Arial" w:cs="Arial"/>
          <w:sz w:val="20"/>
          <w:szCs w:val="20"/>
          <w:u w:val="single"/>
        </w:rPr>
      </w:pPr>
      <w:r w:rsidRPr="000B6B2A">
        <w:rPr>
          <w:rFonts w:ascii="Arial" w:hAnsi="Arial" w:cs="Arial"/>
          <w:sz w:val="20"/>
          <w:szCs w:val="20"/>
          <w:u w:val="single"/>
        </w:rPr>
        <w:t>V. POGODBENA VREDNOST</w:t>
      </w:r>
    </w:p>
    <w:p w14:paraId="7D77D825" w14:textId="77777777" w:rsidR="00921796" w:rsidRPr="00921796" w:rsidRDefault="00921796" w:rsidP="00921796">
      <w:pPr>
        <w:rPr>
          <w:rFonts w:ascii="Arial" w:hAnsi="Arial" w:cs="Arial"/>
          <w:bCs/>
          <w:sz w:val="20"/>
          <w:szCs w:val="20"/>
        </w:rPr>
      </w:pPr>
    </w:p>
    <w:p w14:paraId="0B41B036" w14:textId="77777777" w:rsidR="000B6B2A" w:rsidRPr="0046412F" w:rsidRDefault="000B6B2A" w:rsidP="000B6B2A">
      <w:pPr>
        <w:numPr>
          <w:ilvl w:val="0"/>
          <w:numId w:val="15"/>
        </w:numPr>
        <w:jc w:val="center"/>
        <w:rPr>
          <w:rFonts w:ascii="Arial" w:hAnsi="Arial" w:cs="Arial"/>
          <w:b/>
          <w:sz w:val="20"/>
          <w:szCs w:val="20"/>
        </w:rPr>
      </w:pPr>
      <w:bookmarkStart w:id="105" w:name="_Hlk76422866"/>
      <w:r w:rsidRPr="0046412F">
        <w:rPr>
          <w:rFonts w:ascii="Arial" w:hAnsi="Arial" w:cs="Arial"/>
          <w:b/>
          <w:sz w:val="20"/>
          <w:szCs w:val="20"/>
        </w:rPr>
        <w:t>člen</w:t>
      </w:r>
    </w:p>
    <w:bookmarkEnd w:id="105"/>
    <w:p w14:paraId="61A09AF6" w14:textId="77777777" w:rsidR="00921796" w:rsidRDefault="00921796" w:rsidP="00921796">
      <w:pPr>
        <w:jc w:val="both"/>
        <w:rPr>
          <w:rFonts w:ascii="Arial" w:hAnsi="Arial" w:cs="Arial"/>
          <w:sz w:val="20"/>
          <w:szCs w:val="20"/>
        </w:rPr>
      </w:pPr>
    </w:p>
    <w:p w14:paraId="21BEFBE7" w14:textId="1D36FD50" w:rsidR="004D1024" w:rsidRPr="00921796" w:rsidRDefault="00952B8C" w:rsidP="00921796">
      <w:pPr>
        <w:jc w:val="both"/>
        <w:rPr>
          <w:rFonts w:ascii="Arial" w:hAnsi="Arial" w:cs="Arial"/>
          <w:sz w:val="20"/>
          <w:szCs w:val="20"/>
        </w:rPr>
      </w:pPr>
      <w:r w:rsidRPr="00921796">
        <w:rPr>
          <w:rFonts w:ascii="Arial" w:hAnsi="Arial" w:cs="Arial"/>
          <w:sz w:val="20"/>
          <w:szCs w:val="20"/>
        </w:rPr>
        <w:t>P</w:t>
      </w:r>
      <w:r w:rsidR="004D1024" w:rsidRPr="00921796">
        <w:rPr>
          <w:rFonts w:ascii="Arial" w:hAnsi="Arial" w:cs="Arial"/>
          <w:sz w:val="20"/>
          <w:szCs w:val="20"/>
        </w:rPr>
        <w:t xml:space="preserve">ogodbena vrednost </w:t>
      </w:r>
      <w:r w:rsidRPr="00921796">
        <w:rPr>
          <w:rFonts w:ascii="Arial" w:hAnsi="Arial" w:cs="Arial"/>
          <w:sz w:val="20"/>
          <w:szCs w:val="20"/>
        </w:rPr>
        <w:t xml:space="preserve">znaša __________ </w:t>
      </w:r>
      <w:r w:rsidR="000D6AD4" w:rsidRPr="00921796">
        <w:rPr>
          <w:rFonts w:ascii="Arial" w:hAnsi="Arial" w:cs="Arial"/>
          <w:sz w:val="20"/>
          <w:szCs w:val="20"/>
        </w:rPr>
        <w:t>€</w:t>
      </w:r>
      <w:r w:rsidR="004D1024" w:rsidRPr="00921796">
        <w:rPr>
          <w:rFonts w:ascii="Arial" w:hAnsi="Arial" w:cs="Arial"/>
          <w:sz w:val="20"/>
          <w:szCs w:val="20"/>
        </w:rPr>
        <w:t xml:space="preserve"> brez DDV oz. ______________ </w:t>
      </w:r>
      <w:r w:rsidR="000D6AD4" w:rsidRPr="00921796">
        <w:rPr>
          <w:rFonts w:ascii="Arial" w:hAnsi="Arial" w:cs="Arial"/>
          <w:sz w:val="20"/>
          <w:szCs w:val="20"/>
        </w:rPr>
        <w:t xml:space="preserve">€ </w:t>
      </w:r>
      <w:r w:rsidR="004D1024" w:rsidRPr="00921796">
        <w:rPr>
          <w:rFonts w:ascii="Arial" w:hAnsi="Arial" w:cs="Arial"/>
          <w:sz w:val="20"/>
          <w:szCs w:val="20"/>
        </w:rPr>
        <w:t xml:space="preserve">z </w:t>
      </w:r>
      <w:r w:rsidR="00BE0FED" w:rsidRPr="00921796">
        <w:rPr>
          <w:rFonts w:ascii="Arial" w:hAnsi="Arial" w:cs="Arial"/>
          <w:sz w:val="20"/>
          <w:szCs w:val="20"/>
        </w:rPr>
        <w:t xml:space="preserve">vračunanim </w:t>
      </w:r>
      <w:r w:rsidR="00117725" w:rsidRPr="00921796">
        <w:rPr>
          <w:rFonts w:ascii="Arial" w:hAnsi="Arial" w:cs="Arial"/>
          <w:sz w:val="20"/>
          <w:szCs w:val="20"/>
        </w:rPr>
        <w:t xml:space="preserve">22 % </w:t>
      </w:r>
      <w:r w:rsidR="004D1024" w:rsidRPr="00921796">
        <w:rPr>
          <w:rFonts w:ascii="Arial" w:hAnsi="Arial" w:cs="Arial"/>
          <w:sz w:val="20"/>
          <w:szCs w:val="20"/>
        </w:rPr>
        <w:t>DDV.</w:t>
      </w:r>
    </w:p>
    <w:p w14:paraId="0111E21D" w14:textId="7C8D7CE8" w:rsidR="007A017F" w:rsidRPr="00921796" w:rsidRDefault="007A017F" w:rsidP="00921796">
      <w:pPr>
        <w:tabs>
          <w:tab w:val="center" w:pos="4153"/>
          <w:tab w:val="right" w:pos="8306"/>
        </w:tabs>
        <w:jc w:val="both"/>
        <w:rPr>
          <w:rFonts w:ascii="Arial" w:hAnsi="Arial" w:cs="Arial"/>
          <w:sz w:val="20"/>
          <w:szCs w:val="20"/>
        </w:rPr>
      </w:pPr>
    </w:p>
    <w:p w14:paraId="0BB76DAE" w14:textId="40792677" w:rsidR="00BB0E4E" w:rsidRPr="00921796" w:rsidRDefault="00BB0E4E" w:rsidP="00921796">
      <w:pPr>
        <w:tabs>
          <w:tab w:val="center" w:pos="4153"/>
          <w:tab w:val="right" w:pos="8306"/>
        </w:tabs>
        <w:jc w:val="both"/>
        <w:rPr>
          <w:rFonts w:ascii="Arial" w:hAnsi="Arial" w:cs="Arial"/>
          <w:sz w:val="20"/>
          <w:szCs w:val="20"/>
        </w:rPr>
      </w:pPr>
      <w:r w:rsidRPr="00921796">
        <w:rPr>
          <w:rFonts w:ascii="Arial" w:hAnsi="Arial" w:cs="Arial"/>
          <w:sz w:val="20"/>
          <w:szCs w:val="20"/>
        </w:rPr>
        <w:t xml:space="preserve">Prodajalec bo </w:t>
      </w:r>
      <w:r w:rsidR="005244CB">
        <w:rPr>
          <w:rFonts w:ascii="Arial" w:hAnsi="Arial" w:cs="Arial"/>
          <w:sz w:val="20"/>
          <w:szCs w:val="20"/>
        </w:rPr>
        <w:t>zvočniške elemente</w:t>
      </w:r>
      <w:r w:rsidRPr="00921796">
        <w:rPr>
          <w:rFonts w:ascii="Arial" w:hAnsi="Arial" w:cs="Arial"/>
          <w:sz w:val="20"/>
          <w:szCs w:val="20"/>
        </w:rPr>
        <w:t xml:space="preserve"> in storitve, ki so predmet te pogodbe, naročniku zaračunal po cenah iz ponudbe</w:t>
      </w:r>
      <w:r w:rsidR="005244CB">
        <w:rPr>
          <w:rFonts w:ascii="Arial" w:hAnsi="Arial" w:cs="Arial"/>
          <w:sz w:val="20"/>
          <w:szCs w:val="20"/>
        </w:rPr>
        <w:t>nega predračuna</w:t>
      </w:r>
      <w:r w:rsidR="004E5FCA">
        <w:rPr>
          <w:rFonts w:ascii="Arial" w:hAnsi="Arial" w:cs="Arial"/>
          <w:sz w:val="20"/>
          <w:szCs w:val="20"/>
        </w:rPr>
        <w:t xml:space="preserve"> št. ____</w:t>
      </w:r>
      <w:r w:rsidRPr="00921796">
        <w:rPr>
          <w:rFonts w:ascii="Arial" w:hAnsi="Arial" w:cs="Arial"/>
          <w:sz w:val="20"/>
          <w:szCs w:val="20"/>
        </w:rPr>
        <w:t xml:space="preserve"> z dne __. __. 2021 in v skladu z določili iz razpisne in ponudbene dokumentacije.</w:t>
      </w:r>
    </w:p>
    <w:p w14:paraId="4F8E91EE" w14:textId="2B814588" w:rsidR="00BB0E4E" w:rsidRPr="00921796" w:rsidRDefault="00BB0E4E" w:rsidP="00921796">
      <w:pPr>
        <w:tabs>
          <w:tab w:val="center" w:pos="4153"/>
          <w:tab w:val="right" w:pos="8306"/>
        </w:tabs>
        <w:jc w:val="both"/>
        <w:rPr>
          <w:rFonts w:ascii="Arial" w:hAnsi="Arial" w:cs="Arial"/>
          <w:sz w:val="20"/>
          <w:szCs w:val="20"/>
        </w:rPr>
      </w:pPr>
    </w:p>
    <w:p w14:paraId="30F2A6BC" w14:textId="2C4AAB5C" w:rsidR="00BB0E4E" w:rsidRPr="00921796" w:rsidRDefault="00952B8C" w:rsidP="00921796">
      <w:pPr>
        <w:tabs>
          <w:tab w:val="center" w:pos="4153"/>
          <w:tab w:val="right" w:pos="8306"/>
        </w:tabs>
        <w:jc w:val="both"/>
        <w:rPr>
          <w:rFonts w:ascii="Arial" w:hAnsi="Arial" w:cs="Arial"/>
          <w:sz w:val="20"/>
          <w:szCs w:val="20"/>
        </w:rPr>
      </w:pPr>
      <w:r w:rsidRPr="00921796">
        <w:rPr>
          <w:rFonts w:ascii="Arial" w:hAnsi="Arial" w:cs="Arial"/>
          <w:sz w:val="20"/>
          <w:szCs w:val="20"/>
        </w:rPr>
        <w:t>Cen</w:t>
      </w:r>
      <w:r w:rsidR="00BB0E4E" w:rsidRPr="00921796">
        <w:rPr>
          <w:rFonts w:ascii="Arial" w:hAnsi="Arial" w:cs="Arial"/>
          <w:sz w:val="20"/>
          <w:szCs w:val="20"/>
        </w:rPr>
        <w:t>e</w:t>
      </w:r>
      <w:r w:rsidRPr="00921796">
        <w:rPr>
          <w:rFonts w:ascii="Arial" w:hAnsi="Arial" w:cs="Arial"/>
          <w:sz w:val="20"/>
          <w:szCs w:val="20"/>
        </w:rPr>
        <w:t xml:space="preserve"> </w:t>
      </w:r>
      <w:r w:rsidR="00BB0E4E" w:rsidRPr="00921796">
        <w:rPr>
          <w:rFonts w:ascii="Arial" w:hAnsi="Arial" w:cs="Arial"/>
          <w:sz w:val="20"/>
          <w:szCs w:val="20"/>
        </w:rPr>
        <w:t xml:space="preserve">vključujejo vse stroške prodajalca, ki so </w:t>
      </w:r>
      <w:r w:rsidR="00A47FA1">
        <w:rPr>
          <w:rFonts w:ascii="Arial" w:hAnsi="Arial" w:cs="Arial"/>
          <w:sz w:val="20"/>
          <w:szCs w:val="20"/>
        </w:rPr>
        <w:t>povezani</w:t>
      </w:r>
      <w:r w:rsidR="00BB0E4E" w:rsidRPr="00921796">
        <w:rPr>
          <w:rFonts w:ascii="Arial" w:hAnsi="Arial" w:cs="Arial"/>
          <w:sz w:val="20"/>
          <w:szCs w:val="20"/>
        </w:rPr>
        <w:t xml:space="preserve"> z izvedbo naročila (kot npr. </w:t>
      </w:r>
      <w:r w:rsidR="00BB0E4E" w:rsidRPr="00921796">
        <w:rPr>
          <w:rFonts w:ascii="Arial" w:hAnsi="Arial" w:cs="Arial"/>
          <w:b/>
          <w:bCs/>
          <w:sz w:val="20"/>
          <w:szCs w:val="20"/>
        </w:rPr>
        <w:t xml:space="preserve">dobava, montaža, pripravljalna dela, </w:t>
      </w:r>
      <w:r w:rsidR="005B32D5">
        <w:rPr>
          <w:rFonts w:ascii="Arial" w:hAnsi="Arial" w:cs="Arial"/>
          <w:b/>
          <w:bCs/>
          <w:sz w:val="20"/>
          <w:szCs w:val="20"/>
        </w:rPr>
        <w:t xml:space="preserve">nastavitev, kalibracija, </w:t>
      </w:r>
      <w:r w:rsidR="00BB0E4E" w:rsidRPr="00921796">
        <w:rPr>
          <w:rFonts w:ascii="Arial" w:hAnsi="Arial" w:cs="Arial"/>
          <w:b/>
          <w:bCs/>
          <w:sz w:val="20"/>
          <w:szCs w:val="20"/>
        </w:rPr>
        <w:t xml:space="preserve">davki, morebitne carine, </w:t>
      </w:r>
      <w:r w:rsidR="00BE0FED" w:rsidRPr="00921796">
        <w:rPr>
          <w:rFonts w:ascii="Arial" w:hAnsi="Arial" w:cs="Arial"/>
          <w:b/>
          <w:bCs/>
          <w:sz w:val="20"/>
          <w:szCs w:val="20"/>
        </w:rPr>
        <w:t xml:space="preserve">tečajne razlike, </w:t>
      </w:r>
      <w:r w:rsidR="00BB0E4E" w:rsidRPr="00921796">
        <w:rPr>
          <w:rFonts w:ascii="Arial" w:hAnsi="Arial" w:cs="Arial"/>
          <w:b/>
          <w:bCs/>
          <w:sz w:val="20"/>
          <w:szCs w:val="20"/>
        </w:rPr>
        <w:t>transportni in zavarovalni stroški, skladiščenje, takse, svetovanje</w:t>
      </w:r>
      <w:r w:rsidR="00BB0E4E" w:rsidRPr="00921796">
        <w:rPr>
          <w:rFonts w:ascii="Arial" w:hAnsi="Arial" w:cs="Arial"/>
          <w:sz w:val="20"/>
          <w:szCs w:val="20"/>
        </w:rPr>
        <w:t xml:space="preserve"> </w:t>
      </w:r>
      <w:r w:rsidR="002824A2">
        <w:rPr>
          <w:rFonts w:ascii="Arial" w:hAnsi="Arial" w:cs="Arial"/>
          <w:sz w:val="20"/>
          <w:szCs w:val="20"/>
        </w:rPr>
        <w:t>in drugi morebitni stroški</w:t>
      </w:r>
      <w:r w:rsidR="00BB0E4E" w:rsidRPr="00921796">
        <w:rPr>
          <w:rFonts w:ascii="Arial" w:hAnsi="Arial" w:cs="Arial"/>
          <w:sz w:val="20"/>
          <w:szCs w:val="20"/>
        </w:rPr>
        <w:t>). Naročnik naknadno ne bo priznaval nobenih stroškov, ki niso zajeti v ponudbeno ceno.</w:t>
      </w:r>
    </w:p>
    <w:p w14:paraId="57887462" w14:textId="77777777" w:rsidR="00901B11" w:rsidRPr="00921796" w:rsidRDefault="00901B11" w:rsidP="00921796">
      <w:pPr>
        <w:tabs>
          <w:tab w:val="center" w:pos="4153"/>
          <w:tab w:val="right" w:pos="8306"/>
        </w:tabs>
        <w:jc w:val="both"/>
        <w:rPr>
          <w:rFonts w:ascii="Arial" w:hAnsi="Arial" w:cs="Arial"/>
          <w:sz w:val="20"/>
          <w:szCs w:val="20"/>
        </w:rPr>
      </w:pPr>
    </w:p>
    <w:p w14:paraId="744887B3" w14:textId="54B59232" w:rsidR="00901B11" w:rsidRPr="00921796" w:rsidRDefault="00901B11" w:rsidP="00921796">
      <w:pPr>
        <w:tabs>
          <w:tab w:val="center" w:pos="4153"/>
          <w:tab w:val="right" w:pos="8306"/>
        </w:tabs>
        <w:jc w:val="both"/>
        <w:rPr>
          <w:rFonts w:ascii="Arial" w:hAnsi="Arial" w:cs="Arial"/>
          <w:sz w:val="20"/>
          <w:szCs w:val="20"/>
        </w:rPr>
      </w:pPr>
      <w:r w:rsidRPr="00921796">
        <w:rPr>
          <w:rFonts w:ascii="Arial" w:hAnsi="Arial" w:cs="Arial"/>
          <w:sz w:val="20"/>
          <w:szCs w:val="20"/>
        </w:rPr>
        <w:t>Cene iz ponudbe so fiksne in se v času trajanja te pogodbe ne bodo spremenile.</w:t>
      </w:r>
    </w:p>
    <w:p w14:paraId="54B67722" w14:textId="77052D90" w:rsidR="00BE0FED" w:rsidRPr="00921796" w:rsidRDefault="00BE0FED" w:rsidP="00921796">
      <w:pPr>
        <w:tabs>
          <w:tab w:val="center" w:pos="4153"/>
          <w:tab w:val="right" w:pos="8306"/>
        </w:tabs>
        <w:jc w:val="both"/>
        <w:rPr>
          <w:rFonts w:ascii="Arial" w:hAnsi="Arial" w:cs="Arial"/>
          <w:sz w:val="20"/>
          <w:szCs w:val="20"/>
        </w:rPr>
      </w:pPr>
    </w:p>
    <w:p w14:paraId="1CB1E1D4" w14:textId="621B1825" w:rsidR="00BE0FED" w:rsidRPr="00921796" w:rsidRDefault="00BE0FED" w:rsidP="00921796">
      <w:pPr>
        <w:tabs>
          <w:tab w:val="center" w:pos="4153"/>
          <w:tab w:val="right" w:pos="8306"/>
        </w:tabs>
        <w:jc w:val="both"/>
        <w:rPr>
          <w:rFonts w:ascii="Arial" w:hAnsi="Arial" w:cs="Arial"/>
          <w:sz w:val="20"/>
          <w:szCs w:val="20"/>
        </w:rPr>
      </w:pPr>
      <w:r w:rsidRPr="00921796">
        <w:rPr>
          <w:rFonts w:ascii="Arial" w:hAnsi="Arial" w:cs="Arial"/>
          <w:sz w:val="20"/>
          <w:szCs w:val="20"/>
        </w:rPr>
        <w:t>V primeru spremembe zakona, ki ureja davek na dodano vrednost, s katerim se spremeni davčna stopnja za blago in storitve iz ponudbe</w:t>
      </w:r>
      <w:r w:rsidR="00C645DA" w:rsidRPr="00921796">
        <w:rPr>
          <w:rFonts w:ascii="Arial" w:hAnsi="Arial" w:cs="Arial"/>
          <w:sz w:val="20"/>
          <w:szCs w:val="20"/>
        </w:rPr>
        <w:t xml:space="preserve"> v času trajanja te pogodbe, se lahko cene iz ponudbe korigirajo izključno v višini nastale davčne spremembe.</w:t>
      </w:r>
    </w:p>
    <w:p w14:paraId="447A1F27" w14:textId="1C0A0199" w:rsidR="00C645DA" w:rsidRPr="00921796" w:rsidRDefault="00C645DA" w:rsidP="00921796">
      <w:pPr>
        <w:tabs>
          <w:tab w:val="center" w:pos="4153"/>
          <w:tab w:val="right" w:pos="8306"/>
        </w:tabs>
        <w:jc w:val="both"/>
        <w:rPr>
          <w:rFonts w:ascii="Arial" w:hAnsi="Arial" w:cs="Arial"/>
          <w:sz w:val="20"/>
          <w:szCs w:val="20"/>
        </w:rPr>
      </w:pPr>
    </w:p>
    <w:p w14:paraId="46EC09AC" w14:textId="12BBFED2" w:rsidR="00C645DA" w:rsidRPr="00921796" w:rsidRDefault="00C645DA" w:rsidP="00921796">
      <w:pPr>
        <w:tabs>
          <w:tab w:val="center" w:pos="4153"/>
          <w:tab w:val="right" w:pos="8306"/>
        </w:tabs>
        <w:jc w:val="both"/>
        <w:rPr>
          <w:rFonts w:ascii="Arial" w:hAnsi="Arial" w:cs="Arial"/>
          <w:sz w:val="20"/>
          <w:szCs w:val="20"/>
        </w:rPr>
      </w:pPr>
      <w:r w:rsidRPr="00921796">
        <w:rPr>
          <w:rFonts w:ascii="Arial" w:hAnsi="Arial" w:cs="Arial"/>
          <w:sz w:val="20"/>
          <w:szCs w:val="20"/>
        </w:rPr>
        <w:t>Če prodajalec na trgu prodaja enako blago po nižjih cenah, kot jih je ponudil v ponudbi, mora naročnika o tem pisno seznaniti in mu ponuditi blago po teh cenah.</w:t>
      </w:r>
    </w:p>
    <w:p w14:paraId="3A0A011B" w14:textId="36DE78F6" w:rsidR="006B5A3E" w:rsidRPr="00921796" w:rsidRDefault="006B5A3E" w:rsidP="00921796">
      <w:pPr>
        <w:tabs>
          <w:tab w:val="center" w:pos="4153"/>
          <w:tab w:val="right" w:pos="8306"/>
        </w:tabs>
        <w:jc w:val="both"/>
        <w:rPr>
          <w:rFonts w:ascii="Arial" w:hAnsi="Arial" w:cs="Arial"/>
          <w:sz w:val="20"/>
          <w:szCs w:val="20"/>
        </w:rPr>
      </w:pPr>
    </w:p>
    <w:p w14:paraId="3CBCB581" w14:textId="77777777" w:rsidR="0045425B" w:rsidRPr="00921796" w:rsidRDefault="0045425B" w:rsidP="00921796">
      <w:pPr>
        <w:tabs>
          <w:tab w:val="center" w:pos="4153"/>
          <w:tab w:val="right" w:pos="8306"/>
        </w:tabs>
        <w:jc w:val="both"/>
        <w:rPr>
          <w:rFonts w:ascii="Arial" w:hAnsi="Arial" w:cs="Arial"/>
          <w:sz w:val="20"/>
          <w:szCs w:val="20"/>
        </w:rPr>
      </w:pPr>
    </w:p>
    <w:p w14:paraId="2E8BDAE0" w14:textId="2A7D0D3F" w:rsidR="0045425B" w:rsidRPr="00921796" w:rsidRDefault="00064742" w:rsidP="00921796">
      <w:pPr>
        <w:pStyle w:val="Naslov2MK"/>
        <w:numPr>
          <w:ilvl w:val="0"/>
          <w:numId w:val="0"/>
        </w:numPr>
        <w:jc w:val="both"/>
        <w:rPr>
          <w:b w:val="0"/>
          <w:sz w:val="20"/>
          <w:szCs w:val="20"/>
          <w:u w:val="single"/>
          <w:lang w:eastAsia="en-US"/>
        </w:rPr>
      </w:pPr>
      <w:r w:rsidRPr="00921796">
        <w:rPr>
          <w:b w:val="0"/>
          <w:sz w:val="20"/>
          <w:szCs w:val="20"/>
          <w:u w:val="single"/>
          <w:lang w:eastAsia="en-US"/>
        </w:rPr>
        <w:t>V</w:t>
      </w:r>
      <w:r w:rsidR="000B6B2A">
        <w:rPr>
          <w:b w:val="0"/>
          <w:sz w:val="20"/>
          <w:szCs w:val="20"/>
          <w:u w:val="single"/>
          <w:lang w:eastAsia="en-US"/>
        </w:rPr>
        <w:t>I</w:t>
      </w:r>
      <w:r w:rsidRPr="00921796">
        <w:rPr>
          <w:b w:val="0"/>
          <w:sz w:val="20"/>
          <w:szCs w:val="20"/>
          <w:u w:val="single"/>
          <w:lang w:eastAsia="en-US"/>
        </w:rPr>
        <w:t xml:space="preserve">. </w:t>
      </w:r>
      <w:r w:rsidR="007A2A62" w:rsidRPr="00921796">
        <w:rPr>
          <w:b w:val="0"/>
          <w:sz w:val="20"/>
          <w:szCs w:val="20"/>
          <w:u w:val="single"/>
          <w:lang w:eastAsia="en-US"/>
        </w:rPr>
        <w:t>OBRAČUNAVANJE</w:t>
      </w:r>
      <w:r w:rsidR="0045425B" w:rsidRPr="00921796">
        <w:rPr>
          <w:b w:val="0"/>
          <w:sz w:val="20"/>
          <w:szCs w:val="20"/>
          <w:u w:val="single"/>
          <w:lang w:eastAsia="en-US"/>
        </w:rPr>
        <w:t xml:space="preserve"> IN ROK PLAČILA</w:t>
      </w:r>
    </w:p>
    <w:p w14:paraId="68188249" w14:textId="77777777" w:rsidR="00585E3C" w:rsidRPr="00921796" w:rsidRDefault="00585E3C" w:rsidP="00921796">
      <w:pPr>
        <w:pStyle w:val="Naslov2MK"/>
        <w:numPr>
          <w:ilvl w:val="0"/>
          <w:numId w:val="0"/>
        </w:numPr>
        <w:jc w:val="both"/>
        <w:rPr>
          <w:b w:val="0"/>
          <w:sz w:val="20"/>
          <w:szCs w:val="20"/>
          <w:u w:val="single"/>
          <w:lang w:eastAsia="en-US"/>
        </w:rPr>
      </w:pPr>
    </w:p>
    <w:p w14:paraId="19F0CA46" w14:textId="77777777" w:rsidR="000B6B2A" w:rsidRPr="0046412F" w:rsidRDefault="000B6B2A" w:rsidP="000B6B2A">
      <w:pPr>
        <w:numPr>
          <w:ilvl w:val="0"/>
          <w:numId w:val="15"/>
        </w:numPr>
        <w:jc w:val="center"/>
        <w:rPr>
          <w:rFonts w:ascii="Arial" w:hAnsi="Arial" w:cs="Arial"/>
          <w:b/>
          <w:sz w:val="20"/>
          <w:szCs w:val="20"/>
        </w:rPr>
      </w:pPr>
      <w:bookmarkStart w:id="106" w:name="_Hlk76422981"/>
      <w:r w:rsidRPr="0046412F">
        <w:rPr>
          <w:rFonts w:ascii="Arial" w:hAnsi="Arial" w:cs="Arial"/>
          <w:b/>
          <w:sz w:val="20"/>
          <w:szCs w:val="20"/>
        </w:rPr>
        <w:t>člen</w:t>
      </w:r>
    </w:p>
    <w:bookmarkEnd w:id="106"/>
    <w:p w14:paraId="500C3FE4" w14:textId="77777777" w:rsidR="00585E3C" w:rsidRPr="00921796" w:rsidRDefault="00585E3C" w:rsidP="00921796">
      <w:pPr>
        <w:pStyle w:val="Naslov2MK"/>
        <w:numPr>
          <w:ilvl w:val="0"/>
          <w:numId w:val="0"/>
        </w:numPr>
        <w:jc w:val="both"/>
        <w:rPr>
          <w:b w:val="0"/>
          <w:sz w:val="20"/>
          <w:szCs w:val="20"/>
          <w:lang w:eastAsia="en-US"/>
        </w:rPr>
      </w:pPr>
    </w:p>
    <w:p w14:paraId="5BDE6FFA" w14:textId="1DF54919" w:rsidR="004F6454" w:rsidRDefault="004F6454" w:rsidP="00921796">
      <w:pPr>
        <w:jc w:val="both"/>
        <w:rPr>
          <w:rFonts w:ascii="Arial" w:hAnsi="Arial" w:cs="Arial"/>
          <w:sz w:val="20"/>
          <w:szCs w:val="20"/>
        </w:rPr>
      </w:pPr>
      <w:r w:rsidRPr="004F6454">
        <w:rPr>
          <w:rFonts w:ascii="Arial" w:hAnsi="Arial" w:cs="Arial"/>
          <w:sz w:val="20"/>
          <w:szCs w:val="20"/>
        </w:rPr>
        <w:t>Prodajalec mora</w:t>
      </w:r>
      <w:r w:rsidR="004D5AFE" w:rsidRPr="004F6454">
        <w:rPr>
          <w:rFonts w:ascii="Arial" w:hAnsi="Arial" w:cs="Arial"/>
          <w:sz w:val="20"/>
          <w:szCs w:val="20"/>
        </w:rPr>
        <w:t xml:space="preserve"> </w:t>
      </w:r>
      <w:r w:rsidRPr="004F6454">
        <w:rPr>
          <w:rFonts w:ascii="Arial" w:hAnsi="Arial" w:cs="Arial"/>
          <w:sz w:val="20"/>
          <w:szCs w:val="20"/>
        </w:rPr>
        <w:t xml:space="preserve">naročniku po opravljeni primopredaji opreme </w:t>
      </w:r>
      <w:r w:rsidR="004D5AFE" w:rsidRPr="004F6454">
        <w:rPr>
          <w:rFonts w:ascii="Arial" w:hAnsi="Arial" w:cs="Arial"/>
          <w:sz w:val="20"/>
          <w:szCs w:val="20"/>
        </w:rPr>
        <w:t xml:space="preserve">v </w:t>
      </w:r>
      <w:r w:rsidRPr="004F6454">
        <w:rPr>
          <w:rFonts w:ascii="Arial" w:hAnsi="Arial" w:cs="Arial"/>
          <w:sz w:val="20"/>
          <w:szCs w:val="20"/>
        </w:rPr>
        <w:t xml:space="preserve">roku </w:t>
      </w:r>
      <w:r w:rsidR="004D5AFE" w:rsidRPr="004F6454">
        <w:rPr>
          <w:rFonts w:ascii="Arial" w:hAnsi="Arial" w:cs="Arial"/>
          <w:sz w:val="20"/>
          <w:szCs w:val="20"/>
        </w:rPr>
        <w:t xml:space="preserve">8 </w:t>
      </w:r>
      <w:r w:rsidRPr="004F6454">
        <w:rPr>
          <w:rFonts w:ascii="Arial" w:hAnsi="Arial" w:cs="Arial"/>
          <w:sz w:val="20"/>
          <w:szCs w:val="20"/>
        </w:rPr>
        <w:t>dni</w:t>
      </w:r>
      <w:r w:rsidR="004D5AFE" w:rsidRPr="004F6454">
        <w:rPr>
          <w:rFonts w:ascii="Arial" w:hAnsi="Arial" w:cs="Arial"/>
          <w:sz w:val="20"/>
          <w:szCs w:val="20"/>
        </w:rPr>
        <w:t xml:space="preserve"> izda</w:t>
      </w:r>
      <w:r w:rsidRPr="004F6454">
        <w:rPr>
          <w:rFonts w:ascii="Arial" w:hAnsi="Arial" w:cs="Arial"/>
          <w:sz w:val="20"/>
          <w:szCs w:val="20"/>
        </w:rPr>
        <w:t>ti</w:t>
      </w:r>
      <w:r w:rsidR="004D5AFE" w:rsidRPr="004F6454">
        <w:rPr>
          <w:rFonts w:ascii="Arial" w:hAnsi="Arial" w:cs="Arial"/>
          <w:sz w:val="20"/>
          <w:szCs w:val="20"/>
        </w:rPr>
        <w:t xml:space="preserve"> </w:t>
      </w:r>
      <w:proofErr w:type="spellStart"/>
      <w:r w:rsidR="004D5AFE" w:rsidRPr="004F6454">
        <w:rPr>
          <w:rFonts w:ascii="Arial" w:hAnsi="Arial" w:cs="Arial"/>
          <w:sz w:val="20"/>
          <w:szCs w:val="20"/>
        </w:rPr>
        <w:t>eRačun</w:t>
      </w:r>
      <w:proofErr w:type="spellEnd"/>
      <w:r w:rsidR="004D5AFE" w:rsidRPr="004F6454">
        <w:rPr>
          <w:rFonts w:ascii="Arial" w:hAnsi="Arial" w:cs="Arial"/>
          <w:sz w:val="20"/>
          <w:szCs w:val="20"/>
        </w:rPr>
        <w:t xml:space="preserve"> skladno z Zakonom o opravljanju plačilnih storitev za proračunske uporabnike (Ur</w:t>
      </w:r>
      <w:r w:rsidRPr="004F6454">
        <w:rPr>
          <w:rFonts w:ascii="Arial" w:hAnsi="Arial" w:cs="Arial"/>
          <w:sz w:val="20"/>
          <w:szCs w:val="20"/>
        </w:rPr>
        <w:t>adni</w:t>
      </w:r>
      <w:r w:rsidR="004D5AFE" w:rsidRPr="004F6454">
        <w:rPr>
          <w:rFonts w:ascii="Arial" w:hAnsi="Arial" w:cs="Arial"/>
          <w:sz w:val="20"/>
          <w:szCs w:val="20"/>
        </w:rPr>
        <w:t xml:space="preserve"> l</w:t>
      </w:r>
      <w:r w:rsidRPr="004F6454">
        <w:rPr>
          <w:rFonts w:ascii="Arial" w:hAnsi="Arial" w:cs="Arial"/>
          <w:sz w:val="20"/>
          <w:szCs w:val="20"/>
        </w:rPr>
        <w:t>ist</w:t>
      </w:r>
      <w:r w:rsidR="004D5AFE" w:rsidRPr="004F6454">
        <w:rPr>
          <w:rFonts w:ascii="Arial" w:hAnsi="Arial" w:cs="Arial"/>
          <w:sz w:val="20"/>
          <w:szCs w:val="20"/>
        </w:rPr>
        <w:t xml:space="preserve"> RS</w:t>
      </w:r>
      <w:r w:rsidRPr="004F6454">
        <w:rPr>
          <w:rFonts w:ascii="Arial" w:hAnsi="Arial" w:cs="Arial"/>
          <w:sz w:val="20"/>
          <w:szCs w:val="20"/>
        </w:rPr>
        <w:t>,</w:t>
      </w:r>
      <w:r w:rsidR="004D5AFE" w:rsidRPr="004F6454">
        <w:rPr>
          <w:rFonts w:ascii="Arial" w:hAnsi="Arial" w:cs="Arial"/>
          <w:sz w:val="20"/>
          <w:szCs w:val="20"/>
        </w:rPr>
        <w:t xml:space="preserve"> št. 59/2010 s spremembami) v elektronski obliki preko UJP enotne vstopne in izstopne točke za izmenjavo </w:t>
      </w:r>
      <w:proofErr w:type="spellStart"/>
      <w:r w:rsidR="004D5AFE" w:rsidRPr="004F6454">
        <w:rPr>
          <w:rFonts w:ascii="Arial" w:hAnsi="Arial" w:cs="Arial"/>
          <w:sz w:val="20"/>
          <w:szCs w:val="20"/>
        </w:rPr>
        <w:t>eRačunov</w:t>
      </w:r>
      <w:proofErr w:type="spellEnd"/>
      <w:r w:rsidR="004D5AFE" w:rsidRPr="004F6454">
        <w:rPr>
          <w:rFonts w:ascii="Arial" w:hAnsi="Arial" w:cs="Arial"/>
          <w:sz w:val="20"/>
          <w:szCs w:val="20"/>
        </w:rPr>
        <w:t xml:space="preserve"> ali preko komercialnih bank vključenih v medbančno izmenjavo </w:t>
      </w:r>
      <w:proofErr w:type="spellStart"/>
      <w:r w:rsidR="004D5AFE" w:rsidRPr="004F6454">
        <w:rPr>
          <w:rFonts w:ascii="Arial" w:hAnsi="Arial" w:cs="Arial"/>
          <w:sz w:val="20"/>
          <w:szCs w:val="20"/>
        </w:rPr>
        <w:t>eRačunov</w:t>
      </w:r>
      <w:proofErr w:type="spellEnd"/>
      <w:r w:rsidR="004D5AFE" w:rsidRPr="004F6454">
        <w:rPr>
          <w:rFonts w:ascii="Arial" w:hAnsi="Arial" w:cs="Arial"/>
          <w:sz w:val="20"/>
          <w:szCs w:val="20"/>
        </w:rPr>
        <w:t xml:space="preserve"> ali preko ponudnikov procesne obdelave s katerimi ima UJP sklenjene pogodbe o izmenjavi </w:t>
      </w:r>
      <w:proofErr w:type="spellStart"/>
      <w:r w:rsidR="004D5AFE" w:rsidRPr="004F6454">
        <w:rPr>
          <w:rFonts w:ascii="Arial" w:hAnsi="Arial" w:cs="Arial"/>
          <w:sz w:val="20"/>
          <w:szCs w:val="20"/>
        </w:rPr>
        <w:t>eRačunov</w:t>
      </w:r>
      <w:proofErr w:type="spellEnd"/>
      <w:r w:rsidR="004D5AFE" w:rsidRPr="004F6454">
        <w:rPr>
          <w:rFonts w:ascii="Arial" w:hAnsi="Arial" w:cs="Arial"/>
          <w:sz w:val="20"/>
          <w:szCs w:val="20"/>
        </w:rPr>
        <w:t xml:space="preserve">. </w:t>
      </w:r>
      <w:r w:rsidR="00A73DF5">
        <w:rPr>
          <w:rFonts w:ascii="Arial" w:hAnsi="Arial" w:cs="Arial"/>
          <w:sz w:val="20"/>
          <w:szCs w:val="20"/>
        </w:rPr>
        <w:t>O</w:t>
      </w:r>
      <w:r>
        <w:rPr>
          <w:rFonts w:ascii="Arial" w:hAnsi="Arial" w:cs="Arial"/>
          <w:sz w:val="20"/>
          <w:szCs w:val="20"/>
        </w:rPr>
        <w:t xml:space="preserve">bvezno </w:t>
      </w:r>
      <w:r w:rsidR="00A73DF5">
        <w:rPr>
          <w:rFonts w:ascii="Arial" w:hAnsi="Arial" w:cs="Arial"/>
          <w:sz w:val="20"/>
          <w:szCs w:val="20"/>
        </w:rPr>
        <w:t xml:space="preserve">se </w:t>
      </w:r>
      <w:r>
        <w:rPr>
          <w:rFonts w:ascii="Arial" w:hAnsi="Arial" w:cs="Arial"/>
          <w:sz w:val="20"/>
          <w:szCs w:val="20"/>
        </w:rPr>
        <w:t xml:space="preserve">priloži </w:t>
      </w:r>
      <w:r w:rsidR="00A73DF5">
        <w:rPr>
          <w:rFonts w:ascii="Arial" w:hAnsi="Arial" w:cs="Arial"/>
          <w:sz w:val="20"/>
          <w:szCs w:val="20"/>
        </w:rPr>
        <w:t>tudi PDF obliko računa. Iz računa oziroma priloge k računu mora biti razvidn</w:t>
      </w:r>
      <w:r w:rsidR="00777D64">
        <w:rPr>
          <w:rFonts w:ascii="Arial" w:hAnsi="Arial" w:cs="Arial"/>
          <w:sz w:val="20"/>
          <w:szCs w:val="20"/>
        </w:rPr>
        <w:t>a</w:t>
      </w:r>
      <w:r w:rsidR="00A73DF5">
        <w:rPr>
          <w:rFonts w:ascii="Arial" w:hAnsi="Arial" w:cs="Arial"/>
          <w:sz w:val="20"/>
          <w:szCs w:val="20"/>
        </w:rPr>
        <w:t xml:space="preserve"> natančna specifikacija dobavljene opreme in izveden</w:t>
      </w:r>
      <w:r w:rsidR="00777D64">
        <w:rPr>
          <w:rFonts w:ascii="Arial" w:hAnsi="Arial" w:cs="Arial"/>
          <w:sz w:val="20"/>
          <w:szCs w:val="20"/>
        </w:rPr>
        <w:t>ih</w:t>
      </w:r>
      <w:r w:rsidR="00A73DF5">
        <w:rPr>
          <w:rFonts w:ascii="Arial" w:hAnsi="Arial" w:cs="Arial"/>
          <w:sz w:val="20"/>
          <w:szCs w:val="20"/>
        </w:rPr>
        <w:t xml:space="preserve"> storit</w:t>
      </w:r>
      <w:r w:rsidR="00777D64">
        <w:rPr>
          <w:rFonts w:ascii="Arial" w:hAnsi="Arial" w:cs="Arial"/>
          <w:sz w:val="20"/>
          <w:szCs w:val="20"/>
        </w:rPr>
        <w:t>e</w:t>
      </w:r>
      <w:r w:rsidR="00A73DF5">
        <w:rPr>
          <w:rFonts w:ascii="Arial" w:hAnsi="Arial" w:cs="Arial"/>
          <w:sz w:val="20"/>
          <w:szCs w:val="20"/>
        </w:rPr>
        <w:t>v. Račun se mora sklicevati na številko te pogodbe.</w:t>
      </w:r>
    </w:p>
    <w:p w14:paraId="2074EA18" w14:textId="26B74EFF" w:rsidR="004F6454" w:rsidRDefault="004F6454" w:rsidP="00921796">
      <w:pPr>
        <w:jc w:val="both"/>
        <w:rPr>
          <w:rFonts w:ascii="Arial" w:hAnsi="Arial" w:cs="Arial"/>
          <w:sz w:val="20"/>
          <w:szCs w:val="20"/>
        </w:rPr>
      </w:pPr>
    </w:p>
    <w:p w14:paraId="685F0BA0" w14:textId="33B4A3BC" w:rsidR="0028753C" w:rsidRPr="0028753C" w:rsidRDefault="00A73DF5" w:rsidP="00921796">
      <w:pPr>
        <w:jc w:val="both"/>
        <w:rPr>
          <w:rFonts w:ascii="Arial" w:hAnsi="Arial" w:cs="Arial"/>
          <w:sz w:val="20"/>
          <w:szCs w:val="20"/>
        </w:rPr>
      </w:pPr>
      <w:r w:rsidRPr="0028753C">
        <w:rPr>
          <w:rFonts w:ascii="Arial" w:hAnsi="Arial" w:cs="Arial"/>
          <w:sz w:val="20"/>
          <w:szCs w:val="20"/>
        </w:rPr>
        <w:t xml:space="preserve">Svoje finančne obveznosti po tej pogodbi bo naročnik plačal na podlagi pravilno izdanega </w:t>
      </w:r>
      <w:proofErr w:type="spellStart"/>
      <w:r w:rsidRPr="0028753C">
        <w:rPr>
          <w:rFonts w:ascii="Arial" w:hAnsi="Arial" w:cs="Arial"/>
          <w:sz w:val="20"/>
          <w:szCs w:val="20"/>
        </w:rPr>
        <w:t>eRačuna</w:t>
      </w:r>
      <w:proofErr w:type="spellEnd"/>
      <w:r w:rsidRPr="0028753C">
        <w:rPr>
          <w:rFonts w:ascii="Arial" w:hAnsi="Arial" w:cs="Arial"/>
          <w:sz w:val="20"/>
          <w:szCs w:val="20"/>
        </w:rPr>
        <w:t xml:space="preserve">. Naročnik bo potrjen in nesporen znesek računa nakazal na bančni račun prodajalca št. _____, odprt pri _______ v roku 30 dni </w:t>
      </w:r>
      <w:r w:rsidR="0028753C" w:rsidRPr="0028753C">
        <w:rPr>
          <w:rFonts w:ascii="Arial" w:hAnsi="Arial" w:cs="Arial"/>
          <w:sz w:val="20"/>
          <w:szCs w:val="20"/>
        </w:rPr>
        <w:t xml:space="preserve">od dneva izdaje </w:t>
      </w:r>
      <w:proofErr w:type="spellStart"/>
      <w:r w:rsidR="0028753C" w:rsidRPr="0028753C">
        <w:rPr>
          <w:rFonts w:ascii="Arial" w:hAnsi="Arial" w:cs="Arial"/>
          <w:sz w:val="20"/>
          <w:szCs w:val="20"/>
        </w:rPr>
        <w:t>eRačuna</w:t>
      </w:r>
      <w:proofErr w:type="spellEnd"/>
      <w:r w:rsidR="0028753C" w:rsidRPr="0028753C">
        <w:rPr>
          <w:rFonts w:ascii="Arial" w:hAnsi="Arial" w:cs="Arial"/>
          <w:sz w:val="20"/>
          <w:szCs w:val="20"/>
        </w:rPr>
        <w:t xml:space="preserve">. </w:t>
      </w:r>
      <w:r w:rsidR="004D5AFE" w:rsidRPr="0028753C">
        <w:rPr>
          <w:rFonts w:ascii="Arial" w:hAnsi="Arial" w:cs="Arial"/>
          <w:sz w:val="20"/>
          <w:szCs w:val="20"/>
        </w:rPr>
        <w:t xml:space="preserve">Če račun ni izstavljen v obliki in na način, kot to predpisuje zakon, se rok plačila sorazmerno podaljša do prejema pravilno izstavljenega </w:t>
      </w:r>
      <w:proofErr w:type="spellStart"/>
      <w:r w:rsidR="0028753C" w:rsidRPr="0028753C">
        <w:rPr>
          <w:rFonts w:ascii="Arial" w:hAnsi="Arial" w:cs="Arial"/>
          <w:sz w:val="20"/>
          <w:szCs w:val="20"/>
        </w:rPr>
        <w:t>eRačuna</w:t>
      </w:r>
      <w:proofErr w:type="spellEnd"/>
      <w:r w:rsidR="004D5AFE" w:rsidRPr="0028753C">
        <w:rPr>
          <w:rFonts w:ascii="Arial" w:hAnsi="Arial" w:cs="Arial"/>
          <w:sz w:val="20"/>
          <w:szCs w:val="20"/>
        </w:rPr>
        <w:t>.</w:t>
      </w:r>
      <w:r w:rsidR="0028753C" w:rsidRPr="0028753C">
        <w:rPr>
          <w:rFonts w:ascii="Arial" w:hAnsi="Arial" w:cs="Arial"/>
          <w:sz w:val="20"/>
          <w:szCs w:val="20"/>
        </w:rPr>
        <w:t xml:space="preserve"> V primeru plačilne zamude lahko prodajalec zaračuna zakonite zamudne obresti.</w:t>
      </w:r>
    </w:p>
    <w:p w14:paraId="44CDBAEF" w14:textId="77777777" w:rsidR="0028753C" w:rsidRPr="0028753C" w:rsidRDefault="0028753C" w:rsidP="00921796">
      <w:pPr>
        <w:jc w:val="both"/>
        <w:rPr>
          <w:rFonts w:ascii="Arial" w:hAnsi="Arial" w:cs="Arial"/>
          <w:sz w:val="20"/>
          <w:szCs w:val="20"/>
        </w:rPr>
      </w:pPr>
    </w:p>
    <w:p w14:paraId="3CA4BF47" w14:textId="7C16DA00" w:rsidR="004D5AFE" w:rsidRPr="00921796" w:rsidRDefault="004D5AFE" w:rsidP="00921796">
      <w:pPr>
        <w:jc w:val="both"/>
        <w:rPr>
          <w:rFonts w:ascii="Arial" w:hAnsi="Arial" w:cs="Arial"/>
          <w:sz w:val="20"/>
          <w:szCs w:val="20"/>
        </w:rPr>
      </w:pPr>
    </w:p>
    <w:p w14:paraId="6349DE37" w14:textId="187AD252" w:rsidR="004D5AFE" w:rsidRPr="00921796" w:rsidRDefault="00D153E9" w:rsidP="00921796">
      <w:pPr>
        <w:pStyle w:val="Naslov2MK"/>
        <w:numPr>
          <w:ilvl w:val="0"/>
          <w:numId w:val="0"/>
        </w:numPr>
        <w:jc w:val="both"/>
        <w:rPr>
          <w:b w:val="0"/>
          <w:sz w:val="20"/>
          <w:szCs w:val="20"/>
          <w:u w:val="single"/>
          <w:lang w:eastAsia="en-US"/>
        </w:rPr>
      </w:pPr>
      <w:r w:rsidRPr="00921796">
        <w:rPr>
          <w:b w:val="0"/>
          <w:sz w:val="20"/>
          <w:szCs w:val="20"/>
          <w:u w:val="single"/>
          <w:lang w:eastAsia="en-US"/>
        </w:rPr>
        <w:t>V</w:t>
      </w:r>
      <w:r w:rsidR="000B6B2A">
        <w:rPr>
          <w:b w:val="0"/>
          <w:sz w:val="20"/>
          <w:szCs w:val="20"/>
          <w:u w:val="single"/>
          <w:lang w:eastAsia="en-US"/>
        </w:rPr>
        <w:t>I</w:t>
      </w:r>
      <w:r w:rsidRPr="00921796">
        <w:rPr>
          <w:b w:val="0"/>
          <w:sz w:val="20"/>
          <w:szCs w:val="20"/>
          <w:u w:val="single"/>
          <w:lang w:eastAsia="en-US"/>
        </w:rPr>
        <w:t>I. OBVEZNOSTI PRODAJALCA</w:t>
      </w:r>
    </w:p>
    <w:p w14:paraId="23DEDB45" w14:textId="77777777" w:rsidR="004D5AFE" w:rsidRPr="00921796" w:rsidRDefault="004D5AFE" w:rsidP="00921796">
      <w:pPr>
        <w:pStyle w:val="Naslov2MK"/>
        <w:numPr>
          <w:ilvl w:val="0"/>
          <w:numId w:val="0"/>
        </w:numPr>
        <w:jc w:val="both"/>
        <w:rPr>
          <w:b w:val="0"/>
          <w:sz w:val="20"/>
          <w:szCs w:val="20"/>
          <w:u w:val="single"/>
          <w:lang w:eastAsia="en-US"/>
        </w:rPr>
      </w:pPr>
    </w:p>
    <w:p w14:paraId="64CFAF61" w14:textId="77777777" w:rsidR="000B6B2A" w:rsidRPr="0046412F" w:rsidRDefault="000B6B2A" w:rsidP="000B6B2A">
      <w:pPr>
        <w:numPr>
          <w:ilvl w:val="0"/>
          <w:numId w:val="15"/>
        </w:numPr>
        <w:jc w:val="center"/>
        <w:rPr>
          <w:rFonts w:ascii="Arial" w:hAnsi="Arial" w:cs="Arial"/>
          <w:b/>
          <w:sz w:val="20"/>
          <w:szCs w:val="20"/>
        </w:rPr>
      </w:pPr>
      <w:r w:rsidRPr="0046412F">
        <w:rPr>
          <w:rFonts w:ascii="Arial" w:hAnsi="Arial" w:cs="Arial"/>
          <w:b/>
          <w:sz w:val="20"/>
          <w:szCs w:val="20"/>
        </w:rPr>
        <w:t>člen</w:t>
      </w:r>
    </w:p>
    <w:p w14:paraId="75A22FC9" w14:textId="77777777" w:rsidR="004D5AFE" w:rsidRPr="00921796" w:rsidRDefault="004D5AFE" w:rsidP="00921796">
      <w:pPr>
        <w:pStyle w:val="Naslov2MK"/>
        <w:numPr>
          <w:ilvl w:val="0"/>
          <w:numId w:val="0"/>
        </w:numPr>
        <w:jc w:val="both"/>
        <w:rPr>
          <w:b w:val="0"/>
          <w:sz w:val="20"/>
          <w:szCs w:val="20"/>
          <w:lang w:eastAsia="en-US"/>
        </w:rPr>
      </w:pPr>
    </w:p>
    <w:p w14:paraId="029F5D07" w14:textId="60A20294" w:rsidR="004D5AFE" w:rsidRPr="00777D64" w:rsidRDefault="00380325" w:rsidP="00921796">
      <w:pPr>
        <w:jc w:val="both"/>
        <w:rPr>
          <w:rFonts w:ascii="Arial" w:hAnsi="Arial" w:cs="Arial"/>
          <w:sz w:val="20"/>
          <w:szCs w:val="20"/>
        </w:rPr>
      </w:pPr>
      <w:r w:rsidRPr="00777D64">
        <w:rPr>
          <w:rFonts w:ascii="Arial" w:hAnsi="Arial" w:cs="Arial"/>
          <w:sz w:val="20"/>
          <w:szCs w:val="20"/>
        </w:rPr>
        <w:t>Prodajalec bo izpolnil naročilo v skladu s pogoji razpisne in ponudbene dokumentacije v količini, kvaliteti in rokih, ki so v njih določeni.</w:t>
      </w:r>
    </w:p>
    <w:p w14:paraId="4249CE6B" w14:textId="2480B2DE" w:rsidR="00380325" w:rsidRPr="00777D64" w:rsidRDefault="00380325" w:rsidP="00921796">
      <w:pPr>
        <w:jc w:val="both"/>
        <w:rPr>
          <w:rFonts w:ascii="Arial" w:hAnsi="Arial" w:cs="Arial"/>
          <w:sz w:val="20"/>
          <w:szCs w:val="20"/>
        </w:rPr>
      </w:pPr>
    </w:p>
    <w:p w14:paraId="4DF256F0" w14:textId="11AB6544" w:rsidR="00380325" w:rsidRPr="00777D64" w:rsidRDefault="00380325" w:rsidP="00921796">
      <w:pPr>
        <w:jc w:val="both"/>
        <w:rPr>
          <w:rFonts w:ascii="Arial" w:hAnsi="Arial" w:cs="Arial"/>
          <w:sz w:val="20"/>
          <w:szCs w:val="20"/>
        </w:rPr>
      </w:pPr>
      <w:r w:rsidRPr="00777D64">
        <w:rPr>
          <w:rFonts w:ascii="Arial" w:hAnsi="Arial" w:cs="Arial"/>
          <w:sz w:val="20"/>
          <w:szCs w:val="20"/>
        </w:rPr>
        <w:t xml:space="preserve">Prodajalec je dolžan </w:t>
      </w:r>
      <w:r w:rsidR="00777D64" w:rsidRPr="00777D64">
        <w:rPr>
          <w:rFonts w:ascii="Arial" w:hAnsi="Arial" w:cs="Arial"/>
          <w:sz w:val="20"/>
          <w:szCs w:val="20"/>
        </w:rPr>
        <w:t xml:space="preserve">opremo dostaviti na sedež naročnika najkasneje do 28. 10. 2021. Terminski načrt montaže, nastavitve in kalibracije bosta pogodbeni stranki določili naknadno. Oprema bo naročniku izročena najkasneje </w:t>
      </w:r>
      <w:r w:rsidRPr="00777D64">
        <w:rPr>
          <w:rFonts w:ascii="Arial" w:hAnsi="Arial" w:cs="Arial"/>
          <w:sz w:val="20"/>
          <w:szCs w:val="20"/>
        </w:rPr>
        <w:t xml:space="preserve">do </w:t>
      </w:r>
      <w:r w:rsidR="00777D64" w:rsidRPr="00777D64">
        <w:rPr>
          <w:rFonts w:ascii="Arial" w:hAnsi="Arial" w:cs="Arial"/>
          <w:sz w:val="20"/>
          <w:szCs w:val="20"/>
        </w:rPr>
        <w:t>9</w:t>
      </w:r>
      <w:r w:rsidRPr="00777D64">
        <w:rPr>
          <w:rFonts w:ascii="Arial" w:hAnsi="Arial" w:cs="Arial"/>
          <w:sz w:val="20"/>
          <w:szCs w:val="20"/>
        </w:rPr>
        <w:t xml:space="preserve">. </w:t>
      </w:r>
      <w:r w:rsidR="00777D64" w:rsidRPr="00777D64">
        <w:rPr>
          <w:rFonts w:ascii="Arial" w:hAnsi="Arial" w:cs="Arial"/>
          <w:sz w:val="20"/>
          <w:szCs w:val="20"/>
        </w:rPr>
        <w:t>11</w:t>
      </w:r>
      <w:r w:rsidRPr="00777D64">
        <w:rPr>
          <w:rFonts w:ascii="Arial" w:hAnsi="Arial" w:cs="Arial"/>
          <w:sz w:val="20"/>
          <w:szCs w:val="20"/>
        </w:rPr>
        <w:t>. 2021. Izročitev se opravi na naslovu naročnika.</w:t>
      </w:r>
      <w:r w:rsidR="0028753C" w:rsidRPr="00777D64">
        <w:rPr>
          <w:rFonts w:ascii="Arial" w:hAnsi="Arial" w:cs="Arial"/>
          <w:sz w:val="20"/>
          <w:szCs w:val="20"/>
        </w:rPr>
        <w:t xml:space="preserve"> </w:t>
      </w:r>
      <w:r w:rsidRPr="00777D64">
        <w:rPr>
          <w:rFonts w:ascii="Arial" w:hAnsi="Arial" w:cs="Arial"/>
          <w:sz w:val="20"/>
          <w:szCs w:val="20"/>
        </w:rPr>
        <w:t xml:space="preserve">Prevzem opreme bo naročnik potrdil s podpisom </w:t>
      </w:r>
      <w:r w:rsidR="00672082" w:rsidRPr="00777D64">
        <w:rPr>
          <w:rFonts w:ascii="Arial" w:hAnsi="Arial" w:cs="Arial"/>
          <w:sz w:val="20"/>
          <w:szCs w:val="20"/>
        </w:rPr>
        <w:t xml:space="preserve">prevzemnega </w:t>
      </w:r>
      <w:r w:rsidRPr="00777D64">
        <w:rPr>
          <w:rFonts w:ascii="Arial" w:hAnsi="Arial" w:cs="Arial"/>
          <w:sz w:val="20"/>
          <w:szCs w:val="20"/>
        </w:rPr>
        <w:t>zapisnika.</w:t>
      </w:r>
    </w:p>
    <w:p w14:paraId="02738722" w14:textId="1DC96E59" w:rsidR="00380325" w:rsidRPr="00777D64" w:rsidRDefault="00380325" w:rsidP="00921796">
      <w:pPr>
        <w:jc w:val="both"/>
        <w:rPr>
          <w:rFonts w:ascii="Arial" w:hAnsi="Arial" w:cs="Arial"/>
          <w:sz w:val="20"/>
          <w:szCs w:val="20"/>
        </w:rPr>
      </w:pPr>
    </w:p>
    <w:p w14:paraId="5309109E" w14:textId="7B6A25ED" w:rsidR="00A63E15" w:rsidRPr="00E90E6E" w:rsidRDefault="00E90E6E" w:rsidP="00E90E6E">
      <w:pPr>
        <w:jc w:val="both"/>
        <w:rPr>
          <w:rFonts w:ascii="Arial" w:hAnsi="Arial" w:cs="Arial"/>
          <w:sz w:val="20"/>
          <w:szCs w:val="20"/>
        </w:rPr>
      </w:pPr>
      <w:r w:rsidRPr="00777D64">
        <w:rPr>
          <w:rFonts w:ascii="Arial" w:hAnsi="Arial" w:cs="Arial"/>
          <w:sz w:val="20"/>
          <w:szCs w:val="20"/>
        </w:rPr>
        <w:t>Prodajalec jamči, da bo zagotavljal oskrbo z originalnimi rezervnimi deli za dobavljeno opremo še</w:t>
      </w:r>
      <w:r w:rsidRPr="00E90E6E">
        <w:rPr>
          <w:rFonts w:ascii="Arial" w:hAnsi="Arial" w:cs="Arial"/>
          <w:sz w:val="20"/>
          <w:szCs w:val="20"/>
        </w:rPr>
        <w:t xml:space="preserve"> najmanj 10 let od naročnikovega prevzema opreme.</w:t>
      </w:r>
    </w:p>
    <w:p w14:paraId="1457395A" w14:textId="77777777" w:rsidR="00A63E15" w:rsidRPr="00921796" w:rsidRDefault="00A63E15" w:rsidP="00921796">
      <w:pPr>
        <w:jc w:val="both"/>
        <w:rPr>
          <w:rFonts w:ascii="Arial" w:hAnsi="Arial" w:cs="Arial"/>
          <w:sz w:val="20"/>
          <w:szCs w:val="20"/>
        </w:rPr>
      </w:pPr>
    </w:p>
    <w:p w14:paraId="12EDE963" w14:textId="4C1F3F86" w:rsidR="004D5AFE" w:rsidRPr="00921796" w:rsidRDefault="004D5AFE" w:rsidP="00921796">
      <w:pPr>
        <w:jc w:val="both"/>
        <w:rPr>
          <w:rFonts w:ascii="Arial" w:hAnsi="Arial" w:cs="Arial"/>
          <w:sz w:val="20"/>
          <w:szCs w:val="20"/>
        </w:rPr>
      </w:pPr>
    </w:p>
    <w:p w14:paraId="53B72D4A" w14:textId="3AE34B89" w:rsidR="00E253DD" w:rsidRPr="00A63E15" w:rsidRDefault="005B7089" w:rsidP="00921796">
      <w:pPr>
        <w:pStyle w:val="Naslov2MK"/>
        <w:numPr>
          <w:ilvl w:val="0"/>
          <w:numId w:val="0"/>
        </w:numPr>
        <w:jc w:val="both"/>
        <w:rPr>
          <w:b w:val="0"/>
          <w:sz w:val="20"/>
          <w:szCs w:val="20"/>
          <w:u w:val="single"/>
          <w:lang w:eastAsia="en-US"/>
        </w:rPr>
      </w:pPr>
      <w:r w:rsidRPr="00A63E15">
        <w:rPr>
          <w:b w:val="0"/>
          <w:sz w:val="20"/>
          <w:szCs w:val="20"/>
          <w:u w:val="single"/>
          <w:lang w:eastAsia="en-US"/>
        </w:rPr>
        <w:t>VI</w:t>
      </w:r>
      <w:r w:rsidR="000B6B2A" w:rsidRPr="00A63E15">
        <w:rPr>
          <w:b w:val="0"/>
          <w:sz w:val="20"/>
          <w:szCs w:val="20"/>
          <w:u w:val="single"/>
          <w:lang w:eastAsia="en-US"/>
        </w:rPr>
        <w:t>I</w:t>
      </w:r>
      <w:r w:rsidRPr="00A63E15">
        <w:rPr>
          <w:b w:val="0"/>
          <w:sz w:val="20"/>
          <w:szCs w:val="20"/>
          <w:u w:val="single"/>
          <w:lang w:eastAsia="en-US"/>
        </w:rPr>
        <w:t>I. OBVEZNOSTI NAROČNIKA</w:t>
      </w:r>
    </w:p>
    <w:p w14:paraId="3551617A" w14:textId="77777777" w:rsidR="00E253DD" w:rsidRPr="00A63E15" w:rsidRDefault="00E253DD" w:rsidP="00921796">
      <w:pPr>
        <w:pStyle w:val="Naslov2MK"/>
        <w:numPr>
          <w:ilvl w:val="0"/>
          <w:numId w:val="0"/>
        </w:numPr>
        <w:jc w:val="both"/>
        <w:rPr>
          <w:b w:val="0"/>
          <w:sz w:val="20"/>
          <w:szCs w:val="20"/>
          <w:u w:val="single"/>
          <w:lang w:eastAsia="en-US"/>
        </w:rPr>
      </w:pPr>
    </w:p>
    <w:p w14:paraId="2B994DB1" w14:textId="77777777" w:rsidR="00A63E15" w:rsidRPr="00A63E15" w:rsidRDefault="00A63E15" w:rsidP="00A63E15">
      <w:pPr>
        <w:numPr>
          <w:ilvl w:val="0"/>
          <w:numId w:val="15"/>
        </w:numPr>
        <w:jc w:val="center"/>
        <w:rPr>
          <w:rFonts w:ascii="Arial" w:hAnsi="Arial" w:cs="Arial"/>
          <w:b/>
          <w:sz w:val="20"/>
          <w:szCs w:val="20"/>
        </w:rPr>
      </w:pPr>
      <w:bookmarkStart w:id="107" w:name="_Hlk76424838"/>
      <w:r w:rsidRPr="00A63E15">
        <w:rPr>
          <w:rFonts w:ascii="Arial" w:hAnsi="Arial" w:cs="Arial"/>
          <w:b/>
          <w:sz w:val="20"/>
          <w:szCs w:val="20"/>
        </w:rPr>
        <w:t>člen</w:t>
      </w:r>
    </w:p>
    <w:bookmarkEnd w:id="107"/>
    <w:p w14:paraId="65D4D93C" w14:textId="77777777" w:rsidR="004D5AFE" w:rsidRPr="00A63E15" w:rsidRDefault="004D5AFE" w:rsidP="00921796">
      <w:pPr>
        <w:jc w:val="both"/>
        <w:rPr>
          <w:rFonts w:ascii="Arial" w:hAnsi="Arial" w:cs="Arial"/>
          <w:sz w:val="20"/>
          <w:szCs w:val="20"/>
        </w:rPr>
      </w:pPr>
    </w:p>
    <w:p w14:paraId="2CFD6B05" w14:textId="612C6020" w:rsidR="004D5AFE" w:rsidRPr="00A63E15" w:rsidRDefault="00E253DD" w:rsidP="00921796">
      <w:pPr>
        <w:jc w:val="both"/>
        <w:rPr>
          <w:rFonts w:ascii="Arial" w:hAnsi="Arial" w:cs="Arial"/>
          <w:sz w:val="20"/>
          <w:szCs w:val="20"/>
        </w:rPr>
      </w:pPr>
      <w:r w:rsidRPr="00A63E15">
        <w:rPr>
          <w:rFonts w:ascii="Arial" w:hAnsi="Arial" w:cs="Arial"/>
          <w:sz w:val="20"/>
          <w:szCs w:val="20"/>
        </w:rPr>
        <w:t>Naročnik se obvezuje, da bo:</w:t>
      </w:r>
    </w:p>
    <w:p w14:paraId="300761C5" w14:textId="5AAAE6A8" w:rsidR="004D5AFE" w:rsidRPr="00A63E15" w:rsidRDefault="00A63E15" w:rsidP="0050638D">
      <w:pPr>
        <w:pStyle w:val="ListParagraph"/>
        <w:numPr>
          <w:ilvl w:val="0"/>
          <w:numId w:val="26"/>
        </w:numPr>
        <w:jc w:val="both"/>
        <w:rPr>
          <w:rFonts w:ascii="Arial" w:hAnsi="Arial" w:cs="Arial"/>
          <w:sz w:val="20"/>
          <w:szCs w:val="20"/>
        </w:rPr>
      </w:pPr>
      <w:r w:rsidRPr="00A63E15">
        <w:rPr>
          <w:rFonts w:ascii="Arial" w:hAnsi="Arial" w:cs="Arial"/>
          <w:sz w:val="20"/>
          <w:szCs w:val="20"/>
        </w:rPr>
        <w:t>sodeloval s prodajalcem v prizadevanju za pravočasno in v obojestransko zadovoljivo izpolnitev pogodbenih obveznosti,</w:t>
      </w:r>
    </w:p>
    <w:p w14:paraId="32B394F4" w14:textId="77777777" w:rsidR="00A63E15" w:rsidRPr="00A63E15" w:rsidRDefault="00A63E15" w:rsidP="0050638D">
      <w:pPr>
        <w:pStyle w:val="ListParagraph"/>
        <w:numPr>
          <w:ilvl w:val="0"/>
          <w:numId w:val="26"/>
        </w:numPr>
        <w:jc w:val="both"/>
        <w:rPr>
          <w:rFonts w:ascii="Arial" w:hAnsi="Arial" w:cs="Arial"/>
          <w:sz w:val="20"/>
          <w:szCs w:val="20"/>
        </w:rPr>
      </w:pPr>
      <w:r w:rsidRPr="00A63E15">
        <w:rPr>
          <w:rFonts w:ascii="Arial" w:hAnsi="Arial" w:cs="Arial"/>
          <w:sz w:val="20"/>
          <w:szCs w:val="20"/>
        </w:rPr>
        <w:t>zagotovil plačilo v pogodbenem roku,</w:t>
      </w:r>
    </w:p>
    <w:p w14:paraId="5BDFDF0C" w14:textId="744FF816" w:rsidR="0058440A" w:rsidRPr="00A63E15" w:rsidRDefault="00A63E15" w:rsidP="0050638D">
      <w:pPr>
        <w:pStyle w:val="ListParagraph"/>
        <w:numPr>
          <w:ilvl w:val="0"/>
          <w:numId w:val="26"/>
        </w:numPr>
        <w:jc w:val="both"/>
        <w:rPr>
          <w:rFonts w:ascii="Arial" w:hAnsi="Arial" w:cs="Arial"/>
          <w:sz w:val="20"/>
          <w:szCs w:val="20"/>
        </w:rPr>
      </w:pPr>
      <w:r w:rsidRPr="00A63E15">
        <w:rPr>
          <w:rFonts w:ascii="Arial" w:hAnsi="Arial" w:cs="Arial"/>
          <w:sz w:val="20"/>
          <w:szCs w:val="20"/>
        </w:rPr>
        <w:t>tekoče obveščal prodajalca o vseh morebitnih spremembah</w:t>
      </w:r>
      <w:r w:rsidR="0058440A" w:rsidRPr="00A63E15">
        <w:rPr>
          <w:rFonts w:ascii="Arial" w:hAnsi="Arial" w:cs="Arial"/>
          <w:sz w:val="20"/>
          <w:szCs w:val="20"/>
        </w:rPr>
        <w:t>.</w:t>
      </w:r>
    </w:p>
    <w:p w14:paraId="1F703318" w14:textId="6AA7CDF2" w:rsidR="00473AA5" w:rsidRPr="00921796" w:rsidRDefault="00473AA5" w:rsidP="00921796">
      <w:pPr>
        <w:jc w:val="both"/>
        <w:rPr>
          <w:rFonts w:ascii="Arial" w:hAnsi="Arial" w:cs="Arial"/>
          <w:sz w:val="20"/>
          <w:szCs w:val="20"/>
        </w:rPr>
      </w:pPr>
    </w:p>
    <w:p w14:paraId="4294B6BF" w14:textId="479A673F" w:rsidR="0058440A" w:rsidRPr="00921796" w:rsidRDefault="0058440A" w:rsidP="00921796">
      <w:pPr>
        <w:jc w:val="both"/>
        <w:rPr>
          <w:rFonts w:ascii="Arial" w:hAnsi="Arial" w:cs="Arial"/>
          <w:sz w:val="20"/>
          <w:szCs w:val="20"/>
        </w:rPr>
      </w:pPr>
    </w:p>
    <w:p w14:paraId="1A079321" w14:textId="09DDCD53" w:rsidR="005B50FA" w:rsidRPr="00921796" w:rsidRDefault="005B7089" w:rsidP="00921796">
      <w:pPr>
        <w:pStyle w:val="Naslov2MK"/>
        <w:numPr>
          <w:ilvl w:val="0"/>
          <w:numId w:val="0"/>
        </w:numPr>
        <w:jc w:val="both"/>
        <w:rPr>
          <w:b w:val="0"/>
          <w:sz w:val="20"/>
          <w:szCs w:val="20"/>
          <w:u w:val="single"/>
          <w:lang w:eastAsia="en-US"/>
        </w:rPr>
      </w:pPr>
      <w:bookmarkStart w:id="108" w:name="_Hlk26271753"/>
      <w:r w:rsidRPr="00921796">
        <w:rPr>
          <w:b w:val="0"/>
          <w:sz w:val="20"/>
          <w:szCs w:val="20"/>
          <w:u w:val="single"/>
          <w:lang w:eastAsia="en-US"/>
        </w:rPr>
        <w:t>I</w:t>
      </w:r>
      <w:r w:rsidR="000B6B2A">
        <w:rPr>
          <w:b w:val="0"/>
          <w:sz w:val="20"/>
          <w:szCs w:val="20"/>
          <w:u w:val="single"/>
          <w:lang w:eastAsia="en-US"/>
        </w:rPr>
        <w:t>X</w:t>
      </w:r>
      <w:r w:rsidRPr="00921796">
        <w:rPr>
          <w:b w:val="0"/>
          <w:sz w:val="20"/>
          <w:szCs w:val="20"/>
          <w:u w:val="single"/>
          <w:lang w:eastAsia="en-US"/>
        </w:rPr>
        <w:t>. ODGOVORNOST ZA NAPAKE</w:t>
      </w:r>
    </w:p>
    <w:p w14:paraId="2FA40F03" w14:textId="77777777" w:rsidR="005B50FA" w:rsidRPr="00921796" w:rsidRDefault="005B50FA" w:rsidP="00921796">
      <w:pPr>
        <w:pStyle w:val="Naslov2MK"/>
        <w:numPr>
          <w:ilvl w:val="0"/>
          <w:numId w:val="0"/>
        </w:numPr>
        <w:jc w:val="both"/>
        <w:rPr>
          <w:b w:val="0"/>
          <w:sz w:val="20"/>
          <w:szCs w:val="20"/>
          <w:u w:val="single"/>
          <w:lang w:eastAsia="en-US"/>
        </w:rPr>
      </w:pPr>
    </w:p>
    <w:p w14:paraId="0A83EEBF" w14:textId="77777777" w:rsidR="00A63E15" w:rsidRPr="00A63E15" w:rsidRDefault="00A63E15" w:rsidP="00A63E15">
      <w:pPr>
        <w:numPr>
          <w:ilvl w:val="0"/>
          <w:numId w:val="15"/>
        </w:numPr>
        <w:jc w:val="center"/>
        <w:rPr>
          <w:rFonts w:ascii="Arial" w:hAnsi="Arial" w:cs="Arial"/>
          <w:b/>
          <w:sz w:val="20"/>
          <w:szCs w:val="20"/>
        </w:rPr>
      </w:pPr>
      <w:r w:rsidRPr="00A63E15">
        <w:rPr>
          <w:rFonts w:ascii="Arial" w:hAnsi="Arial" w:cs="Arial"/>
          <w:b/>
          <w:sz w:val="20"/>
          <w:szCs w:val="20"/>
        </w:rPr>
        <w:t>člen</w:t>
      </w:r>
    </w:p>
    <w:p w14:paraId="1FF94198" w14:textId="77777777" w:rsidR="005B50FA" w:rsidRPr="00921796" w:rsidRDefault="005B50FA" w:rsidP="00921796">
      <w:pPr>
        <w:jc w:val="both"/>
        <w:rPr>
          <w:rFonts w:ascii="Arial" w:hAnsi="Arial" w:cs="Arial"/>
          <w:sz w:val="20"/>
          <w:szCs w:val="20"/>
        </w:rPr>
      </w:pPr>
    </w:p>
    <w:bookmarkEnd w:id="108"/>
    <w:p w14:paraId="2ECC60B5" w14:textId="2A43F80D" w:rsidR="005B50FA" w:rsidRPr="00921796" w:rsidRDefault="005B7089" w:rsidP="00921796">
      <w:pPr>
        <w:jc w:val="both"/>
        <w:rPr>
          <w:rFonts w:ascii="Arial" w:hAnsi="Arial" w:cs="Arial"/>
          <w:sz w:val="20"/>
          <w:szCs w:val="20"/>
        </w:rPr>
      </w:pPr>
      <w:r w:rsidRPr="00921796">
        <w:rPr>
          <w:rFonts w:ascii="Arial" w:hAnsi="Arial" w:cs="Arial"/>
          <w:sz w:val="20"/>
          <w:szCs w:val="20"/>
        </w:rPr>
        <w:t xml:space="preserve">Prodajalec jamči naročniku, da </w:t>
      </w:r>
      <w:r w:rsidR="004E5FCA">
        <w:rPr>
          <w:rFonts w:ascii="Arial" w:hAnsi="Arial" w:cs="Arial"/>
          <w:sz w:val="20"/>
          <w:szCs w:val="20"/>
        </w:rPr>
        <w:t>zvočniški elementi</w:t>
      </w:r>
      <w:r w:rsidRPr="00921796">
        <w:rPr>
          <w:rFonts w:ascii="Arial" w:hAnsi="Arial" w:cs="Arial"/>
          <w:sz w:val="20"/>
          <w:szCs w:val="20"/>
        </w:rPr>
        <w:t xml:space="preserve">, ki </w:t>
      </w:r>
      <w:r w:rsidR="004E5FCA">
        <w:rPr>
          <w:rFonts w:ascii="Arial" w:hAnsi="Arial" w:cs="Arial"/>
          <w:sz w:val="20"/>
          <w:szCs w:val="20"/>
        </w:rPr>
        <w:t>so</w:t>
      </w:r>
      <w:r w:rsidRPr="00921796">
        <w:rPr>
          <w:rFonts w:ascii="Arial" w:hAnsi="Arial" w:cs="Arial"/>
          <w:sz w:val="20"/>
          <w:szCs w:val="20"/>
        </w:rPr>
        <w:t xml:space="preserve"> predmet te pogodbe, nima</w:t>
      </w:r>
      <w:r w:rsidR="004E5FCA">
        <w:rPr>
          <w:rFonts w:ascii="Arial" w:hAnsi="Arial" w:cs="Arial"/>
          <w:sz w:val="20"/>
          <w:szCs w:val="20"/>
        </w:rPr>
        <w:t>jo</w:t>
      </w:r>
      <w:r w:rsidRPr="00921796">
        <w:rPr>
          <w:rFonts w:ascii="Arial" w:hAnsi="Arial" w:cs="Arial"/>
          <w:sz w:val="20"/>
          <w:szCs w:val="20"/>
        </w:rPr>
        <w:t xml:space="preserve"> stvarnih in pravnih napak, da ustreza</w:t>
      </w:r>
      <w:r w:rsidR="004E5FCA">
        <w:rPr>
          <w:rFonts w:ascii="Arial" w:hAnsi="Arial" w:cs="Arial"/>
          <w:sz w:val="20"/>
          <w:szCs w:val="20"/>
        </w:rPr>
        <w:t>jo</w:t>
      </w:r>
      <w:r w:rsidRPr="00921796">
        <w:rPr>
          <w:rFonts w:ascii="Arial" w:hAnsi="Arial" w:cs="Arial"/>
          <w:sz w:val="20"/>
          <w:szCs w:val="20"/>
        </w:rPr>
        <w:t xml:space="preserve"> vsem tehničnim opisom, karakteristikam in specifikacijam, ki so bile določene z naročilom.</w:t>
      </w:r>
    </w:p>
    <w:p w14:paraId="18679A05" w14:textId="072C6DF7" w:rsidR="005B7089" w:rsidRPr="00921796" w:rsidRDefault="005B7089" w:rsidP="00921796">
      <w:pPr>
        <w:jc w:val="both"/>
        <w:rPr>
          <w:rFonts w:ascii="Arial" w:hAnsi="Arial" w:cs="Arial"/>
          <w:sz w:val="20"/>
          <w:szCs w:val="20"/>
        </w:rPr>
      </w:pPr>
    </w:p>
    <w:p w14:paraId="1C6E3358" w14:textId="77777777" w:rsidR="00A63E15" w:rsidRPr="00A63E15" w:rsidRDefault="00A63E15" w:rsidP="00A63E15">
      <w:pPr>
        <w:numPr>
          <w:ilvl w:val="0"/>
          <w:numId w:val="15"/>
        </w:numPr>
        <w:jc w:val="center"/>
        <w:rPr>
          <w:rFonts w:ascii="Arial" w:hAnsi="Arial" w:cs="Arial"/>
          <w:b/>
          <w:sz w:val="20"/>
          <w:szCs w:val="20"/>
        </w:rPr>
      </w:pPr>
      <w:bookmarkStart w:id="109" w:name="_Hlk76425054"/>
      <w:r w:rsidRPr="00A63E15">
        <w:rPr>
          <w:rFonts w:ascii="Arial" w:hAnsi="Arial" w:cs="Arial"/>
          <w:b/>
          <w:sz w:val="20"/>
          <w:szCs w:val="20"/>
        </w:rPr>
        <w:t>člen</w:t>
      </w:r>
    </w:p>
    <w:bookmarkEnd w:id="109"/>
    <w:p w14:paraId="4E834F02" w14:textId="73680AB7" w:rsidR="005B7089" w:rsidRPr="00921796" w:rsidRDefault="005B7089" w:rsidP="00921796">
      <w:pPr>
        <w:jc w:val="both"/>
        <w:rPr>
          <w:rFonts w:ascii="Arial" w:hAnsi="Arial" w:cs="Arial"/>
          <w:sz w:val="20"/>
          <w:szCs w:val="20"/>
        </w:rPr>
      </w:pPr>
    </w:p>
    <w:p w14:paraId="79700683" w14:textId="3841E28C" w:rsidR="005B7089" w:rsidRPr="00921796" w:rsidRDefault="005B7089" w:rsidP="00921796">
      <w:pPr>
        <w:jc w:val="both"/>
        <w:rPr>
          <w:rFonts w:ascii="Arial" w:hAnsi="Arial" w:cs="Arial"/>
          <w:sz w:val="20"/>
          <w:szCs w:val="20"/>
        </w:rPr>
      </w:pPr>
      <w:r w:rsidRPr="00921796">
        <w:rPr>
          <w:rFonts w:ascii="Arial" w:hAnsi="Arial" w:cs="Arial"/>
          <w:sz w:val="20"/>
          <w:szCs w:val="20"/>
        </w:rPr>
        <w:t xml:space="preserve">Naročnik je dolžan pregledati </w:t>
      </w:r>
      <w:r w:rsidR="00F42CED">
        <w:rPr>
          <w:rFonts w:ascii="Arial" w:hAnsi="Arial" w:cs="Arial"/>
          <w:sz w:val="20"/>
          <w:szCs w:val="20"/>
        </w:rPr>
        <w:t>zvočniške elemente</w:t>
      </w:r>
      <w:r w:rsidRPr="00921796">
        <w:rPr>
          <w:rFonts w:ascii="Arial" w:hAnsi="Arial" w:cs="Arial"/>
          <w:sz w:val="20"/>
          <w:szCs w:val="20"/>
        </w:rPr>
        <w:t xml:space="preserve"> brž ko je to po običajnem teku stvari mogoče in v osmih dneh obvestiti prodajalca o očitnih napakah. V primeru, da je ogled opravljen v navzočnosti obeh pogodbenih strank pa takoj.</w:t>
      </w:r>
    </w:p>
    <w:p w14:paraId="0EAF7E5A" w14:textId="70D44B84" w:rsidR="005B7089" w:rsidRPr="00921796" w:rsidRDefault="005B7089" w:rsidP="00921796">
      <w:pPr>
        <w:jc w:val="both"/>
        <w:rPr>
          <w:rFonts w:ascii="Arial" w:hAnsi="Arial" w:cs="Arial"/>
          <w:sz w:val="20"/>
          <w:szCs w:val="20"/>
        </w:rPr>
      </w:pPr>
    </w:p>
    <w:p w14:paraId="71B49A13" w14:textId="5BDD5F00" w:rsidR="005B7089" w:rsidRPr="00921796" w:rsidRDefault="005B7089" w:rsidP="00921796">
      <w:pPr>
        <w:jc w:val="both"/>
        <w:rPr>
          <w:rFonts w:ascii="Arial" w:hAnsi="Arial" w:cs="Arial"/>
          <w:sz w:val="20"/>
          <w:szCs w:val="20"/>
        </w:rPr>
      </w:pPr>
      <w:r w:rsidRPr="00921796">
        <w:rPr>
          <w:rFonts w:ascii="Arial" w:hAnsi="Arial" w:cs="Arial"/>
          <w:sz w:val="20"/>
          <w:szCs w:val="20"/>
        </w:rPr>
        <w:t xml:space="preserve">Če se po tem, ko je naročnik prevzel </w:t>
      </w:r>
      <w:r w:rsidR="00F42CED">
        <w:rPr>
          <w:rFonts w:ascii="Arial" w:hAnsi="Arial" w:cs="Arial"/>
          <w:sz w:val="20"/>
          <w:szCs w:val="20"/>
        </w:rPr>
        <w:t>zvočniške elemente</w:t>
      </w:r>
      <w:r w:rsidRPr="00921796">
        <w:rPr>
          <w:rFonts w:ascii="Arial" w:hAnsi="Arial" w:cs="Arial"/>
          <w:sz w:val="20"/>
          <w:szCs w:val="20"/>
        </w:rPr>
        <w:t xml:space="preserve"> pokaže, da ima</w:t>
      </w:r>
      <w:r w:rsidR="00F42CED">
        <w:rPr>
          <w:rFonts w:ascii="Arial" w:hAnsi="Arial" w:cs="Arial"/>
          <w:sz w:val="20"/>
          <w:szCs w:val="20"/>
        </w:rPr>
        <w:t>jo</w:t>
      </w:r>
      <w:r w:rsidRPr="00921796">
        <w:rPr>
          <w:rFonts w:ascii="Arial" w:hAnsi="Arial" w:cs="Arial"/>
          <w:sz w:val="20"/>
          <w:szCs w:val="20"/>
        </w:rPr>
        <w:t xml:space="preserve"> napak</w:t>
      </w:r>
      <w:r w:rsidR="00F42CED">
        <w:rPr>
          <w:rFonts w:ascii="Arial" w:hAnsi="Arial" w:cs="Arial"/>
          <w:sz w:val="20"/>
          <w:szCs w:val="20"/>
        </w:rPr>
        <w:t>e</w:t>
      </w:r>
      <w:r w:rsidRPr="00921796">
        <w:rPr>
          <w:rFonts w:ascii="Arial" w:hAnsi="Arial" w:cs="Arial"/>
          <w:sz w:val="20"/>
          <w:szCs w:val="20"/>
        </w:rPr>
        <w:t>, ki j</w:t>
      </w:r>
      <w:r w:rsidR="00F42CED">
        <w:rPr>
          <w:rFonts w:ascii="Arial" w:hAnsi="Arial" w:cs="Arial"/>
          <w:sz w:val="20"/>
          <w:szCs w:val="20"/>
        </w:rPr>
        <w:t>ih</w:t>
      </w:r>
      <w:r w:rsidRPr="00921796">
        <w:rPr>
          <w:rFonts w:ascii="Arial" w:hAnsi="Arial" w:cs="Arial"/>
          <w:sz w:val="20"/>
          <w:szCs w:val="20"/>
        </w:rPr>
        <w:t xml:space="preserve"> pri običajnem pregledu ob prevzemu ni bilo mogoče opaziti, mora naročnik obvestiti o nj</w:t>
      </w:r>
      <w:r w:rsidR="00F42CED">
        <w:rPr>
          <w:rFonts w:ascii="Arial" w:hAnsi="Arial" w:cs="Arial"/>
          <w:sz w:val="20"/>
          <w:szCs w:val="20"/>
        </w:rPr>
        <w:t>ih</w:t>
      </w:r>
      <w:r w:rsidRPr="00921796">
        <w:rPr>
          <w:rFonts w:ascii="Arial" w:hAnsi="Arial" w:cs="Arial"/>
          <w:sz w:val="20"/>
          <w:szCs w:val="20"/>
        </w:rPr>
        <w:t xml:space="preserve"> prodajalca v osmih dneh, šteto od dneva, ko je napako opazil.</w:t>
      </w:r>
    </w:p>
    <w:p w14:paraId="6BD0C949" w14:textId="43C6F246" w:rsidR="005B7089" w:rsidRPr="00921796" w:rsidRDefault="005B7089" w:rsidP="00921796">
      <w:pPr>
        <w:jc w:val="both"/>
        <w:rPr>
          <w:rFonts w:ascii="Arial" w:hAnsi="Arial" w:cs="Arial"/>
          <w:sz w:val="20"/>
          <w:szCs w:val="20"/>
        </w:rPr>
      </w:pPr>
    </w:p>
    <w:p w14:paraId="424951E7" w14:textId="63E15AE8" w:rsidR="005B7089" w:rsidRPr="00921796" w:rsidRDefault="005B7089" w:rsidP="00921796">
      <w:pPr>
        <w:jc w:val="both"/>
        <w:rPr>
          <w:rFonts w:ascii="Arial" w:hAnsi="Arial" w:cs="Arial"/>
          <w:sz w:val="20"/>
          <w:szCs w:val="20"/>
        </w:rPr>
      </w:pPr>
      <w:r w:rsidRPr="00921796">
        <w:rPr>
          <w:rFonts w:ascii="Arial" w:hAnsi="Arial" w:cs="Arial"/>
          <w:sz w:val="20"/>
          <w:szCs w:val="20"/>
        </w:rPr>
        <w:t xml:space="preserve">Naročnik mora v obvestilu napako natančno opisati in povabiti prodajalca, da </w:t>
      </w:r>
      <w:r w:rsidR="00300A95">
        <w:rPr>
          <w:rFonts w:ascii="Arial" w:hAnsi="Arial" w:cs="Arial"/>
          <w:sz w:val="20"/>
          <w:szCs w:val="20"/>
        </w:rPr>
        <w:t>zvočniške elemente</w:t>
      </w:r>
      <w:r w:rsidRPr="00921796">
        <w:rPr>
          <w:rFonts w:ascii="Arial" w:hAnsi="Arial" w:cs="Arial"/>
          <w:sz w:val="20"/>
          <w:szCs w:val="20"/>
        </w:rPr>
        <w:t xml:space="preserve"> pregleda.</w:t>
      </w:r>
    </w:p>
    <w:p w14:paraId="5542F102" w14:textId="0424CA93" w:rsidR="005B7089" w:rsidRPr="00921796" w:rsidRDefault="005B7089" w:rsidP="00921796">
      <w:pPr>
        <w:jc w:val="both"/>
        <w:rPr>
          <w:rFonts w:ascii="Arial" w:hAnsi="Arial" w:cs="Arial"/>
          <w:sz w:val="20"/>
          <w:szCs w:val="20"/>
        </w:rPr>
      </w:pPr>
    </w:p>
    <w:p w14:paraId="579D2C74" w14:textId="77777777" w:rsidR="00A63E15" w:rsidRPr="00A63E15" w:rsidRDefault="00A63E15" w:rsidP="00A63E15">
      <w:pPr>
        <w:numPr>
          <w:ilvl w:val="0"/>
          <w:numId w:val="15"/>
        </w:numPr>
        <w:jc w:val="center"/>
        <w:rPr>
          <w:rFonts w:ascii="Arial" w:hAnsi="Arial" w:cs="Arial"/>
          <w:b/>
          <w:sz w:val="20"/>
          <w:szCs w:val="20"/>
        </w:rPr>
      </w:pPr>
      <w:r w:rsidRPr="00A63E15">
        <w:rPr>
          <w:rFonts w:ascii="Arial" w:hAnsi="Arial" w:cs="Arial"/>
          <w:b/>
          <w:sz w:val="20"/>
          <w:szCs w:val="20"/>
        </w:rPr>
        <w:t>člen</w:t>
      </w:r>
    </w:p>
    <w:p w14:paraId="127C0BA6" w14:textId="3BD79328" w:rsidR="005B7089" w:rsidRPr="00921796" w:rsidRDefault="005B7089" w:rsidP="00921796">
      <w:pPr>
        <w:jc w:val="both"/>
        <w:rPr>
          <w:rFonts w:ascii="Arial" w:hAnsi="Arial" w:cs="Arial"/>
          <w:sz w:val="20"/>
          <w:szCs w:val="20"/>
        </w:rPr>
      </w:pPr>
    </w:p>
    <w:p w14:paraId="583533AE" w14:textId="7F8B7B8F" w:rsidR="005B7089" w:rsidRDefault="00921796" w:rsidP="00921796">
      <w:pPr>
        <w:jc w:val="both"/>
        <w:rPr>
          <w:rFonts w:ascii="Arial" w:hAnsi="Arial" w:cs="Arial"/>
          <w:sz w:val="20"/>
          <w:szCs w:val="20"/>
        </w:rPr>
      </w:pPr>
      <w:r>
        <w:rPr>
          <w:rFonts w:ascii="Arial" w:hAnsi="Arial" w:cs="Arial"/>
          <w:sz w:val="20"/>
          <w:szCs w:val="20"/>
        </w:rPr>
        <w:t xml:space="preserve">Naročnik, ki je skladno s prejšnjim členom obvestil prodajalca, da ima </w:t>
      </w:r>
      <w:r w:rsidR="00300A95">
        <w:rPr>
          <w:rFonts w:ascii="Arial" w:hAnsi="Arial" w:cs="Arial"/>
          <w:sz w:val="20"/>
          <w:szCs w:val="20"/>
        </w:rPr>
        <w:t>zvočniški element</w:t>
      </w:r>
      <w:r>
        <w:rPr>
          <w:rFonts w:ascii="Arial" w:hAnsi="Arial" w:cs="Arial"/>
          <w:sz w:val="20"/>
          <w:szCs w:val="20"/>
        </w:rPr>
        <w:t xml:space="preserve"> napako, lahko od njega zahteva, da napako odpravi ali da izroči drug </w:t>
      </w:r>
      <w:r w:rsidR="00300A95">
        <w:rPr>
          <w:rFonts w:ascii="Arial" w:hAnsi="Arial" w:cs="Arial"/>
          <w:sz w:val="20"/>
          <w:szCs w:val="20"/>
        </w:rPr>
        <w:t>zvočniški element</w:t>
      </w:r>
      <w:r>
        <w:rPr>
          <w:rFonts w:ascii="Arial" w:hAnsi="Arial" w:cs="Arial"/>
          <w:sz w:val="20"/>
          <w:szCs w:val="20"/>
        </w:rPr>
        <w:t xml:space="preserve"> brez napak, ali zahteva znižanje kupnine, ali odstopi od pogodbe.</w:t>
      </w:r>
    </w:p>
    <w:p w14:paraId="39A74FEB" w14:textId="62B1CDE0" w:rsidR="00921796" w:rsidRDefault="00921796" w:rsidP="00921796">
      <w:pPr>
        <w:jc w:val="both"/>
        <w:rPr>
          <w:rFonts w:ascii="Arial" w:hAnsi="Arial" w:cs="Arial"/>
          <w:sz w:val="20"/>
          <w:szCs w:val="20"/>
        </w:rPr>
      </w:pPr>
    </w:p>
    <w:p w14:paraId="5A33EC9B" w14:textId="3F51E546" w:rsidR="00921796" w:rsidRPr="00921796" w:rsidRDefault="00921796" w:rsidP="00921796">
      <w:pPr>
        <w:jc w:val="both"/>
        <w:rPr>
          <w:rFonts w:ascii="Arial" w:hAnsi="Arial" w:cs="Arial"/>
          <w:sz w:val="20"/>
          <w:szCs w:val="20"/>
        </w:rPr>
      </w:pPr>
      <w:r>
        <w:rPr>
          <w:rFonts w:ascii="Arial" w:hAnsi="Arial" w:cs="Arial"/>
          <w:sz w:val="20"/>
          <w:szCs w:val="20"/>
        </w:rPr>
        <w:t>V vsakem izmed primerov iz prejšnjega odstavka ima naročnik pravico zahtevati povrnitev škode.</w:t>
      </w:r>
    </w:p>
    <w:p w14:paraId="694A093C" w14:textId="51E32D2D" w:rsidR="005B7089" w:rsidRDefault="005B7089" w:rsidP="00921796">
      <w:pPr>
        <w:jc w:val="both"/>
        <w:rPr>
          <w:rFonts w:ascii="Arial" w:hAnsi="Arial" w:cs="Arial"/>
          <w:sz w:val="20"/>
          <w:szCs w:val="20"/>
        </w:rPr>
      </w:pPr>
    </w:p>
    <w:p w14:paraId="760A05B2" w14:textId="77777777" w:rsidR="00A63E15" w:rsidRPr="00A63E15" w:rsidRDefault="00A63E15" w:rsidP="00A63E15">
      <w:pPr>
        <w:numPr>
          <w:ilvl w:val="0"/>
          <w:numId w:val="15"/>
        </w:numPr>
        <w:jc w:val="center"/>
        <w:rPr>
          <w:rFonts w:ascii="Arial" w:hAnsi="Arial" w:cs="Arial"/>
          <w:b/>
          <w:sz w:val="20"/>
          <w:szCs w:val="20"/>
        </w:rPr>
      </w:pPr>
      <w:r w:rsidRPr="00A63E15">
        <w:rPr>
          <w:rFonts w:ascii="Arial" w:hAnsi="Arial" w:cs="Arial"/>
          <w:b/>
          <w:sz w:val="20"/>
          <w:szCs w:val="20"/>
        </w:rPr>
        <w:t>člen</w:t>
      </w:r>
    </w:p>
    <w:p w14:paraId="1348FFCD" w14:textId="728A16E3" w:rsidR="00921796" w:rsidRDefault="00921796" w:rsidP="00921796">
      <w:pPr>
        <w:jc w:val="both"/>
        <w:rPr>
          <w:rFonts w:ascii="Arial" w:hAnsi="Arial" w:cs="Arial"/>
          <w:sz w:val="20"/>
          <w:szCs w:val="20"/>
        </w:rPr>
      </w:pPr>
    </w:p>
    <w:p w14:paraId="369D043E" w14:textId="3AE1362A" w:rsidR="00921796" w:rsidRDefault="00921796" w:rsidP="00921796">
      <w:pPr>
        <w:jc w:val="both"/>
        <w:rPr>
          <w:rFonts w:ascii="Arial" w:hAnsi="Arial" w:cs="Arial"/>
          <w:sz w:val="20"/>
          <w:szCs w:val="20"/>
        </w:rPr>
      </w:pPr>
      <w:r>
        <w:rPr>
          <w:rFonts w:ascii="Arial" w:hAnsi="Arial" w:cs="Arial"/>
          <w:sz w:val="20"/>
          <w:szCs w:val="20"/>
        </w:rPr>
        <w:t>Če prodajalec v primernem roku ne izpolni zahtev iz pogodbe, naročnik obdrži pravico odstopiti od pogodbe ali znižati kupnino.</w:t>
      </w:r>
    </w:p>
    <w:p w14:paraId="6CE7BD53" w14:textId="115711B7" w:rsidR="00921796" w:rsidRDefault="00921796" w:rsidP="00921796">
      <w:pPr>
        <w:jc w:val="both"/>
        <w:rPr>
          <w:rFonts w:ascii="Arial" w:hAnsi="Arial" w:cs="Arial"/>
          <w:sz w:val="20"/>
          <w:szCs w:val="20"/>
        </w:rPr>
      </w:pPr>
    </w:p>
    <w:p w14:paraId="544F56FF" w14:textId="6F59946D" w:rsidR="00921796" w:rsidRDefault="00921796" w:rsidP="00921796">
      <w:pPr>
        <w:jc w:val="both"/>
        <w:rPr>
          <w:rFonts w:ascii="Arial" w:hAnsi="Arial" w:cs="Arial"/>
          <w:sz w:val="20"/>
          <w:szCs w:val="20"/>
        </w:rPr>
      </w:pPr>
      <w:r>
        <w:rPr>
          <w:rFonts w:ascii="Arial" w:hAnsi="Arial" w:cs="Arial"/>
          <w:sz w:val="20"/>
          <w:szCs w:val="20"/>
        </w:rPr>
        <w:t xml:space="preserve">Naročnik lahko odstopi od pogodbe le, </w:t>
      </w:r>
      <w:r w:rsidR="00E90E6E">
        <w:rPr>
          <w:rFonts w:ascii="Arial" w:hAnsi="Arial" w:cs="Arial"/>
          <w:sz w:val="20"/>
          <w:szCs w:val="20"/>
        </w:rPr>
        <w:t>č</w:t>
      </w:r>
      <w:r>
        <w:rPr>
          <w:rFonts w:ascii="Arial" w:hAnsi="Arial" w:cs="Arial"/>
          <w:sz w:val="20"/>
          <w:szCs w:val="20"/>
        </w:rPr>
        <w:t>e je predhodno določil prodajalcu primeren dodaten rok za izpolnitev pogodbe.</w:t>
      </w:r>
    </w:p>
    <w:p w14:paraId="7BF040F1" w14:textId="4AF85609" w:rsidR="00921796" w:rsidRDefault="00921796" w:rsidP="00921796">
      <w:pPr>
        <w:jc w:val="both"/>
        <w:rPr>
          <w:rFonts w:ascii="Arial" w:hAnsi="Arial" w:cs="Arial"/>
          <w:sz w:val="20"/>
          <w:szCs w:val="20"/>
        </w:rPr>
      </w:pPr>
    </w:p>
    <w:p w14:paraId="3409741B" w14:textId="3DA31F21" w:rsidR="00921796" w:rsidRDefault="00921796" w:rsidP="00921796">
      <w:pPr>
        <w:jc w:val="both"/>
        <w:rPr>
          <w:rFonts w:ascii="Arial" w:hAnsi="Arial" w:cs="Arial"/>
          <w:sz w:val="20"/>
          <w:szCs w:val="20"/>
        </w:rPr>
      </w:pPr>
      <w:r>
        <w:rPr>
          <w:rFonts w:ascii="Arial" w:hAnsi="Arial" w:cs="Arial"/>
          <w:sz w:val="20"/>
          <w:szCs w:val="20"/>
        </w:rPr>
        <w:t xml:space="preserve">Naročnik sme </w:t>
      </w:r>
      <w:r w:rsidR="003B3EEC">
        <w:rPr>
          <w:rFonts w:ascii="Arial" w:hAnsi="Arial" w:cs="Arial"/>
          <w:sz w:val="20"/>
          <w:szCs w:val="20"/>
        </w:rPr>
        <w:t>odstopiti od pogodbe tudi, ne da bi določil dodatni rok, če mu je prodajalec po obvestilu o napakah sporočil, da pogodbe ne bo izpolnil, ali če iz okoliščin očitno izhaja, da je prodajalec niti v dodatnem roku ne bo mogel izpolniti.</w:t>
      </w:r>
    </w:p>
    <w:p w14:paraId="35EDFD12" w14:textId="06126B57" w:rsidR="003B3EEC" w:rsidRDefault="003B3EEC" w:rsidP="00921796">
      <w:pPr>
        <w:jc w:val="both"/>
        <w:rPr>
          <w:rFonts w:ascii="Arial" w:hAnsi="Arial" w:cs="Arial"/>
          <w:sz w:val="20"/>
          <w:szCs w:val="20"/>
        </w:rPr>
      </w:pPr>
    </w:p>
    <w:p w14:paraId="0BACAD3E" w14:textId="1A6A41B7" w:rsidR="003B3EEC" w:rsidRDefault="003B3EEC" w:rsidP="00921796">
      <w:pPr>
        <w:jc w:val="both"/>
        <w:rPr>
          <w:rFonts w:ascii="Arial" w:hAnsi="Arial" w:cs="Arial"/>
          <w:sz w:val="20"/>
          <w:szCs w:val="20"/>
        </w:rPr>
      </w:pPr>
      <w:r>
        <w:rPr>
          <w:rFonts w:ascii="Arial" w:hAnsi="Arial" w:cs="Arial"/>
          <w:sz w:val="20"/>
          <w:szCs w:val="20"/>
        </w:rPr>
        <w:t>Če prodajalec v dodatnem roku ne izpolni pogodbe, je ta razvezana po samem zakonu, vendar jo naročnik lahko obdrži v veljavi, če nemudoma izjavi prodajalcu, da pogodba ostaja v veljavi.</w:t>
      </w:r>
    </w:p>
    <w:p w14:paraId="026F93D8" w14:textId="77777777" w:rsidR="00921796" w:rsidRPr="00921796" w:rsidRDefault="00921796" w:rsidP="00921796">
      <w:pPr>
        <w:jc w:val="both"/>
        <w:rPr>
          <w:rFonts w:ascii="Arial" w:hAnsi="Arial" w:cs="Arial"/>
          <w:sz w:val="20"/>
          <w:szCs w:val="20"/>
        </w:rPr>
      </w:pPr>
    </w:p>
    <w:p w14:paraId="2DB45696" w14:textId="4D2BB6E7" w:rsidR="00AF3C0A" w:rsidRDefault="00AF3C0A" w:rsidP="00921796">
      <w:pPr>
        <w:jc w:val="both"/>
        <w:rPr>
          <w:rFonts w:ascii="Arial" w:hAnsi="Arial" w:cs="Arial"/>
          <w:sz w:val="20"/>
          <w:szCs w:val="20"/>
        </w:rPr>
      </w:pPr>
    </w:p>
    <w:p w14:paraId="21149F0D" w14:textId="1D1AA47F" w:rsidR="0026189C" w:rsidRPr="00B022D6" w:rsidRDefault="0026189C" w:rsidP="00921796">
      <w:pPr>
        <w:jc w:val="both"/>
        <w:rPr>
          <w:rFonts w:ascii="Arial" w:hAnsi="Arial" w:cs="Arial"/>
          <w:sz w:val="20"/>
          <w:szCs w:val="20"/>
          <w:u w:val="single"/>
        </w:rPr>
      </w:pPr>
      <w:r w:rsidRPr="00B022D6">
        <w:rPr>
          <w:rFonts w:ascii="Arial" w:hAnsi="Arial" w:cs="Arial"/>
          <w:sz w:val="20"/>
          <w:szCs w:val="20"/>
          <w:u w:val="single"/>
        </w:rPr>
        <w:t>X. GARANCIJA</w:t>
      </w:r>
    </w:p>
    <w:p w14:paraId="7F70EA46" w14:textId="77777777" w:rsidR="00AF3C0A" w:rsidRPr="00B022D6" w:rsidRDefault="00AF3C0A" w:rsidP="00921796">
      <w:pPr>
        <w:pStyle w:val="Naslov2MK"/>
        <w:numPr>
          <w:ilvl w:val="0"/>
          <w:numId w:val="0"/>
        </w:numPr>
        <w:jc w:val="both"/>
        <w:rPr>
          <w:b w:val="0"/>
          <w:sz w:val="20"/>
          <w:szCs w:val="20"/>
          <w:u w:val="single"/>
          <w:lang w:eastAsia="en-US"/>
        </w:rPr>
      </w:pPr>
      <w:bookmarkStart w:id="110" w:name="_Hlk26272499"/>
    </w:p>
    <w:p w14:paraId="5A3704AE" w14:textId="77777777" w:rsidR="00A63E15" w:rsidRPr="00B022D6" w:rsidRDefault="00A63E15" w:rsidP="00A63E15">
      <w:pPr>
        <w:numPr>
          <w:ilvl w:val="0"/>
          <w:numId w:val="15"/>
        </w:numPr>
        <w:jc w:val="center"/>
        <w:rPr>
          <w:rFonts w:ascii="Arial" w:hAnsi="Arial" w:cs="Arial"/>
          <w:b/>
          <w:sz w:val="20"/>
          <w:szCs w:val="20"/>
        </w:rPr>
      </w:pPr>
      <w:bookmarkStart w:id="111" w:name="_Hlk76425354"/>
      <w:bookmarkStart w:id="112" w:name="_Hlk26531891"/>
      <w:r w:rsidRPr="00B022D6">
        <w:rPr>
          <w:rFonts w:ascii="Arial" w:hAnsi="Arial" w:cs="Arial"/>
          <w:b/>
          <w:sz w:val="20"/>
          <w:szCs w:val="20"/>
        </w:rPr>
        <w:t>člen</w:t>
      </w:r>
    </w:p>
    <w:bookmarkEnd w:id="111"/>
    <w:p w14:paraId="72C78E75" w14:textId="77777777" w:rsidR="00AF3C0A" w:rsidRPr="00B022D6" w:rsidRDefault="00AF3C0A" w:rsidP="00921796">
      <w:pPr>
        <w:jc w:val="both"/>
        <w:rPr>
          <w:rFonts w:ascii="Arial" w:hAnsi="Arial" w:cs="Arial"/>
          <w:sz w:val="20"/>
          <w:szCs w:val="20"/>
        </w:rPr>
      </w:pPr>
    </w:p>
    <w:bookmarkEnd w:id="110"/>
    <w:p w14:paraId="2F5476C1" w14:textId="4E34C420" w:rsidR="00AF3C0A" w:rsidRDefault="00CC247F" w:rsidP="00921796">
      <w:pPr>
        <w:jc w:val="both"/>
        <w:rPr>
          <w:rFonts w:ascii="Arial" w:hAnsi="Arial" w:cs="Arial"/>
          <w:sz w:val="20"/>
          <w:szCs w:val="20"/>
        </w:rPr>
      </w:pPr>
      <w:r w:rsidRPr="00B022D6">
        <w:rPr>
          <w:rFonts w:ascii="Arial" w:hAnsi="Arial" w:cs="Arial"/>
          <w:sz w:val="20"/>
          <w:szCs w:val="20"/>
        </w:rPr>
        <w:t>Prodajalec za dobavljeno opremo</w:t>
      </w:r>
      <w:r w:rsidR="00B022D6" w:rsidRPr="00B022D6">
        <w:rPr>
          <w:rFonts w:ascii="Arial" w:hAnsi="Arial" w:cs="Arial"/>
          <w:sz w:val="20"/>
          <w:szCs w:val="20"/>
        </w:rPr>
        <w:t xml:space="preserve"> zagotavlja splošen garancijski rok ___ let. Garancijski rok</w:t>
      </w:r>
      <w:r w:rsidR="00B022D6">
        <w:rPr>
          <w:rFonts w:ascii="Arial" w:hAnsi="Arial" w:cs="Arial"/>
          <w:sz w:val="20"/>
          <w:szCs w:val="20"/>
        </w:rPr>
        <w:t xml:space="preserve"> začne teči z dnem prevzema </w:t>
      </w:r>
      <w:r w:rsidR="00300A95">
        <w:rPr>
          <w:rFonts w:ascii="Arial" w:hAnsi="Arial" w:cs="Arial"/>
          <w:sz w:val="20"/>
          <w:szCs w:val="20"/>
        </w:rPr>
        <w:t>zvočniških elementov</w:t>
      </w:r>
      <w:r w:rsidR="00B022D6">
        <w:rPr>
          <w:rFonts w:ascii="Arial" w:hAnsi="Arial" w:cs="Arial"/>
          <w:sz w:val="20"/>
          <w:szCs w:val="20"/>
        </w:rPr>
        <w:t xml:space="preserve"> s strani naročnika. Če je bil kakšen del </w:t>
      </w:r>
      <w:r w:rsidR="00300A95">
        <w:rPr>
          <w:rFonts w:ascii="Arial" w:hAnsi="Arial" w:cs="Arial"/>
          <w:sz w:val="20"/>
          <w:szCs w:val="20"/>
        </w:rPr>
        <w:t>zvočniških elementov</w:t>
      </w:r>
      <w:r w:rsidR="00B022D6">
        <w:rPr>
          <w:rFonts w:ascii="Arial" w:hAnsi="Arial" w:cs="Arial"/>
          <w:sz w:val="20"/>
          <w:szCs w:val="20"/>
        </w:rPr>
        <w:t xml:space="preserve"> v garancijskem roku zamenjan ali bistveno popravljen, začne garancijski rok teči znova in je prodajalec dolžan izdati nov garancijski list.</w:t>
      </w:r>
    </w:p>
    <w:p w14:paraId="3E6ABCD5" w14:textId="7F4A8C81" w:rsidR="00B022D6" w:rsidRDefault="00B022D6" w:rsidP="00921796">
      <w:pPr>
        <w:jc w:val="both"/>
        <w:rPr>
          <w:rFonts w:ascii="Arial" w:hAnsi="Arial" w:cs="Arial"/>
          <w:sz w:val="20"/>
          <w:szCs w:val="20"/>
        </w:rPr>
      </w:pPr>
    </w:p>
    <w:p w14:paraId="69FD248D" w14:textId="52F6BD6A" w:rsidR="00644025" w:rsidRDefault="00644025" w:rsidP="00644025">
      <w:pPr>
        <w:jc w:val="both"/>
        <w:rPr>
          <w:rFonts w:ascii="Arial" w:hAnsi="Arial" w:cs="Arial"/>
          <w:sz w:val="20"/>
          <w:szCs w:val="20"/>
        </w:rPr>
      </w:pPr>
      <w:r>
        <w:rPr>
          <w:rFonts w:ascii="Arial" w:hAnsi="Arial" w:cs="Arial"/>
          <w:sz w:val="20"/>
          <w:szCs w:val="20"/>
        </w:rPr>
        <w:t>Prodajalec</w:t>
      </w:r>
      <w:r w:rsidRPr="00644025">
        <w:rPr>
          <w:rFonts w:ascii="Arial" w:hAnsi="Arial" w:cs="Arial"/>
          <w:sz w:val="20"/>
          <w:szCs w:val="20"/>
        </w:rPr>
        <w:t xml:space="preserve"> jamčil, da se bo v roku štirih ur odzval</w:t>
      </w:r>
      <w:r>
        <w:rPr>
          <w:rFonts w:ascii="Arial" w:hAnsi="Arial" w:cs="Arial"/>
          <w:sz w:val="20"/>
          <w:szCs w:val="20"/>
        </w:rPr>
        <w:t xml:space="preserve"> na poziv naročnika</w:t>
      </w:r>
      <w:r w:rsidRPr="00644025">
        <w:rPr>
          <w:rFonts w:ascii="Arial" w:hAnsi="Arial" w:cs="Arial"/>
          <w:sz w:val="20"/>
          <w:szCs w:val="20"/>
        </w:rPr>
        <w:t xml:space="preserve"> in v roku 24 ur na lastne stroške odpravil napako oziroma zagotovil nov zvočniški element</w:t>
      </w:r>
      <w:r>
        <w:rPr>
          <w:rFonts w:ascii="Arial" w:hAnsi="Arial" w:cs="Arial"/>
          <w:sz w:val="20"/>
          <w:szCs w:val="20"/>
        </w:rPr>
        <w:t>, če ugotovi, da elementa ni mogoče popraviti</w:t>
      </w:r>
      <w:r w:rsidRPr="00644025">
        <w:rPr>
          <w:rFonts w:ascii="Arial" w:hAnsi="Arial" w:cs="Arial"/>
          <w:sz w:val="20"/>
          <w:szCs w:val="20"/>
        </w:rPr>
        <w:t>.</w:t>
      </w:r>
      <w:r>
        <w:rPr>
          <w:rFonts w:ascii="Arial" w:hAnsi="Arial" w:cs="Arial"/>
          <w:sz w:val="20"/>
          <w:szCs w:val="20"/>
        </w:rPr>
        <w:t xml:space="preserve"> </w:t>
      </w:r>
      <w:r w:rsidRPr="00644025">
        <w:rPr>
          <w:rFonts w:ascii="Arial" w:hAnsi="Arial" w:cs="Arial"/>
          <w:sz w:val="20"/>
          <w:szCs w:val="20"/>
        </w:rPr>
        <w:t>Vsa komunikacija bo potekala preko e-pošte.</w:t>
      </w:r>
      <w:r>
        <w:rPr>
          <w:rFonts w:ascii="Arial" w:hAnsi="Arial" w:cs="Arial"/>
          <w:sz w:val="20"/>
          <w:szCs w:val="20"/>
        </w:rPr>
        <w:t xml:space="preserve"> Kontaktna oseba prodajalca je _______, e-pošta: _____.</w:t>
      </w:r>
    </w:p>
    <w:p w14:paraId="7B998C7A" w14:textId="77777777" w:rsidR="00644025" w:rsidRDefault="00644025" w:rsidP="00921796">
      <w:pPr>
        <w:jc w:val="both"/>
        <w:rPr>
          <w:rFonts w:ascii="Arial" w:hAnsi="Arial" w:cs="Arial"/>
          <w:sz w:val="20"/>
          <w:szCs w:val="20"/>
        </w:rPr>
      </w:pPr>
    </w:p>
    <w:p w14:paraId="70288D96" w14:textId="425AF024" w:rsidR="00B022D6" w:rsidRPr="00B022D6" w:rsidRDefault="00B022D6" w:rsidP="00921796">
      <w:pPr>
        <w:jc w:val="both"/>
        <w:rPr>
          <w:rFonts w:ascii="Arial" w:hAnsi="Arial" w:cs="Arial"/>
          <w:sz w:val="20"/>
          <w:szCs w:val="20"/>
        </w:rPr>
      </w:pPr>
      <w:r>
        <w:rPr>
          <w:rFonts w:ascii="Arial" w:hAnsi="Arial" w:cs="Arial"/>
          <w:sz w:val="20"/>
          <w:szCs w:val="20"/>
        </w:rPr>
        <w:t xml:space="preserve">Če prodajalec svojih obveznosti </w:t>
      </w:r>
      <w:r w:rsidR="00486BC6">
        <w:rPr>
          <w:rFonts w:ascii="Arial" w:hAnsi="Arial" w:cs="Arial"/>
          <w:sz w:val="20"/>
          <w:szCs w:val="20"/>
        </w:rPr>
        <w:t xml:space="preserve">iz </w:t>
      </w:r>
      <w:r w:rsidR="00454854">
        <w:rPr>
          <w:rFonts w:ascii="Arial" w:hAnsi="Arial" w:cs="Arial"/>
          <w:sz w:val="20"/>
          <w:szCs w:val="20"/>
        </w:rPr>
        <w:t xml:space="preserve">drugega </w:t>
      </w:r>
      <w:r w:rsidR="00486BC6">
        <w:rPr>
          <w:rFonts w:ascii="Arial" w:hAnsi="Arial" w:cs="Arial"/>
          <w:sz w:val="20"/>
          <w:szCs w:val="20"/>
        </w:rPr>
        <w:t>odstavka</w:t>
      </w:r>
      <w:r w:rsidR="00454854">
        <w:rPr>
          <w:rFonts w:ascii="Arial" w:hAnsi="Arial" w:cs="Arial"/>
          <w:sz w:val="20"/>
          <w:szCs w:val="20"/>
        </w:rPr>
        <w:t xml:space="preserve"> tega člena</w:t>
      </w:r>
      <w:r w:rsidR="00486BC6">
        <w:rPr>
          <w:rFonts w:ascii="Arial" w:hAnsi="Arial" w:cs="Arial"/>
          <w:sz w:val="20"/>
          <w:szCs w:val="20"/>
        </w:rPr>
        <w:t xml:space="preserve"> ne izvrši pravočasno, sme naročnik odpravo napak</w:t>
      </w:r>
      <w:r w:rsidR="00BB4718">
        <w:rPr>
          <w:rFonts w:ascii="Arial" w:hAnsi="Arial" w:cs="Arial"/>
          <w:sz w:val="20"/>
          <w:szCs w:val="20"/>
        </w:rPr>
        <w:t>e</w:t>
      </w:r>
      <w:r w:rsidR="00486BC6">
        <w:rPr>
          <w:rFonts w:ascii="Arial" w:hAnsi="Arial" w:cs="Arial"/>
          <w:sz w:val="20"/>
          <w:szCs w:val="20"/>
        </w:rPr>
        <w:t xml:space="preserve"> na prodajalčev račun zaupati drugemu pooblaščenemu serviserju.</w:t>
      </w:r>
      <w:r w:rsidR="001003E1">
        <w:rPr>
          <w:rFonts w:ascii="Arial" w:hAnsi="Arial" w:cs="Arial"/>
          <w:sz w:val="20"/>
          <w:szCs w:val="20"/>
        </w:rPr>
        <w:t xml:space="preserve"> V tem primeru je prodajalec naročniku dolžan povrniti stroške, povečane za manipulativni pribitek v roku osem dni od izdaje pisnega zahtevka naročnika.</w:t>
      </w:r>
    </w:p>
    <w:p w14:paraId="7B51A480" w14:textId="0620CBEC" w:rsidR="00B42D06" w:rsidRPr="00B022D6" w:rsidRDefault="00B42D06" w:rsidP="00921796">
      <w:pPr>
        <w:jc w:val="both"/>
        <w:rPr>
          <w:rFonts w:ascii="Arial" w:hAnsi="Arial" w:cs="Arial"/>
          <w:sz w:val="20"/>
          <w:szCs w:val="20"/>
        </w:rPr>
      </w:pPr>
    </w:p>
    <w:p w14:paraId="333BD54E" w14:textId="1972F07F" w:rsidR="00B42D06" w:rsidRPr="00B022D6" w:rsidRDefault="00B42D06" w:rsidP="00921796">
      <w:pPr>
        <w:jc w:val="both"/>
        <w:rPr>
          <w:rFonts w:ascii="Arial" w:hAnsi="Arial" w:cs="Arial"/>
          <w:sz w:val="20"/>
          <w:szCs w:val="20"/>
        </w:rPr>
      </w:pPr>
    </w:p>
    <w:bookmarkEnd w:id="112"/>
    <w:p w14:paraId="79E8DED7" w14:textId="72C11B80" w:rsidR="00604C8B" w:rsidRPr="00E43EC7" w:rsidRDefault="00D87902" w:rsidP="00921796">
      <w:pPr>
        <w:pStyle w:val="Naslov2MK"/>
        <w:numPr>
          <w:ilvl w:val="0"/>
          <w:numId w:val="0"/>
        </w:numPr>
        <w:jc w:val="both"/>
        <w:rPr>
          <w:b w:val="0"/>
          <w:sz w:val="20"/>
          <w:szCs w:val="20"/>
          <w:u w:val="single"/>
          <w:lang w:eastAsia="en-US"/>
        </w:rPr>
      </w:pPr>
      <w:r w:rsidRPr="00B022D6">
        <w:rPr>
          <w:b w:val="0"/>
          <w:sz w:val="20"/>
          <w:szCs w:val="20"/>
          <w:u w:val="single"/>
          <w:lang w:eastAsia="en-US"/>
        </w:rPr>
        <w:t xml:space="preserve">XI. </w:t>
      </w:r>
      <w:r w:rsidR="00604C8B" w:rsidRPr="00B022D6">
        <w:rPr>
          <w:b w:val="0"/>
          <w:sz w:val="20"/>
          <w:szCs w:val="20"/>
          <w:u w:val="single"/>
          <w:lang w:eastAsia="en-US"/>
        </w:rPr>
        <w:t>P</w:t>
      </w:r>
      <w:r w:rsidR="00604C8B" w:rsidRPr="00E43EC7">
        <w:rPr>
          <w:b w:val="0"/>
          <w:sz w:val="20"/>
          <w:szCs w:val="20"/>
          <w:u w:val="single"/>
          <w:lang w:eastAsia="en-US"/>
        </w:rPr>
        <w:t>OGODBENA KAZEN</w:t>
      </w:r>
    </w:p>
    <w:p w14:paraId="75B9E4D3" w14:textId="77777777" w:rsidR="00604C8B" w:rsidRPr="00E43EC7" w:rsidRDefault="00604C8B" w:rsidP="00921796">
      <w:pPr>
        <w:pStyle w:val="Naslov2MK"/>
        <w:numPr>
          <w:ilvl w:val="0"/>
          <w:numId w:val="0"/>
        </w:numPr>
        <w:jc w:val="both"/>
        <w:rPr>
          <w:b w:val="0"/>
          <w:sz w:val="20"/>
          <w:szCs w:val="20"/>
          <w:u w:val="single"/>
          <w:lang w:eastAsia="en-US"/>
        </w:rPr>
      </w:pPr>
    </w:p>
    <w:p w14:paraId="39881BDE" w14:textId="77777777" w:rsidR="00235439" w:rsidRPr="00A63E15" w:rsidRDefault="00235439" w:rsidP="00235439">
      <w:pPr>
        <w:numPr>
          <w:ilvl w:val="0"/>
          <w:numId w:val="15"/>
        </w:numPr>
        <w:jc w:val="center"/>
        <w:rPr>
          <w:rFonts w:ascii="Arial" w:hAnsi="Arial" w:cs="Arial"/>
          <w:b/>
          <w:sz w:val="20"/>
          <w:szCs w:val="20"/>
        </w:rPr>
      </w:pPr>
      <w:r w:rsidRPr="00A63E15">
        <w:rPr>
          <w:rFonts w:ascii="Arial" w:hAnsi="Arial" w:cs="Arial"/>
          <w:b/>
          <w:sz w:val="20"/>
          <w:szCs w:val="20"/>
        </w:rPr>
        <w:t>člen</w:t>
      </w:r>
    </w:p>
    <w:p w14:paraId="0405A248" w14:textId="672F6052" w:rsidR="004C58C6" w:rsidRPr="00E43EC7" w:rsidRDefault="004C58C6" w:rsidP="00921796">
      <w:pPr>
        <w:jc w:val="both"/>
        <w:rPr>
          <w:rFonts w:ascii="Arial" w:hAnsi="Arial" w:cs="Arial"/>
          <w:sz w:val="20"/>
          <w:szCs w:val="20"/>
        </w:rPr>
      </w:pPr>
    </w:p>
    <w:p w14:paraId="1F8F2486" w14:textId="152295FD" w:rsidR="004C58C6" w:rsidRDefault="00E43EC7" w:rsidP="00921796">
      <w:pPr>
        <w:jc w:val="both"/>
        <w:rPr>
          <w:rFonts w:ascii="Arial" w:hAnsi="Arial" w:cs="Arial"/>
          <w:sz w:val="20"/>
          <w:szCs w:val="20"/>
        </w:rPr>
      </w:pPr>
      <w:r w:rsidRPr="00E43EC7">
        <w:rPr>
          <w:rFonts w:ascii="Arial" w:hAnsi="Arial" w:cs="Arial"/>
          <w:sz w:val="20"/>
          <w:szCs w:val="20"/>
        </w:rPr>
        <w:t>Če prodajalec ne izpolnjuje obveznosti po tej pogodbi, ima naročnik pravico vztrajati pri izpolnitvi obveznosti ali pravico do pogodbene kazni.</w:t>
      </w:r>
    </w:p>
    <w:p w14:paraId="6AE0C55A" w14:textId="4C00019C" w:rsidR="00E43EC7" w:rsidRDefault="00E43EC7" w:rsidP="00921796">
      <w:pPr>
        <w:jc w:val="both"/>
        <w:rPr>
          <w:rFonts w:ascii="Arial" w:hAnsi="Arial" w:cs="Arial"/>
          <w:sz w:val="20"/>
          <w:szCs w:val="20"/>
        </w:rPr>
      </w:pPr>
    </w:p>
    <w:p w14:paraId="374A9783" w14:textId="66CD1A9A" w:rsidR="00E43EC7" w:rsidRDefault="00E43EC7" w:rsidP="00921796">
      <w:pPr>
        <w:jc w:val="both"/>
        <w:rPr>
          <w:rFonts w:ascii="Arial" w:hAnsi="Arial" w:cs="Arial"/>
          <w:sz w:val="20"/>
          <w:szCs w:val="20"/>
        </w:rPr>
      </w:pPr>
      <w:r>
        <w:rPr>
          <w:rFonts w:ascii="Arial" w:hAnsi="Arial" w:cs="Arial"/>
          <w:sz w:val="20"/>
          <w:szCs w:val="20"/>
        </w:rPr>
        <w:t>Če je prodajalec v zamudi z izpolnitvijo obveznosti po tej pogodbi, ima naročnik pravico vztrajati pri izpolnitvi obveznosti in pravico do pogodbene kazni. Če naročnik sprejme izpolnitev obveznosti, mora prodajalcu nemudoma sporočiti, da si pridržuje pravico do pogodbene kazni.</w:t>
      </w:r>
    </w:p>
    <w:p w14:paraId="658276B6" w14:textId="59110C1E" w:rsidR="00E43EC7" w:rsidRDefault="00E43EC7" w:rsidP="00921796">
      <w:pPr>
        <w:jc w:val="both"/>
        <w:rPr>
          <w:rFonts w:ascii="Arial" w:hAnsi="Arial" w:cs="Arial"/>
          <w:sz w:val="20"/>
          <w:szCs w:val="20"/>
        </w:rPr>
      </w:pPr>
    </w:p>
    <w:p w14:paraId="7E0AB93B" w14:textId="26C84A47" w:rsidR="00E43EC7" w:rsidRPr="00E43EC7" w:rsidRDefault="00E43EC7" w:rsidP="00921796">
      <w:pPr>
        <w:jc w:val="both"/>
        <w:rPr>
          <w:rFonts w:ascii="Arial" w:hAnsi="Arial" w:cs="Arial"/>
          <w:sz w:val="20"/>
          <w:szCs w:val="20"/>
        </w:rPr>
      </w:pPr>
      <w:r>
        <w:rPr>
          <w:rFonts w:ascii="Arial" w:hAnsi="Arial" w:cs="Arial"/>
          <w:sz w:val="20"/>
          <w:szCs w:val="20"/>
        </w:rPr>
        <w:t>Če prodajalec zamudi z izpolnitvijo obveznosti po tej pogodbi iz razloga, za katerega odgovarja, mora plačati naročniku pogodbeno kazen v višini enega odstotka vrednosti zvočne opreme za vsak zaključen teden, vendar ne več kot pet odstotkov celotne pogodbene vrednosti, vse z DDV.</w:t>
      </w:r>
    </w:p>
    <w:p w14:paraId="39F031BE" w14:textId="77777777" w:rsidR="002D7A4F" w:rsidRPr="00E43EC7" w:rsidRDefault="002D7A4F" w:rsidP="00921796">
      <w:pPr>
        <w:jc w:val="both"/>
        <w:rPr>
          <w:rFonts w:ascii="Arial" w:hAnsi="Arial" w:cs="Arial"/>
          <w:sz w:val="20"/>
          <w:szCs w:val="20"/>
        </w:rPr>
      </w:pPr>
    </w:p>
    <w:p w14:paraId="2349D5AD" w14:textId="09713FC6" w:rsidR="009869FA" w:rsidRPr="00E43EC7" w:rsidRDefault="00E43EC7" w:rsidP="00921796">
      <w:pPr>
        <w:jc w:val="both"/>
        <w:rPr>
          <w:rFonts w:ascii="Arial" w:hAnsi="Arial" w:cs="Arial"/>
          <w:sz w:val="20"/>
          <w:szCs w:val="20"/>
        </w:rPr>
      </w:pPr>
      <w:r w:rsidRPr="00E43EC7">
        <w:rPr>
          <w:rFonts w:ascii="Arial" w:hAnsi="Arial" w:cs="Arial"/>
          <w:sz w:val="20"/>
          <w:szCs w:val="20"/>
        </w:rPr>
        <w:t>Če prodajalec ne izpolni obveznosti po tej pogodbi iz razloga, za katerega odgovarja, mora plačati naročniku pogodbeno kazen v višini desetih odstotkov pogodbene vrednosti, vse z DDV.</w:t>
      </w:r>
    </w:p>
    <w:p w14:paraId="62971986" w14:textId="6CD659EF" w:rsidR="009869FA" w:rsidRPr="00E43EC7" w:rsidRDefault="009869FA" w:rsidP="00921796">
      <w:pPr>
        <w:jc w:val="both"/>
        <w:rPr>
          <w:rFonts w:ascii="Arial" w:hAnsi="Arial" w:cs="Arial"/>
          <w:sz w:val="20"/>
          <w:szCs w:val="20"/>
        </w:rPr>
      </w:pPr>
    </w:p>
    <w:p w14:paraId="76452559" w14:textId="65F4693B" w:rsidR="00E43EC7" w:rsidRPr="00E43EC7" w:rsidRDefault="00E43EC7" w:rsidP="00921796">
      <w:pPr>
        <w:jc w:val="both"/>
        <w:rPr>
          <w:rFonts w:ascii="Arial" w:hAnsi="Arial" w:cs="Arial"/>
          <w:sz w:val="20"/>
          <w:szCs w:val="20"/>
        </w:rPr>
      </w:pPr>
      <w:r w:rsidRPr="00E43EC7">
        <w:rPr>
          <w:rFonts w:ascii="Arial" w:hAnsi="Arial" w:cs="Arial"/>
          <w:sz w:val="20"/>
          <w:szCs w:val="20"/>
        </w:rPr>
        <w:t>Terjatev, ki jo ima naročnik nasproti prodajalcu iz naslova pogodben kazni, se lahko pobota s terjatvijo, ki jo ima prodajalec nasproti naročniku iz naslova plačila po tej pogodbi.</w:t>
      </w:r>
    </w:p>
    <w:p w14:paraId="26ACA364" w14:textId="77777777" w:rsidR="00E43EC7" w:rsidRPr="00E43EC7" w:rsidRDefault="00E43EC7" w:rsidP="00921796">
      <w:pPr>
        <w:jc w:val="both"/>
        <w:rPr>
          <w:rFonts w:ascii="Arial" w:hAnsi="Arial" w:cs="Arial"/>
          <w:sz w:val="20"/>
          <w:szCs w:val="20"/>
        </w:rPr>
      </w:pPr>
    </w:p>
    <w:p w14:paraId="59BB150D" w14:textId="635BEAF4" w:rsidR="009869FA" w:rsidRPr="00E86D5D" w:rsidRDefault="00E86D5D" w:rsidP="00921796">
      <w:pPr>
        <w:jc w:val="both"/>
        <w:rPr>
          <w:rFonts w:ascii="Arial" w:hAnsi="Arial" w:cs="Arial"/>
          <w:sz w:val="20"/>
          <w:szCs w:val="20"/>
        </w:rPr>
      </w:pPr>
      <w:r w:rsidRPr="00E43EC7">
        <w:rPr>
          <w:rFonts w:ascii="Arial" w:hAnsi="Arial" w:cs="Arial"/>
          <w:sz w:val="20"/>
          <w:szCs w:val="20"/>
        </w:rPr>
        <w:t>Pogodbeni s</w:t>
      </w:r>
      <w:r w:rsidR="00D00DD6" w:rsidRPr="00E43EC7">
        <w:rPr>
          <w:rFonts w:ascii="Arial" w:hAnsi="Arial" w:cs="Arial"/>
          <w:sz w:val="20"/>
          <w:szCs w:val="20"/>
        </w:rPr>
        <w:t>tranki soglašata, da pravica zaračunati pogodbeno kazen ni pogojena z nastankom škode naročniku. Povračilo nastale škode bo naročnik uveljavljal po splošnih načelih odškodninske odgov</w:t>
      </w:r>
      <w:r w:rsidR="00D00DD6" w:rsidRPr="00E86D5D">
        <w:rPr>
          <w:rFonts w:ascii="Arial" w:hAnsi="Arial" w:cs="Arial"/>
          <w:sz w:val="20"/>
          <w:szCs w:val="20"/>
        </w:rPr>
        <w:t>ornosti, neodvisno od uveljavljanja pogodbene kazni.</w:t>
      </w:r>
    </w:p>
    <w:p w14:paraId="36C4FD5E" w14:textId="5C4C9B32" w:rsidR="009869FA" w:rsidRDefault="009869FA" w:rsidP="00921796">
      <w:pPr>
        <w:jc w:val="both"/>
        <w:rPr>
          <w:rFonts w:ascii="Arial" w:hAnsi="Arial" w:cs="Arial"/>
          <w:sz w:val="20"/>
          <w:szCs w:val="20"/>
        </w:rPr>
      </w:pPr>
    </w:p>
    <w:p w14:paraId="01EAC414" w14:textId="2670F0DC" w:rsidR="006F3256" w:rsidRDefault="006F3256" w:rsidP="00921796">
      <w:pPr>
        <w:jc w:val="both"/>
        <w:rPr>
          <w:rFonts w:ascii="Arial" w:hAnsi="Arial" w:cs="Arial"/>
          <w:sz w:val="20"/>
          <w:szCs w:val="20"/>
        </w:rPr>
      </w:pPr>
    </w:p>
    <w:p w14:paraId="73B2C726" w14:textId="15CB9FD6" w:rsidR="006F3256" w:rsidRPr="00E86D5D" w:rsidRDefault="00AE3FCF" w:rsidP="006F3256">
      <w:pPr>
        <w:pStyle w:val="Naslov2MK"/>
        <w:numPr>
          <w:ilvl w:val="0"/>
          <w:numId w:val="0"/>
        </w:numPr>
        <w:jc w:val="both"/>
        <w:rPr>
          <w:b w:val="0"/>
          <w:sz w:val="20"/>
          <w:szCs w:val="20"/>
          <w:u w:val="single"/>
          <w:lang w:eastAsia="en-US"/>
        </w:rPr>
      </w:pPr>
      <w:bookmarkStart w:id="113" w:name="_Hlk75815987"/>
      <w:r>
        <w:rPr>
          <w:b w:val="0"/>
          <w:sz w:val="20"/>
          <w:szCs w:val="20"/>
          <w:u w:val="single"/>
          <w:lang w:eastAsia="en-US"/>
        </w:rPr>
        <w:t xml:space="preserve">XII. </w:t>
      </w:r>
      <w:r w:rsidR="006F3256">
        <w:rPr>
          <w:b w:val="0"/>
          <w:sz w:val="20"/>
          <w:szCs w:val="20"/>
          <w:u w:val="single"/>
          <w:lang w:eastAsia="en-US"/>
        </w:rPr>
        <w:t>ZAVAROVANJE ZA DOBRO IZVEDBO POGODBENIH OBVEZNSTI</w:t>
      </w:r>
    </w:p>
    <w:p w14:paraId="2C8EE6FB" w14:textId="77777777" w:rsidR="006F3256" w:rsidRPr="00E86D5D" w:rsidRDefault="006F3256" w:rsidP="006F3256">
      <w:pPr>
        <w:pStyle w:val="Naslov2MK"/>
        <w:numPr>
          <w:ilvl w:val="0"/>
          <w:numId w:val="0"/>
        </w:numPr>
        <w:jc w:val="both"/>
        <w:rPr>
          <w:b w:val="0"/>
          <w:sz w:val="20"/>
          <w:szCs w:val="20"/>
          <w:u w:val="single"/>
          <w:lang w:eastAsia="en-US"/>
        </w:rPr>
      </w:pPr>
    </w:p>
    <w:p w14:paraId="702A76AC" w14:textId="77777777" w:rsidR="00235439" w:rsidRPr="00A63E15" w:rsidRDefault="00235439" w:rsidP="00235439">
      <w:pPr>
        <w:numPr>
          <w:ilvl w:val="0"/>
          <w:numId w:val="15"/>
        </w:numPr>
        <w:jc w:val="center"/>
        <w:rPr>
          <w:rFonts w:ascii="Arial" w:hAnsi="Arial" w:cs="Arial"/>
          <w:b/>
          <w:sz w:val="20"/>
          <w:szCs w:val="20"/>
        </w:rPr>
      </w:pPr>
      <w:r w:rsidRPr="00A63E15">
        <w:rPr>
          <w:rFonts w:ascii="Arial" w:hAnsi="Arial" w:cs="Arial"/>
          <w:b/>
          <w:sz w:val="20"/>
          <w:szCs w:val="20"/>
        </w:rPr>
        <w:t>člen</w:t>
      </w:r>
    </w:p>
    <w:p w14:paraId="0C86F177" w14:textId="77777777" w:rsidR="006F3256" w:rsidRPr="005F4288" w:rsidRDefault="006F3256" w:rsidP="006F3256">
      <w:pPr>
        <w:jc w:val="both"/>
        <w:rPr>
          <w:rFonts w:ascii="Arial" w:hAnsi="Arial" w:cs="Arial"/>
          <w:sz w:val="20"/>
          <w:szCs w:val="20"/>
        </w:rPr>
      </w:pPr>
    </w:p>
    <w:bookmarkEnd w:id="113"/>
    <w:p w14:paraId="6B788CA8" w14:textId="293C94C8" w:rsidR="00AE3FCF" w:rsidRPr="00AE3FCF" w:rsidRDefault="00AE3FCF" w:rsidP="00AE3FCF">
      <w:pPr>
        <w:jc w:val="both"/>
        <w:rPr>
          <w:rFonts w:ascii="Arial" w:hAnsi="Arial" w:cs="Arial"/>
          <w:sz w:val="20"/>
          <w:szCs w:val="20"/>
        </w:rPr>
      </w:pPr>
      <w:r>
        <w:rPr>
          <w:rFonts w:ascii="Arial" w:hAnsi="Arial" w:cs="Arial"/>
          <w:sz w:val="20"/>
          <w:szCs w:val="20"/>
        </w:rPr>
        <w:t xml:space="preserve">Kot jamstvo za dobro izvedbo pogodbenih obveznosti, mora prodajalec, </w:t>
      </w:r>
      <w:r w:rsidRPr="00AE3FCF">
        <w:rPr>
          <w:rFonts w:ascii="Arial" w:hAnsi="Arial" w:cs="Arial"/>
          <w:sz w:val="20"/>
          <w:szCs w:val="20"/>
        </w:rPr>
        <w:t xml:space="preserve">kot pogoj za veljavnost </w:t>
      </w:r>
      <w:r>
        <w:rPr>
          <w:rFonts w:ascii="Arial" w:hAnsi="Arial" w:cs="Arial"/>
          <w:sz w:val="20"/>
          <w:szCs w:val="20"/>
        </w:rPr>
        <w:t xml:space="preserve">te </w:t>
      </w:r>
      <w:r w:rsidRPr="00AE3FCF">
        <w:rPr>
          <w:rFonts w:ascii="Arial" w:hAnsi="Arial" w:cs="Arial"/>
          <w:sz w:val="20"/>
          <w:szCs w:val="20"/>
        </w:rPr>
        <w:t xml:space="preserve">pogodbe, </w:t>
      </w:r>
      <w:r>
        <w:rPr>
          <w:rFonts w:ascii="Arial" w:hAnsi="Arial" w:cs="Arial"/>
          <w:sz w:val="20"/>
          <w:szCs w:val="20"/>
        </w:rPr>
        <w:t xml:space="preserve">naročniku </w:t>
      </w:r>
      <w:r w:rsidRPr="00AE3FCF">
        <w:rPr>
          <w:rFonts w:ascii="Arial" w:hAnsi="Arial" w:cs="Arial"/>
          <w:sz w:val="20"/>
          <w:szCs w:val="20"/>
        </w:rPr>
        <w:t>v roku petih delovnih dni od dneva sklenitve pogodbe predložiti bančn</w:t>
      </w:r>
      <w:r>
        <w:rPr>
          <w:rFonts w:ascii="Arial" w:hAnsi="Arial" w:cs="Arial"/>
          <w:sz w:val="20"/>
          <w:szCs w:val="20"/>
        </w:rPr>
        <w:t>o</w:t>
      </w:r>
      <w:r w:rsidRPr="00AE3FCF">
        <w:rPr>
          <w:rFonts w:ascii="Arial" w:hAnsi="Arial" w:cs="Arial"/>
          <w:sz w:val="20"/>
          <w:szCs w:val="20"/>
        </w:rPr>
        <w:t xml:space="preserve"> garancij</w:t>
      </w:r>
      <w:r>
        <w:rPr>
          <w:rFonts w:ascii="Arial" w:hAnsi="Arial" w:cs="Arial"/>
          <w:sz w:val="20"/>
          <w:szCs w:val="20"/>
        </w:rPr>
        <w:t>o</w:t>
      </w:r>
      <w:r w:rsidRPr="00AE3FCF">
        <w:rPr>
          <w:rFonts w:ascii="Arial" w:hAnsi="Arial" w:cs="Arial"/>
          <w:sz w:val="20"/>
          <w:szCs w:val="20"/>
        </w:rPr>
        <w:t xml:space="preserve"> v višini 10 % skupne pogodbene vrednosti z DDV. Bančna garancija mora biti veljavna najmanj 60 dni po poteku roka za dokončno izvedbo del po tej pogodbi.</w:t>
      </w:r>
    </w:p>
    <w:p w14:paraId="0AB8FA8D" w14:textId="77777777" w:rsidR="00AE3FCF" w:rsidRPr="00AE3FCF" w:rsidRDefault="00AE3FCF" w:rsidP="00AE3FCF">
      <w:pPr>
        <w:jc w:val="both"/>
        <w:rPr>
          <w:rFonts w:ascii="Arial" w:hAnsi="Arial" w:cs="Arial"/>
          <w:sz w:val="20"/>
          <w:szCs w:val="20"/>
        </w:rPr>
      </w:pPr>
    </w:p>
    <w:p w14:paraId="65ECBA18" w14:textId="34C4534A" w:rsidR="00AE3FCF" w:rsidRPr="00AE3FCF" w:rsidRDefault="00AE3FCF" w:rsidP="00AE3FCF">
      <w:pPr>
        <w:jc w:val="both"/>
        <w:rPr>
          <w:rFonts w:ascii="Arial" w:hAnsi="Arial" w:cs="Arial"/>
          <w:sz w:val="20"/>
          <w:szCs w:val="20"/>
        </w:rPr>
      </w:pPr>
      <w:r w:rsidRPr="00AE3FCF">
        <w:rPr>
          <w:rFonts w:ascii="Arial" w:hAnsi="Arial" w:cs="Arial"/>
          <w:sz w:val="20"/>
          <w:szCs w:val="20"/>
        </w:rPr>
        <w:t>Naročnik bo unovčil zavarovanje za dobro izvedbo pogodbenih obveznosti v primeru</w:t>
      </w:r>
      <w:r>
        <w:rPr>
          <w:rFonts w:ascii="Arial" w:hAnsi="Arial" w:cs="Arial"/>
          <w:sz w:val="20"/>
          <w:szCs w:val="20"/>
        </w:rPr>
        <w:t xml:space="preserve">, </w:t>
      </w:r>
      <w:r w:rsidRPr="00AE3FCF">
        <w:rPr>
          <w:rFonts w:ascii="Arial" w:hAnsi="Arial" w:cs="Arial"/>
          <w:sz w:val="20"/>
          <w:szCs w:val="20"/>
        </w:rPr>
        <w:t xml:space="preserve">če </w:t>
      </w:r>
      <w:r>
        <w:rPr>
          <w:rFonts w:ascii="Arial" w:hAnsi="Arial" w:cs="Arial"/>
          <w:sz w:val="20"/>
          <w:szCs w:val="20"/>
        </w:rPr>
        <w:t>prodajalec</w:t>
      </w:r>
      <w:r w:rsidRPr="00AE3FCF">
        <w:rPr>
          <w:rFonts w:ascii="Arial" w:hAnsi="Arial" w:cs="Arial"/>
          <w:sz w:val="20"/>
          <w:szCs w:val="20"/>
        </w:rPr>
        <w:t xml:space="preserve"> ne bo pričel izvajati svojih pogodbenih obveznosti v skladu z določili pogodbe ali</w:t>
      </w:r>
      <w:r>
        <w:rPr>
          <w:rFonts w:ascii="Arial" w:hAnsi="Arial" w:cs="Arial"/>
          <w:sz w:val="20"/>
          <w:szCs w:val="20"/>
        </w:rPr>
        <w:t xml:space="preserve"> </w:t>
      </w:r>
      <w:r w:rsidRPr="00AE3FCF">
        <w:rPr>
          <w:rFonts w:ascii="Arial" w:hAnsi="Arial" w:cs="Arial"/>
          <w:sz w:val="20"/>
          <w:szCs w:val="20"/>
        </w:rPr>
        <w:t xml:space="preserve">če </w:t>
      </w:r>
      <w:r>
        <w:rPr>
          <w:rFonts w:ascii="Arial" w:hAnsi="Arial" w:cs="Arial"/>
          <w:sz w:val="20"/>
          <w:szCs w:val="20"/>
        </w:rPr>
        <w:t>prodajalec</w:t>
      </w:r>
      <w:r w:rsidRPr="00AE3FCF">
        <w:rPr>
          <w:rFonts w:ascii="Arial" w:hAnsi="Arial" w:cs="Arial"/>
          <w:sz w:val="20"/>
          <w:szCs w:val="20"/>
        </w:rPr>
        <w:t xml:space="preserve"> ne bo pravočasno izpolnil svojih pogodbenih obveznosti v skladu z določili pogodbe ali</w:t>
      </w:r>
      <w:r w:rsidR="00FD3191">
        <w:rPr>
          <w:rFonts w:ascii="Arial" w:hAnsi="Arial" w:cs="Arial"/>
          <w:sz w:val="20"/>
          <w:szCs w:val="20"/>
        </w:rPr>
        <w:t xml:space="preserve"> </w:t>
      </w:r>
      <w:r w:rsidRPr="00AE3FCF">
        <w:rPr>
          <w:rFonts w:ascii="Arial" w:hAnsi="Arial" w:cs="Arial"/>
          <w:sz w:val="20"/>
          <w:szCs w:val="20"/>
        </w:rPr>
        <w:t xml:space="preserve">če </w:t>
      </w:r>
      <w:r w:rsidR="00FD3191">
        <w:rPr>
          <w:rFonts w:ascii="Arial" w:hAnsi="Arial" w:cs="Arial"/>
          <w:sz w:val="20"/>
          <w:szCs w:val="20"/>
        </w:rPr>
        <w:t>prodajalec</w:t>
      </w:r>
      <w:r w:rsidRPr="00AE3FCF">
        <w:rPr>
          <w:rFonts w:ascii="Arial" w:hAnsi="Arial" w:cs="Arial"/>
          <w:sz w:val="20"/>
          <w:szCs w:val="20"/>
        </w:rPr>
        <w:t xml:space="preserve"> ne bo pravilno izpolnil svojih pogodbenih obveznosti v skladu z določili pogodbe ali</w:t>
      </w:r>
      <w:r w:rsidR="00FD3191">
        <w:rPr>
          <w:rFonts w:ascii="Arial" w:hAnsi="Arial" w:cs="Arial"/>
          <w:sz w:val="20"/>
          <w:szCs w:val="20"/>
        </w:rPr>
        <w:t xml:space="preserve"> </w:t>
      </w:r>
      <w:r w:rsidRPr="00AE3FCF">
        <w:rPr>
          <w:rFonts w:ascii="Arial" w:hAnsi="Arial" w:cs="Arial"/>
          <w:sz w:val="20"/>
          <w:szCs w:val="20"/>
        </w:rPr>
        <w:t xml:space="preserve">če bo </w:t>
      </w:r>
      <w:r w:rsidR="00FD3191">
        <w:rPr>
          <w:rFonts w:ascii="Arial" w:hAnsi="Arial" w:cs="Arial"/>
          <w:sz w:val="20"/>
          <w:szCs w:val="20"/>
        </w:rPr>
        <w:t>prodajalec</w:t>
      </w:r>
      <w:r w:rsidRPr="00AE3FCF">
        <w:rPr>
          <w:rFonts w:ascii="Arial" w:hAnsi="Arial" w:cs="Arial"/>
          <w:sz w:val="20"/>
          <w:szCs w:val="20"/>
        </w:rPr>
        <w:t xml:space="preserve"> prenehal izpolnjevati svoje pogodbene obveznosti v skladu z določili pogodbe ali</w:t>
      </w:r>
      <w:r w:rsidR="00FD3191">
        <w:rPr>
          <w:rFonts w:ascii="Arial" w:hAnsi="Arial" w:cs="Arial"/>
          <w:sz w:val="20"/>
          <w:szCs w:val="20"/>
        </w:rPr>
        <w:t xml:space="preserve"> </w:t>
      </w:r>
      <w:r w:rsidRPr="00AE3FCF">
        <w:rPr>
          <w:rFonts w:ascii="Arial" w:hAnsi="Arial" w:cs="Arial"/>
          <w:sz w:val="20"/>
          <w:szCs w:val="20"/>
        </w:rPr>
        <w:t>če svojih pogodbenih obveznosti ne bo izpolnil v dogovorjeni kvaliteti, količini in rokih ali</w:t>
      </w:r>
      <w:r w:rsidR="00FD3191">
        <w:rPr>
          <w:rFonts w:ascii="Arial" w:hAnsi="Arial" w:cs="Arial"/>
          <w:sz w:val="20"/>
          <w:szCs w:val="20"/>
        </w:rPr>
        <w:t xml:space="preserve"> </w:t>
      </w:r>
      <w:r w:rsidRPr="00AE3FCF">
        <w:rPr>
          <w:rFonts w:ascii="Arial" w:hAnsi="Arial" w:cs="Arial"/>
          <w:sz w:val="20"/>
          <w:szCs w:val="20"/>
        </w:rPr>
        <w:t xml:space="preserve">če </w:t>
      </w:r>
      <w:r w:rsidR="00FD3191">
        <w:rPr>
          <w:rFonts w:ascii="Arial" w:hAnsi="Arial" w:cs="Arial"/>
          <w:sz w:val="20"/>
          <w:szCs w:val="20"/>
        </w:rPr>
        <w:t xml:space="preserve">prodajalec </w:t>
      </w:r>
      <w:r w:rsidRPr="00AE3FCF">
        <w:rPr>
          <w:rFonts w:ascii="Arial" w:hAnsi="Arial" w:cs="Arial"/>
          <w:sz w:val="20"/>
          <w:szCs w:val="20"/>
        </w:rPr>
        <w:t>ne bo predložil zavarovanja za odpravo napak v garancijskem roku ali</w:t>
      </w:r>
      <w:r w:rsidR="00FD3191">
        <w:rPr>
          <w:rFonts w:ascii="Arial" w:hAnsi="Arial" w:cs="Arial"/>
          <w:sz w:val="20"/>
          <w:szCs w:val="20"/>
        </w:rPr>
        <w:t xml:space="preserve"> </w:t>
      </w:r>
      <w:r w:rsidRPr="00AE3FCF">
        <w:rPr>
          <w:rFonts w:ascii="Arial" w:hAnsi="Arial" w:cs="Arial"/>
          <w:sz w:val="20"/>
          <w:szCs w:val="20"/>
        </w:rPr>
        <w:t>v drugih primerih, ki jih določa razpisna dokumentacija.</w:t>
      </w:r>
    </w:p>
    <w:p w14:paraId="45AC2560" w14:textId="77777777" w:rsidR="00AE3FCF" w:rsidRPr="00AE3FCF" w:rsidRDefault="00AE3FCF" w:rsidP="00AE3FCF">
      <w:pPr>
        <w:jc w:val="both"/>
        <w:rPr>
          <w:rFonts w:ascii="Arial" w:hAnsi="Arial" w:cs="Arial"/>
          <w:sz w:val="20"/>
          <w:szCs w:val="20"/>
        </w:rPr>
      </w:pPr>
    </w:p>
    <w:p w14:paraId="7822BAF9" w14:textId="6FBAE667" w:rsidR="00AE3FCF" w:rsidRPr="00AE3FCF" w:rsidRDefault="00AE3FCF" w:rsidP="00AE3FCF">
      <w:pPr>
        <w:jc w:val="both"/>
        <w:rPr>
          <w:rFonts w:ascii="Arial" w:hAnsi="Arial" w:cs="Arial"/>
          <w:sz w:val="20"/>
          <w:szCs w:val="20"/>
        </w:rPr>
      </w:pPr>
      <w:r w:rsidRPr="00AE3FCF">
        <w:rPr>
          <w:rFonts w:ascii="Arial" w:hAnsi="Arial" w:cs="Arial"/>
          <w:sz w:val="20"/>
          <w:szCs w:val="20"/>
        </w:rPr>
        <w:t xml:space="preserve">Če se bodo med trajanjem pogodbe spremenili roki za izvedbo posla, vrste blaga ali storitve, kakovost in količina, bo moral </w:t>
      </w:r>
      <w:r w:rsidR="00FD3191">
        <w:rPr>
          <w:rFonts w:ascii="Arial" w:hAnsi="Arial" w:cs="Arial"/>
          <w:sz w:val="20"/>
          <w:szCs w:val="20"/>
        </w:rPr>
        <w:t>prodajalec</w:t>
      </w:r>
      <w:r w:rsidRPr="00AE3FCF">
        <w:rPr>
          <w:rFonts w:ascii="Arial" w:hAnsi="Arial" w:cs="Arial"/>
          <w:sz w:val="20"/>
          <w:szCs w:val="20"/>
        </w:rPr>
        <w:t xml:space="preserve"> temu ustrezno spremeniti tudi zavarovanje oziroma podaljšati njeno veljavnost.</w:t>
      </w:r>
    </w:p>
    <w:p w14:paraId="676BE042" w14:textId="77777777" w:rsidR="00AE3FCF" w:rsidRPr="00AE3FCF" w:rsidRDefault="00AE3FCF" w:rsidP="00AE3FCF">
      <w:pPr>
        <w:jc w:val="both"/>
        <w:rPr>
          <w:rFonts w:ascii="Arial" w:hAnsi="Arial" w:cs="Arial"/>
          <w:sz w:val="20"/>
          <w:szCs w:val="20"/>
        </w:rPr>
      </w:pPr>
    </w:p>
    <w:p w14:paraId="55D4E73D" w14:textId="34D6B618" w:rsidR="006F3256" w:rsidRDefault="00AE3FCF" w:rsidP="00AE3FCF">
      <w:pPr>
        <w:jc w:val="both"/>
        <w:rPr>
          <w:rFonts w:ascii="Arial" w:hAnsi="Arial" w:cs="Arial"/>
          <w:sz w:val="20"/>
          <w:szCs w:val="20"/>
        </w:rPr>
      </w:pPr>
      <w:r w:rsidRPr="00AE3FCF">
        <w:rPr>
          <w:rFonts w:ascii="Arial" w:hAnsi="Arial" w:cs="Arial"/>
          <w:sz w:val="20"/>
          <w:szCs w:val="20"/>
        </w:rPr>
        <w:t xml:space="preserve">Zavarovanje za dobro izvedbo pogodbenih obveznosti služi tudi za </w:t>
      </w:r>
      <w:r w:rsidR="00FD3191">
        <w:rPr>
          <w:rFonts w:ascii="Arial" w:hAnsi="Arial" w:cs="Arial"/>
          <w:sz w:val="20"/>
          <w:szCs w:val="20"/>
        </w:rPr>
        <w:t xml:space="preserve">morebitno </w:t>
      </w:r>
      <w:r w:rsidRPr="00AE3FCF">
        <w:rPr>
          <w:rFonts w:ascii="Arial" w:hAnsi="Arial" w:cs="Arial"/>
          <w:sz w:val="20"/>
          <w:szCs w:val="20"/>
        </w:rPr>
        <w:t xml:space="preserve">poplačilo potrjenih obveznosti </w:t>
      </w:r>
      <w:r w:rsidR="00FD3191">
        <w:rPr>
          <w:rFonts w:ascii="Arial" w:hAnsi="Arial" w:cs="Arial"/>
          <w:sz w:val="20"/>
          <w:szCs w:val="20"/>
        </w:rPr>
        <w:t>prodajalca</w:t>
      </w:r>
      <w:r w:rsidRPr="00AE3FCF">
        <w:rPr>
          <w:rFonts w:ascii="Arial" w:hAnsi="Arial" w:cs="Arial"/>
          <w:sz w:val="20"/>
          <w:szCs w:val="20"/>
        </w:rPr>
        <w:t xml:space="preserve"> do podizvajalcev.</w:t>
      </w:r>
    </w:p>
    <w:p w14:paraId="21F0F0FC" w14:textId="213105A4" w:rsidR="006F3256" w:rsidRDefault="006F3256" w:rsidP="00921796">
      <w:pPr>
        <w:jc w:val="both"/>
        <w:rPr>
          <w:rFonts w:ascii="Arial" w:hAnsi="Arial" w:cs="Arial"/>
          <w:sz w:val="20"/>
          <w:szCs w:val="20"/>
        </w:rPr>
      </w:pPr>
    </w:p>
    <w:p w14:paraId="70B228AF" w14:textId="77777777" w:rsidR="006F3256" w:rsidRDefault="006F3256" w:rsidP="00921796">
      <w:pPr>
        <w:jc w:val="both"/>
        <w:rPr>
          <w:rFonts w:ascii="Arial" w:hAnsi="Arial" w:cs="Arial"/>
          <w:sz w:val="20"/>
          <w:szCs w:val="20"/>
        </w:rPr>
      </w:pPr>
    </w:p>
    <w:p w14:paraId="1075EBB8" w14:textId="79A9DEAA" w:rsidR="006F3256" w:rsidRDefault="00AE3FCF" w:rsidP="006F3256">
      <w:pPr>
        <w:pStyle w:val="Naslov2MK"/>
        <w:numPr>
          <w:ilvl w:val="0"/>
          <w:numId w:val="0"/>
        </w:numPr>
        <w:jc w:val="both"/>
        <w:rPr>
          <w:b w:val="0"/>
          <w:sz w:val="20"/>
          <w:szCs w:val="20"/>
          <w:u w:val="single"/>
          <w:lang w:eastAsia="en-US"/>
        </w:rPr>
      </w:pPr>
      <w:r>
        <w:rPr>
          <w:b w:val="0"/>
          <w:sz w:val="20"/>
          <w:szCs w:val="20"/>
          <w:u w:val="single"/>
          <w:lang w:eastAsia="en-US"/>
        </w:rPr>
        <w:t xml:space="preserve">XIII. </w:t>
      </w:r>
      <w:r w:rsidR="006F3256">
        <w:rPr>
          <w:b w:val="0"/>
          <w:sz w:val="20"/>
          <w:szCs w:val="20"/>
          <w:u w:val="single"/>
          <w:lang w:eastAsia="en-US"/>
        </w:rPr>
        <w:t>ZAVAROVANJE ZA ODPRAVO NAPAK V GARANCIJSK</w:t>
      </w:r>
      <w:r w:rsidR="00235439">
        <w:rPr>
          <w:b w:val="0"/>
          <w:sz w:val="20"/>
          <w:szCs w:val="20"/>
          <w:u w:val="single"/>
          <w:lang w:eastAsia="en-US"/>
        </w:rPr>
        <w:t>EM ROKU</w:t>
      </w:r>
    </w:p>
    <w:p w14:paraId="3B51B28E" w14:textId="483BC282" w:rsidR="00235439" w:rsidRDefault="00235439" w:rsidP="006F3256">
      <w:pPr>
        <w:pStyle w:val="Naslov2MK"/>
        <w:numPr>
          <w:ilvl w:val="0"/>
          <w:numId w:val="0"/>
        </w:numPr>
        <w:jc w:val="both"/>
        <w:rPr>
          <w:b w:val="0"/>
          <w:sz w:val="20"/>
          <w:szCs w:val="20"/>
          <w:u w:val="single"/>
          <w:lang w:eastAsia="en-US"/>
        </w:rPr>
      </w:pPr>
    </w:p>
    <w:p w14:paraId="0A8AF089" w14:textId="77777777" w:rsidR="00235439" w:rsidRPr="00A63E15" w:rsidRDefault="00235439" w:rsidP="00235439">
      <w:pPr>
        <w:numPr>
          <w:ilvl w:val="0"/>
          <w:numId w:val="15"/>
        </w:numPr>
        <w:jc w:val="center"/>
        <w:rPr>
          <w:rFonts w:ascii="Arial" w:hAnsi="Arial" w:cs="Arial"/>
          <w:b/>
          <w:sz w:val="20"/>
          <w:szCs w:val="20"/>
        </w:rPr>
      </w:pPr>
      <w:r w:rsidRPr="00A63E15">
        <w:rPr>
          <w:rFonts w:ascii="Arial" w:hAnsi="Arial" w:cs="Arial"/>
          <w:b/>
          <w:sz w:val="20"/>
          <w:szCs w:val="20"/>
        </w:rPr>
        <w:t>člen</w:t>
      </w:r>
    </w:p>
    <w:p w14:paraId="472F4BC0" w14:textId="330F46B9" w:rsidR="006F3256" w:rsidRDefault="006F3256" w:rsidP="006F3256">
      <w:pPr>
        <w:jc w:val="both"/>
        <w:rPr>
          <w:rFonts w:ascii="Arial" w:hAnsi="Arial" w:cs="Arial"/>
          <w:sz w:val="20"/>
          <w:szCs w:val="20"/>
        </w:rPr>
      </w:pPr>
    </w:p>
    <w:p w14:paraId="6C18EF6F" w14:textId="6CCE2262" w:rsidR="006F3256" w:rsidRDefault="00E90E6E" w:rsidP="006F3256">
      <w:pPr>
        <w:jc w:val="both"/>
        <w:rPr>
          <w:rFonts w:ascii="Arial" w:hAnsi="Arial" w:cs="Arial"/>
          <w:sz w:val="20"/>
          <w:szCs w:val="20"/>
        </w:rPr>
      </w:pPr>
      <w:r>
        <w:rPr>
          <w:rFonts w:ascii="Arial" w:hAnsi="Arial" w:cs="Arial"/>
          <w:sz w:val="20"/>
          <w:szCs w:val="20"/>
        </w:rPr>
        <w:t xml:space="preserve">Kot jamstvo za odpravo napak v garancijskem roku je prodajalec dolžan </w:t>
      </w:r>
      <w:r w:rsidR="00FC2F4D" w:rsidRPr="00FC2F4D">
        <w:rPr>
          <w:rFonts w:ascii="Arial" w:hAnsi="Arial" w:cs="Arial"/>
          <w:sz w:val="20"/>
          <w:szCs w:val="20"/>
        </w:rPr>
        <w:t xml:space="preserve">ob primopredaji opreme </w:t>
      </w:r>
      <w:r w:rsidR="00FC2F4D">
        <w:rPr>
          <w:rFonts w:ascii="Arial" w:hAnsi="Arial" w:cs="Arial"/>
          <w:sz w:val="20"/>
          <w:szCs w:val="20"/>
        </w:rPr>
        <w:t>ali</w:t>
      </w:r>
      <w:r w:rsidR="00FC2F4D" w:rsidRPr="00FC2F4D">
        <w:rPr>
          <w:rFonts w:ascii="Arial" w:hAnsi="Arial" w:cs="Arial"/>
          <w:sz w:val="20"/>
          <w:szCs w:val="20"/>
        </w:rPr>
        <w:t xml:space="preserve"> najkasneje v roku petih delovnih dni od dneva podpisa zapisnika o primopredaji opreme, vendar pred iztekom veljavnosti zavarovanja za dobro izvedbo pogodbenih obveznosti</w:t>
      </w:r>
      <w:r w:rsidR="00235439">
        <w:rPr>
          <w:rFonts w:ascii="Arial" w:hAnsi="Arial" w:cs="Arial"/>
          <w:sz w:val="20"/>
          <w:szCs w:val="20"/>
        </w:rPr>
        <w:t xml:space="preserve"> naročniku izročiti bianco menico in menično izjavo s pooblastilom za izpolnitev v višini 5 % skupne pogodbene vrednosti z DDV.</w:t>
      </w:r>
    </w:p>
    <w:p w14:paraId="3B0A0D40" w14:textId="0BAB2FA3" w:rsidR="00235439" w:rsidRDefault="00235439" w:rsidP="006F3256">
      <w:pPr>
        <w:jc w:val="both"/>
        <w:rPr>
          <w:rFonts w:ascii="Arial" w:hAnsi="Arial" w:cs="Arial"/>
          <w:sz w:val="20"/>
          <w:szCs w:val="20"/>
        </w:rPr>
      </w:pPr>
    </w:p>
    <w:p w14:paraId="414F3C75" w14:textId="16E2B8C6" w:rsidR="00235439" w:rsidRDefault="00235439" w:rsidP="006F3256">
      <w:pPr>
        <w:jc w:val="both"/>
        <w:rPr>
          <w:rFonts w:ascii="Arial" w:hAnsi="Arial" w:cs="Arial"/>
          <w:sz w:val="20"/>
          <w:szCs w:val="20"/>
        </w:rPr>
      </w:pPr>
      <w:r>
        <w:rPr>
          <w:rFonts w:ascii="Arial" w:hAnsi="Arial" w:cs="Arial"/>
          <w:sz w:val="20"/>
          <w:szCs w:val="20"/>
        </w:rPr>
        <w:t>Brez predloženega finančnega zavarovanja za odpravo napak v garancijskem roku primopredaja ni opravljena.</w:t>
      </w:r>
    </w:p>
    <w:p w14:paraId="12D7360F" w14:textId="6541A4C7" w:rsidR="00235439" w:rsidRDefault="00235439" w:rsidP="006F3256">
      <w:pPr>
        <w:jc w:val="both"/>
        <w:rPr>
          <w:rFonts w:ascii="Arial" w:hAnsi="Arial" w:cs="Arial"/>
          <w:sz w:val="20"/>
          <w:szCs w:val="20"/>
        </w:rPr>
      </w:pPr>
    </w:p>
    <w:p w14:paraId="225B6380" w14:textId="568E8577" w:rsidR="00235439" w:rsidRDefault="00235439" w:rsidP="006F3256">
      <w:pPr>
        <w:jc w:val="both"/>
        <w:rPr>
          <w:rFonts w:ascii="Arial" w:hAnsi="Arial" w:cs="Arial"/>
          <w:sz w:val="20"/>
          <w:szCs w:val="20"/>
        </w:rPr>
      </w:pPr>
      <w:r>
        <w:rPr>
          <w:rFonts w:ascii="Arial" w:hAnsi="Arial" w:cs="Arial"/>
          <w:sz w:val="20"/>
          <w:szCs w:val="20"/>
        </w:rPr>
        <w:t>Rok trajanja finančnega zavarovanja za odpravo napak v garancijskem roku je za 30 dni daljši kot je splošen garancijski rok. Če se garancijski rok podaljša, se mora hkrati za enak čas podaljšati tudi rok trajanja finančnega zavarovanja za odpravo napak v garancijskem roku.</w:t>
      </w:r>
    </w:p>
    <w:p w14:paraId="34A3149A" w14:textId="0405D224" w:rsidR="00235439" w:rsidRDefault="00235439" w:rsidP="006F3256">
      <w:pPr>
        <w:jc w:val="both"/>
        <w:rPr>
          <w:rFonts w:ascii="Arial" w:hAnsi="Arial" w:cs="Arial"/>
          <w:sz w:val="20"/>
          <w:szCs w:val="20"/>
        </w:rPr>
      </w:pPr>
    </w:p>
    <w:p w14:paraId="7E9F642F" w14:textId="77777777" w:rsidR="00D87902" w:rsidRPr="00D87902" w:rsidRDefault="00D87902" w:rsidP="00D87902">
      <w:pPr>
        <w:jc w:val="both"/>
        <w:rPr>
          <w:rFonts w:ascii="Arial" w:hAnsi="Arial" w:cs="Arial"/>
          <w:sz w:val="20"/>
          <w:szCs w:val="20"/>
        </w:rPr>
      </w:pPr>
      <w:r w:rsidRPr="00D87902">
        <w:rPr>
          <w:rFonts w:ascii="Arial" w:hAnsi="Arial" w:cs="Arial"/>
          <w:sz w:val="20"/>
          <w:szCs w:val="20"/>
        </w:rPr>
        <w:t>Naročnik bo unovčil zavarovanje za odpravo napak v garancijskem roku v primeru:</w:t>
      </w:r>
    </w:p>
    <w:p w14:paraId="43D361E6" w14:textId="57735E0D" w:rsidR="00D87902" w:rsidRDefault="00D87902" w:rsidP="0050638D">
      <w:pPr>
        <w:pStyle w:val="ListParagraph"/>
        <w:numPr>
          <w:ilvl w:val="0"/>
          <w:numId w:val="43"/>
        </w:numPr>
        <w:jc w:val="both"/>
        <w:rPr>
          <w:rFonts w:ascii="Arial" w:hAnsi="Arial" w:cs="Arial"/>
          <w:sz w:val="20"/>
          <w:szCs w:val="20"/>
        </w:rPr>
      </w:pPr>
      <w:r w:rsidRPr="00D87902">
        <w:rPr>
          <w:rFonts w:ascii="Arial" w:hAnsi="Arial" w:cs="Arial"/>
          <w:sz w:val="20"/>
          <w:szCs w:val="20"/>
        </w:rPr>
        <w:t xml:space="preserve">če </w:t>
      </w:r>
      <w:r>
        <w:rPr>
          <w:rFonts w:ascii="Arial" w:hAnsi="Arial" w:cs="Arial"/>
          <w:sz w:val="20"/>
          <w:szCs w:val="20"/>
        </w:rPr>
        <w:t>prodajalec</w:t>
      </w:r>
      <w:r w:rsidRPr="00D87902">
        <w:rPr>
          <w:rFonts w:ascii="Arial" w:hAnsi="Arial" w:cs="Arial"/>
          <w:sz w:val="20"/>
          <w:szCs w:val="20"/>
        </w:rPr>
        <w:t xml:space="preserve"> ne bo izvrševal garancijskih obveznosti v rokih in na način, kot bo opredeljeno v pogodbi,</w:t>
      </w:r>
    </w:p>
    <w:p w14:paraId="6E5B5A4F" w14:textId="43EF9120" w:rsidR="00D87902" w:rsidRPr="00D87902" w:rsidRDefault="00D87902" w:rsidP="0050638D">
      <w:pPr>
        <w:pStyle w:val="ListParagraph"/>
        <w:numPr>
          <w:ilvl w:val="0"/>
          <w:numId w:val="43"/>
        </w:numPr>
        <w:jc w:val="both"/>
        <w:rPr>
          <w:rFonts w:ascii="Arial" w:hAnsi="Arial" w:cs="Arial"/>
          <w:sz w:val="20"/>
          <w:szCs w:val="20"/>
        </w:rPr>
      </w:pPr>
      <w:r w:rsidRPr="00D87902">
        <w:rPr>
          <w:rFonts w:ascii="Arial" w:hAnsi="Arial" w:cs="Arial"/>
          <w:sz w:val="20"/>
          <w:szCs w:val="20"/>
        </w:rPr>
        <w:t xml:space="preserve">če </w:t>
      </w:r>
      <w:r>
        <w:rPr>
          <w:rFonts w:ascii="Arial" w:hAnsi="Arial" w:cs="Arial"/>
          <w:sz w:val="20"/>
          <w:szCs w:val="20"/>
        </w:rPr>
        <w:t>prodajalec</w:t>
      </w:r>
      <w:r w:rsidRPr="00D87902">
        <w:rPr>
          <w:rFonts w:ascii="Arial" w:hAnsi="Arial" w:cs="Arial"/>
          <w:sz w:val="20"/>
          <w:szCs w:val="20"/>
        </w:rPr>
        <w:t xml:space="preserve"> ne plača stroškov drugega </w:t>
      </w:r>
      <w:r w:rsidR="00486BC6">
        <w:rPr>
          <w:rFonts w:ascii="Arial" w:hAnsi="Arial" w:cs="Arial"/>
          <w:sz w:val="20"/>
          <w:szCs w:val="20"/>
        </w:rPr>
        <w:t>serviserja</w:t>
      </w:r>
      <w:r w:rsidRPr="00D87902">
        <w:rPr>
          <w:rFonts w:ascii="Arial" w:hAnsi="Arial" w:cs="Arial"/>
          <w:sz w:val="20"/>
          <w:szCs w:val="20"/>
        </w:rPr>
        <w:t xml:space="preserve">, povečanih za manipulativni pribitek, ki mu je naročnik v izvršitev zaupal odpravo napak, ki jih ni odpravil </w:t>
      </w:r>
      <w:r>
        <w:rPr>
          <w:rFonts w:ascii="Arial" w:hAnsi="Arial" w:cs="Arial"/>
          <w:sz w:val="20"/>
          <w:szCs w:val="20"/>
        </w:rPr>
        <w:t>prodajalec</w:t>
      </w:r>
      <w:r w:rsidRPr="00D87902">
        <w:rPr>
          <w:rFonts w:ascii="Arial" w:hAnsi="Arial" w:cs="Arial"/>
          <w:sz w:val="20"/>
          <w:szCs w:val="20"/>
        </w:rPr>
        <w:t xml:space="preserve"> po </w:t>
      </w:r>
      <w:r>
        <w:rPr>
          <w:rFonts w:ascii="Arial" w:hAnsi="Arial" w:cs="Arial"/>
          <w:sz w:val="20"/>
          <w:szCs w:val="20"/>
        </w:rPr>
        <w:t>tej</w:t>
      </w:r>
      <w:r w:rsidRPr="00D87902">
        <w:rPr>
          <w:rFonts w:ascii="Arial" w:hAnsi="Arial" w:cs="Arial"/>
          <w:sz w:val="20"/>
          <w:szCs w:val="20"/>
        </w:rPr>
        <w:t xml:space="preserve"> pogodbi.</w:t>
      </w:r>
    </w:p>
    <w:p w14:paraId="5F084464" w14:textId="5B34A211" w:rsidR="00D87902" w:rsidRDefault="00D87902" w:rsidP="006F3256">
      <w:pPr>
        <w:jc w:val="both"/>
        <w:rPr>
          <w:rFonts w:ascii="Arial" w:hAnsi="Arial" w:cs="Arial"/>
          <w:sz w:val="20"/>
          <w:szCs w:val="20"/>
        </w:rPr>
      </w:pPr>
    </w:p>
    <w:p w14:paraId="6FA83B0C" w14:textId="475F9542" w:rsidR="00235439" w:rsidRDefault="00235439" w:rsidP="006F3256">
      <w:pPr>
        <w:jc w:val="both"/>
        <w:rPr>
          <w:rFonts w:ascii="Arial" w:hAnsi="Arial" w:cs="Arial"/>
          <w:sz w:val="20"/>
          <w:szCs w:val="20"/>
        </w:rPr>
      </w:pPr>
      <w:r>
        <w:rPr>
          <w:rFonts w:ascii="Arial" w:hAnsi="Arial" w:cs="Arial"/>
          <w:sz w:val="20"/>
          <w:szCs w:val="20"/>
        </w:rPr>
        <w:t>V primeru, da naročnik unovči menico za odpravo napak v garancijskem roku, mora prodajalec nadomestiti porabljeno z novo bianco menico z menično izjavo in pooblastilom za izpolnitev v roku treh dni od prejema poziva naročnika.</w:t>
      </w:r>
    </w:p>
    <w:p w14:paraId="748D0710" w14:textId="77777777" w:rsidR="006F3256" w:rsidRPr="005F4288" w:rsidRDefault="006F3256" w:rsidP="006F3256">
      <w:pPr>
        <w:jc w:val="both"/>
        <w:rPr>
          <w:rFonts w:ascii="Arial" w:hAnsi="Arial" w:cs="Arial"/>
          <w:sz w:val="20"/>
          <w:szCs w:val="20"/>
        </w:rPr>
      </w:pPr>
    </w:p>
    <w:p w14:paraId="12EA9186" w14:textId="4BDD8BEF" w:rsidR="006F3256" w:rsidRDefault="006F3256" w:rsidP="00921796">
      <w:pPr>
        <w:jc w:val="both"/>
        <w:rPr>
          <w:rFonts w:ascii="Arial" w:hAnsi="Arial" w:cs="Arial"/>
          <w:sz w:val="20"/>
          <w:szCs w:val="20"/>
        </w:rPr>
      </w:pPr>
    </w:p>
    <w:p w14:paraId="2FEE60DC" w14:textId="2C419C8C" w:rsidR="006F3256" w:rsidRPr="006F3256" w:rsidRDefault="00AE3FCF" w:rsidP="006F3256">
      <w:pPr>
        <w:jc w:val="both"/>
        <w:rPr>
          <w:rFonts w:ascii="Arial" w:hAnsi="Arial" w:cs="Arial"/>
          <w:sz w:val="20"/>
          <w:szCs w:val="20"/>
          <w:u w:val="single"/>
        </w:rPr>
      </w:pPr>
      <w:r>
        <w:rPr>
          <w:rFonts w:ascii="Arial" w:hAnsi="Arial" w:cs="Arial"/>
          <w:sz w:val="20"/>
          <w:szCs w:val="20"/>
          <w:u w:val="single"/>
        </w:rPr>
        <w:t xml:space="preserve">XIV. </w:t>
      </w:r>
      <w:r w:rsidR="006F3256" w:rsidRPr="006F3256">
        <w:rPr>
          <w:rFonts w:ascii="Arial" w:hAnsi="Arial" w:cs="Arial"/>
          <w:sz w:val="20"/>
          <w:szCs w:val="20"/>
          <w:u w:val="single"/>
        </w:rPr>
        <w:t>POGODBENA PREDSTAVNIKA</w:t>
      </w:r>
    </w:p>
    <w:p w14:paraId="6706A519" w14:textId="77777777" w:rsidR="006F3256" w:rsidRPr="006F3256" w:rsidRDefault="006F3256" w:rsidP="006F3256">
      <w:pPr>
        <w:jc w:val="both"/>
        <w:rPr>
          <w:rFonts w:ascii="Arial" w:hAnsi="Arial" w:cs="Arial"/>
          <w:sz w:val="20"/>
          <w:szCs w:val="20"/>
          <w:u w:val="single"/>
        </w:rPr>
      </w:pPr>
    </w:p>
    <w:p w14:paraId="4237EBB9" w14:textId="77777777" w:rsidR="00235439" w:rsidRPr="00A63E15" w:rsidRDefault="00235439" w:rsidP="00235439">
      <w:pPr>
        <w:numPr>
          <w:ilvl w:val="0"/>
          <w:numId w:val="15"/>
        </w:numPr>
        <w:jc w:val="center"/>
        <w:rPr>
          <w:rFonts w:ascii="Arial" w:hAnsi="Arial" w:cs="Arial"/>
          <w:b/>
          <w:sz w:val="20"/>
          <w:szCs w:val="20"/>
        </w:rPr>
      </w:pPr>
      <w:r w:rsidRPr="00A63E15">
        <w:rPr>
          <w:rFonts w:ascii="Arial" w:hAnsi="Arial" w:cs="Arial"/>
          <w:b/>
          <w:sz w:val="20"/>
          <w:szCs w:val="20"/>
        </w:rPr>
        <w:t>člen</w:t>
      </w:r>
    </w:p>
    <w:p w14:paraId="63388350" w14:textId="77777777" w:rsidR="006F3256" w:rsidRPr="006F3256" w:rsidRDefault="006F3256" w:rsidP="006F3256">
      <w:pPr>
        <w:jc w:val="both"/>
        <w:rPr>
          <w:rFonts w:ascii="Arial" w:hAnsi="Arial" w:cs="Arial"/>
          <w:sz w:val="20"/>
          <w:szCs w:val="20"/>
        </w:rPr>
      </w:pPr>
    </w:p>
    <w:p w14:paraId="4E542E75" w14:textId="18933A83" w:rsidR="006F3256" w:rsidRPr="006F3256" w:rsidRDefault="006F3256" w:rsidP="006F3256">
      <w:pPr>
        <w:jc w:val="both"/>
        <w:rPr>
          <w:rFonts w:ascii="Arial" w:hAnsi="Arial" w:cs="Arial"/>
          <w:sz w:val="20"/>
          <w:szCs w:val="20"/>
        </w:rPr>
      </w:pPr>
      <w:r w:rsidRPr="006F3256">
        <w:rPr>
          <w:rFonts w:ascii="Arial" w:hAnsi="Arial" w:cs="Arial"/>
          <w:sz w:val="20"/>
          <w:szCs w:val="20"/>
        </w:rPr>
        <w:t xml:space="preserve">Odgovorni predstavnik naročnika (skrbnik pogodbe) za izvajanje pogodbenih obveznosti je _________, tel. _________, GSM __________, e-pošta </w:t>
      </w:r>
      <w:hyperlink r:id="rId21" w:history="1">
        <w:r w:rsidRPr="006F3256">
          <w:rPr>
            <w:rStyle w:val="Hyperlink"/>
            <w:rFonts w:ascii="Arial" w:hAnsi="Arial" w:cs="Arial"/>
            <w:sz w:val="20"/>
            <w:szCs w:val="20"/>
          </w:rPr>
          <w:t>_________@______</w:t>
        </w:r>
      </w:hyperlink>
      <w:r w:rsidRPr="006F3256">
        <w:rPr>
          <w:rFonts w:ascii="Arial" w:hAnsi="Arial" w:cs="Arial"/>
          <w:sz w:val="20"/>
          <w:szCs w:val="20"/>
        </w:rPr>
        <w:t>.</w:t>
      </w:r>
    </w:p>
    <w:p w14:paraId="0E871A25" w14:textId="77777777" w:rsidR="006F3256" w:rsidRPr="006F3256" w:rsidRDefault="006F3256" w:rsidP="006F3256">
      <w:pPr>
        <w:jc w:val="both"/>
        <w:rPr>
          <w:rFonts w:ascii="Arial" w:hAnsi="Arial" w:cs="Arial"/>
          <w:sz w:val="20"/>
          <w:szCs w:val="20"/>
        </w:rPr>
      </w:pPr>
    </w:p>
    <w:p w14:paraId="7002B689" w14:textId="2F919DDF" w:rsidR="006F3256" w:rsidRPr="006F3256" w:rsidRDefault="006F3256" w:rsidP="006F3256">
      <w:pPr>
        <w:jc w:val="both"/>
        <w:rPr>
          <w:rFonts w:ascii="Arial" w:hAnsi="Arial" w:cs="Arial"/>
          <w:sz w:val="20"/>
          <w:szCs w:val="20"/>
        </w:rPr>
      </w:pPr>
      <w:r w:rsidRPr="006F3256">
        <w:rPr>
          <w:rFonts w:ascii="Arial" w:hAnsi="Arial" w:cs="Arial"/>
          <w:sz w:val="20"/>
          <w:szCs w:val="20"/>
        </w:rPr>
        <w:t xml:space="preserve">Odgovorni predstavnik prodajalca (skrbnik pogodbe) za izvajanje pogodbenih obveznosti je _________________, tel. tel. _________, GSM __________, e-pošta </w:t>
      </w:r>
      <w:hyperlink r:id="rId22" w:history="1">
        <w:r w:rsidRPr="006F3256">
          <w:rPr>
            <w:rStyle w:val="Hyperlink"/>
            <w:rFonts w:ascii="Arial" w:hAnsi="Arial" w:cs="Arial"/>
            <w:sz w:val="20"/>
            <w:szCs w:val="20"/>
          </w:rPr>
          <w:t>_________@______</w:t>
        </w:r>
      </w:hyperlink>
      <w:r w:rsidRPr="006F3256">
        <w:rPr>
          <w:rFonts w:ascii="Arial" w:hAnsi="Arial" w:cs="Arial"/>
          <w:sz w:val="20"/>
          <w:szCs w:val="20"/>
        </w:rPr>
        <w:t>.</w:t>
      </w:r>
    </w:p>
    <w:p w14:paraId="550124FF" w14:textId="77777777" w:rsidR="006F3256" w:rsidRPr="006F3256" w:rsidRDefault="006F3256" w:rsidP="006F3256">
      <w:pPr>
        <w:jc w:val="both"/>
        <w:rPr>
          <w:rFonts w:ascii="Arial" w:hAnsi="Arial" w:cs="Arial"/>
          <w:sz w:val="20"/>
          <w:szCs w:val="20"/>
        </w:rPr>
      </w:pPr>
    </w:p>
    <w:p w14:paraId="593BB798" w14:textId="77777777" w:rsidR="00235439" w:rsidRPr="00A63E15" w:rsidRDefault="00235439" w:rsidP="00235439">
      <w:pPr>
        <w:numPr>
          <w:ilvl w:val="0"/>
          <w:numId w:val="15"/>
        </w:numPr>
        <w:jc w:val="center"/>
        <w:rPr>
          <w:rFonts w:ascii="Arial" w:hAnsi="Arial" w:cs="Arial"/>
          <w:b/>
          <w:sz w:val="20"/>
          <w:szCs w:val="20"/>
        </w:rPr>
      </w:pPr>
      <w:r w:rsidRPr="00A63E15">
        <w:rPr>
          <w:rFonts w:ascii="Arial" w:hAnsi="Arial" w:cs="Arial"/>
          <w:b/>
          <w:sz w:val="20"/>
          <w:szCs w:val="20"/>
        </w:rPr>
        <w:t>člen</w:t>
      </w:r>
    </w:p>
    <w:p w14:paraId="21FACE1F" w14:textId="77777777" w:rsidR="006F3256" w:rsidRPr="006F3256" w:rsidRDefault="006F3256" w:rsidP="006F3256">
      <w:pPr>
        <w:jc w:val="both"/>
        <w:rPr>
          <w:rFonts w:ascii="Arial" w:hAnsi="Arial" w:cs="Arial"/>
          <w:sz w:val="20"/>
          <w:szCs w:val="20"/>
        </w:rPr>
      </w:pPr>
    </w:p>
    <w:p w14:paraId="2DC23CD3" w14:textId="5FE63825" w:rsidR="006F3256" w:rsidRPr="006F3256" w:rsidRDefault="006F3256" w:rsidP="006F3256">
      <w:pPr>
        <w:jc w:val="both"/>
        <w:rPr>
          <w:rFonts w:ascii="Arial" w:hAnsi="Arial" w:cs="Arial"/>
          <w:sz w:val="20"/>
          <w:szCs w:val="20"/>
        </w:rPr>
      </w:pPr>
      <w:bookmarkStart w:id="114" w:name="_Hlk26270494"/>
      <w:r w:rsidRPr="006F3256">
        <w:rPr>
          <w:rFonts w:ascii="Arial" w:hAnsi="Arial" w:cs="Arial"/>
          <w:sz w:val="20"/>
          <w:szCs w:val="20"/>
        </w:rPr>
        <w:t>Pogodbeni stranki sta soglasni, da se bosta, v času veljavnosti te pogodbe vzajemno pisno obveščali o naslednjih spremembah:</w:t>
      </w:r>
    </w:p>
    <w:p w14:paraId="0FA44206" w14:textId="77777777" w:rsidR="006F3256" w:rsidRPr="006F3256" w:rsidRDefault="006F3256" w:rsidP="00D73A07">
      <w:pPr>
        <w:numPr>
          <w:ilvl w:val="0"/>
          <w:numId w:val="16"/>
        </w:numPr>
        <w:jc w:val="both"/>
        <w:rPr>
          <w:rFonts w:ascii="Arial" w:hAnsi="Arial" w:cs="Arial"/>
          <w:sz w:val="20"/>
          <w:szCs w:val="20"/>
        </w:rPr>
      </w:pPr>
      <w:r w:rsidRPr="006F3256">
        <w:rPr>
          <w:rFonts w:ascii="Arial" w:hAnsi="Arial" w:cs="Arial"/>
          <w:sz w:val="20"/>
          <w:szCs w:val="20"/>
        </w:rPr>
        <w:t>o imenih in priimkih zakonitih zastopnikov;</w:t>
      </w:r>
    </w:p>
    <w:p w14:paraId="2B858BB7" w14:textId="77777777" w:rsidR="006F3256" w:rsidRPr="006F3256" w:rsidRDefault="006F3256" w:rsidP="00D73A07">
      <w:pPr>
        <w:numPr>
          <w:ilvl w:val="0"/>
          <w:numId w:val="16"/>
        </w:numPr>
        <w:jc w:val="both"/>
        <w:rPr>
          <w:rFonts w:ascii="Arial" w:hAnsi="Arial" w:cs="Arial"/>
          <w:sz w:val="20"/>
          <w:szCs w:val="20"/>
        </w:rPr>
      </w:pPr>
      <w:r w:rsidRPr="006F3256">
        <w:rPr>
          <w:rFonts w:ascii="Arial" w:hAnsi="Arial" w:cs="Arial"/>
          <w:sz w:val="20"/>
          <w:szCs w:val="20"/>
        </w:rPr>
        <w:t>o imenih in priimkih pogodbenih predstavnikov strank iz prejšnjega člena;</w:t>
      </w:r>
    </w:p>
    <w:p w14:paraId="68E8AB5E" w14:textId="77777777" w:rsidR="006F3256" w:rsidRPr="006F3256" w:rsidRDefault="006F3256" w:rsidP="00D73A07">
      <w:pPr>
        <w:numPr>
          <w:ilvl w:val="0"/>
          <w:numId w:val="16"/>
        </w:numPr>
        <w:jc w:val="both"/>
        <w:rPr>
          <w:rFonts w:ascii="Arial" w:hAnsi="Arial" w:cs="Arial"/>
          <w:sz w:val="20"/>
          <w:szCs w:val="20"/>
        </w:rPr>
      </w:pPr>
      <w:r w:rsidRPr="006F3256">
        <w:rPr>
          <w:rFonts w:ascii="Arial" w:hAnsi="Arial" w:cs="Arial"/>
          <w:sz w:val="20"/>
          <w:szCs w:val="20"/>
        </w:rPr>
        <w:t>firme in sedeža;</w:t>
      </w:r>
    </w:p>
    <w:p w14:paraId="41032863" w14:textId="77777777" w:rsidR="006F3256" w:rsidRPr="006F3256" w:rsidRDefault="006F3256" w:rsidP="00D73A07">
      <w:pPr>
        <w:numPr>
          <w:ilvl w:val="0"/>
          <w:numId w:val="16"/>
        </w:numPr>
        <w:jc w:val="both"/>
        <w:rPr>
          <w:rFonts w:ascii="Arial" w:hAnsi="Arial" w:cs="Arial"/>
          <w:sz w:val="20"/>
          <w:szCs w:val="20"/>
        </w:rPr>
      </w:pPr>
      <w:r w:rsidRPr="006F3256">
        <w:rPr>
          <w:rFonts w:ascii="Arial" w:hAnsi="Arial" w:cs="Arial"/>
          <w:sz w:val="20"/>
          <w:szCs w:val="20"/>
        </w:rPr>
        <w:t>transakcijskega računa;</w:t>
      </w:r>
    </w:p>
    <w:p w14:paraId="313145BE" w14:textId="07B77FBC" w:rsidR="006F3256" w:rsidRPr="006F3256" w:rsidRDefault="006F3256" w:rsidP="00D73A07">
      <w:pPr>
        <w:numPr>
          <w:ilvl w:val="0"/>
          <w:numId w:val="16"/>
        </w:numPr>
        <w:ind w:left="714" w:hanging="357"/>
        <w:jc w:val="both"/>
        <w:rPr>
          <w:rFonts w:ascii="Arial" w:hAnsi="Arial" w:cs="Arial"/>
          <w:sz w:val="20"/>
          <w:szCs w:val="20"/>
        </w:rPr>
      </w:pPr>
      <w:r w:rsidRPr="006F3256">
        <w:rPr>
          <w:rFonts w:ascii="Arial" w:hAnsi="Arial" w:cs="Arial"/>
          <w:sz w:val="20"/>
          <w:szCs w:val="20"/>
        </w:rPr>
        <w:t>telefonskih in GSM številk, ter elektronskih naslovov,</w:t>
      </w:r>
    </w:p>
    <w:p w14:paraId="4A4D5374" w14:textId="3C4EB8AB" w:rsidR="006F3256" w:rsidRPr="006F3256" w:rsidRDefault="006F3256" w:rsidP="00D73A07">
      <w:pPr>
        <w:numPr>
          <w:ilvl w:val="0"/>
          <w:numId w:val="16"/>
        </w:numPr>
        <w:jc w:val="both"/>
        <w:rPr>
          <w:rFonts w:ascii="Arial" w:hAnsi="Arial" w:cs="Arial"/>
          <w:sz w:val="20"/>
          <w:szCs w:val="20"/>
        </w:rPr>
      </w:pPr>
      <w:r w:rsidRPr="006F3256">
        <w:rPr>
          <w:rFonts w:ascii="Arial" w:hAnsi="Arial" w:cs="Arial"/>
          <w:sz w:val="20"/>
          <w:szCs w:val="20"/>
        </w:rPr>
        <w:t>o vseh okoliščinah, ki so bistvene za nemoteno izvajanje te pogodbe.</w:t>
      </w:r>
    </w:p>
    <w:p w14:paraId="13876348" w14:textId="77777777" w:rsidR="006F3256" w:rsidRPr="006F3256" w:rsidRDefault="006F3256" w:rsidP="006F3256">
      <w:pPr>
        <w:jc w:val="both"/>
        <w:rPr>
          <w:rFonts w:ascii="Arial" w:hAnsi="Arial" w:cs="Arial"/>
          <w:sz w:val="20"/>
          <w:szCs w:val="20"/>
        </w:rPr>
      </w:pPr>
    </w:p>
    <w:p w14:paraId="4BF88856" w14:textId="77777777" w:rsidR="006F3256" w:rsidRPr="006F3256" w:rsidRDefault="006F3256" w:rsidP="006F3256">
      <w:pPr>
        <w:jc w:val="both"/>
        <w:rPr>
          <w:rFonts w:ascii="Arial" w:hAnsi="Arial" w:cs="Arial"/>
          <w:sz w:val="20"/>
          <w:szCs w:val="20"/>
        </w:rPr>
      </w:pPr>
      <w:r w:rsidRPr="006F3256">
        <w:rPr>
          <w:rFonts w:ascii="Arial" w:hAnsi="Arial" w:cs="Arial"/>
          <w:sz w:val="20"/>
          <w:szCs w:val="20"/>
        </w:rPr>
        <w:t>Obvestila morajo biti pisna in/ali v elektronski obliki, poslana na skrbnika pogodbe.</w:t>
      </w:r>
    </w:p>
    <w:bookmarkEnd w:id="114"/>
    <w:p w14:paraId="0D4E29E4" w14:textId="77777777" w:rsidR="006F3256" w:rsidRPr="006F3256" w:rsidRDefault="006F3256" w:rsidP="00921796">
      <w:pPr>
        <w:jc w:val="both"/>
        <w:rPr>
          <w:rFonts w:ascii="Arial" w:hAnsi="Arial" w:cs="Arial"/>
          <w:sz w:val="20"/>
          <w:szCs w:val="20"/>
        </w:rPr>
      </w:pPr>
    </w:p>
    <w:p w14:paraId="2D6CEDF0" w14:textId="46F0E921" w:rsidR="00DE695F" w:rsidRPr="006F3256" w:rsidRDefault="00DE695F" w:rsidP="00921796">
      <w:pPr>
        <w:jc w:val="both"/>
        <w:rPr>
          <w:rFonts w:ascii="Arial" w:hAnsi="Arial" w:cs="Arial"/>
          <w:sz w:val="20"/>
          <w:szCs w:val="20"/>
        </w:rPr>
      </w:pPr>
    </w:p>
    <w:p w14:paraId="27FB644B" w14:textId="1D456A73" w:rsidR="003846A5" w:rsidRPr="006F3256" w:rsidRDefault="00105C09" w:rsidP="00921796">
      <w:pPr>
        <w:pStyle w:val="Naslov2MK"/>
        <w:numPr>
          <w:ilvl w:val="0"/>
          <w:numId w:val="0"/>
        </w:numPr>
        <w:jc w:val="both"/>
        <w:rPr>
          <w:b w:val="0"/>
          <w:sz w:val="20"/>
          <w:szCs w:val="20"/>
          <w:u w:val="single"/>
          <w:lang w:eastAsia="en-US"/>
        </w:rPr>
      </w:pPr>
      <w:r>
        <w:rPr>
          <w:b w:val="0"/>
          <w:sz w:val="20"/>
          <w:szCs w:val="20"/>
          <w:u w:val="single"/>
          <w:lang w:eastAsia="en-US"/>
        </w:rPr>
        <w:t xml:space="preserve">XV. </w:t>
      </w:r>
      <w:r w:rsidR="003846A5" w:rsidRPr="006F3256">
        <w:rPr>
          <w:b w:val="0"/>
          <w:sz w:val="20"/>
          <w:szCs w:val="20"/>
          <w:u w:val="single"/>
          <w:lang w:eastAsia="en-US"/>
        </w:rPr>
        <w:t>POSLOVNA SKRIVNOST</w:t>
      </w:r>
      <w:r w:rsidR="00913FEF" w:rsidRPr="006F3256">
        <w:rPr>
          <w:b w:val="0"/>
          <w:sz w:val="20"/>
          <w:szCs w:val="20"/>
          <w:u w:val="single"/>
          <w:lang w:eastAsia="en-US"/>
        </w:rPr>
        <w:t xml:space="preserve"> IN OSEBNI PODATKI</w:t>
      </w:r>
    </w:p>
    <w:p w14:paraId="72435BDF" w14:textId="77777777" w:rsidR="003846A5" w:rsidRPr="006F3256" w:rsidRDefault="003846A5" w:rsidP="00921796">
      <w:pPr>
        <w:pStyle w:val="Naslov2MK"/>
        <w:numPr>
          <w:ilvl w:val="0"/>
          <w:numId w:val="0"/>
        </w:numPr>
        <w:jc w:val="both"/>
        <w:rPr>
          <w:b w:val="0"/>
          <w:sz w:val="20"/>
          <w:szCs w:val="20"/>
          <w:u w:val="single"/>
          <w:lang w:eastAsia="en-US"/>
        </w:rPr>
      </w:pPr>
    </w:p>
    <w:p w14:paraId="7E1ED555" w14:textId="77777777" w:rsidR="00235439" w:rsidRPr="003A7A58" w:rsidRDefault="00235439" w:rsidP="00235439">
      <w:pPr>
        <w:numPr>
          <w:ilvl w:val="0"/>
          <w:numId w:val="15"/>
        </w:numPr>
        <w:jc w:val="center"/>
        <w:rPr>
          <w:rFonts w:ascii="Arial" w:hAnsi="Arial" w:cs="Arial"/>
          <w:b/>
          <w:sz w:val="20"/>
          <w:szCs w:val="20"/>
        </w:rPr>
      </w:pPr>
      <w:bookmarkStart w:id="115" w:name="_Hlk76430252"/>
      <w:r w:rsidRPr="003A7A58">
        <w:rPr>
          <w:rFonts w:ascii="Arial" w:hAnsi="Arial" w:cs="Arial"/>
          <w:b/>
          <w:sz w:val="20"/>
          <w:szCs w:val="20"/>
        </w:rPr>
        <w:t>člen</w:t>
      </w:r>
    </w:p>
    <w:bookmarkEnd w:id="115"/>
    <w:p w14:paraId="60EE7760" w14:textId="77777777" w:rsidR="003846A5" w:rsidRPr="003A7A58" w:rsidRDefault="003846A5" w:rsidP="00921796">
      <w:pPr>
        <w:jc w:val="both"/>
        <w:rPr>
          <w:rFonts w:ascii="Arial" w:hAnsi="Arial" w:cs="Arial"/>
          <w:sz w:val="20"/>
          <w:szCs w:val="20"/>
        </w:rPr>
      </w:pPr>
    </w:p>
    <w:p w14:paraId="2B0BE79A" w14:textId="77777777" w:rsidR="003A7A58" w:rsidRPr="003A7A58" w:rsidRDefault="003A7A58" w:rsidP="003A7A58">
      <w:pPr>
        <w:jc w:val="both"/>
        <w:rPr>
          <w:rFonts w:ascii="Arial" w:hAnsi="Arial" w:cs="Arial"/>
          <w:sz w:val="20"/>
          <w:szCs w:val="20"/>
        </w:rPr>
      </w:pPr>
      <w:r w:rsidRPr="003A7A58">
        <w:rPr>
          <w:rFonts w:ascii="Arial" w:hAnsi="Arial" w:cs="Arial"/>
          <w:sz w:val="20"/>
          <w:szCs w:val="20"/>
        </w:rPr>
        <w:t>Pogodbeni stranki se zavedata, da je ta pogodba sklenjena v okviru javnega naročila, zato ta pogodba in njena posamezna določila niso poslovna skrivnost.</w:t>
      </w:r>
    </w:p>
    <w:p w14:paraId="724FBF1D" w14:textId="77777777" w:rsidR="003A7A58" w:rsidRPr="003A7A58" w:rsidRDefault="003A7A58" w:rsidP="00921796">
      <w:pPr>
        <w:jc w:val="both"/>
        <w:rPr>
          <w:rFonts w:ascii="Arial" w:hAnsi="Arial" w:cs="Arial"/>
          <w:sz w:val="20"/>
          <w:szCs w:val="20"/>
        </w:rPr>
      </w:pPr>
    </w:p>
    <w:p w14:paraId="3FFA0065" w14:textId="77777777" w:rsidR="003A7A58" w:rsidRPr="003A7A58" w:rsidRDefault="003A7A58" w:rsidP="003A7A58">
      <w:pPr>
        <w:numPr>
          <w:ilvl w:val="0"/>
          <w:numId w:val="15"/>
        </w:numPr>
        <w:jc w:val="center"/>
        <w:rPr>
          <w:rFonts w:ascii="Arial" w:hAnsi="Arial" w:cs="Arial"/>
          <w:b/>
          <w:sz w:val="20"/>
          <w:szCs w:val="20"/>
        </w:rPr>
      </w:pPr>
      <w:bookmarkStart w:id="116" w:name="_Hlk76430654"/>
      <w:r w:rsidRPr="003A7A58">
        <w:rPr>
          <w:rFonts w:ascii="Arial" w:hAnsi="Arial" w:cs="Arial"/>
          <w:b/>
          <w:sz w:val="20"/>
          <w:szCs w:val="20"/>
        </w:rPr>
        <w:t>člen</w:t>
      </w:r>
    </w:p>
    <w:bookmarkEnd w:id="116"/>
    <w:p w14:paraId="21A53BC2" w14:textId="77777777" w:rsidR="003A7A58" w:rsidRDefault="003A7A58" w:rsidP="00921796">
      <w:pPr>
        <w:jc w:val="both"/>
        <w:rPr>
          <w:rFonts w:ascii="Arial" w:hAnsi="Arial" w:cs="Arial"/>
          <w:sz w:val="20"/>
          <w:szCs w:val="20"/>
        </w:rPr>
      </w:pPr>
    </w:p>
    <w:p w14:paraId="1CDA18CB" w14:textId="08327BCF" w:rsidR="003A7A58" w:rsidRDefault="003A7A58" w:rsidP="00921796">
      <w:pPr>
        <w:jc w:val="both"/>
        <w:rPr>
          <w:rFonts w:ascii="Arial" w:hAnsi="Arial" w:cs="Arial"/>
          <w:sz w:val="20"/>
          <w:szCs w:val="20"/>
        </w:rPr>
      </w:pPr>
      <w:r>
        <w:rPr>
          <w:rFonts w:ascii="Arial" w:hAnsi="Arial" w:cs="Arial"/>
          <w:sz w:val="20"/>
          <w:szCs w:val="20"/>
        </w:rPr>
        <w:t>Tehnični podatki, dokumentacija in poslovne informacije, ki izvirajo iz tega pogodbenega razmerja ali iz siceršnjega opravljanja dejavnosti ene ali druge stranke</w:t>
      </w:r>
      <w:r w:rsidR="00F16291">
        <w:rPr>
          <w:rFonts w:ascii="Arial" w:hAnsi="Arial" w:cs="Arial"/>
          <w:sz w:val="20"/>
          <w:szCs w:val="20"/>
        </w:rPr>
        <w:t>, štejejo za poslovno skrivnost in sta jo stranki dolžni varovati skladno z zakonom.</w:t>
      </w:r>
    </w:p>
    <w:p w14:paraId="38E5243D" w14:textId="35652597" w:rsidR="003A7A58" w:rsidRDefault="003A7A58" w:rsidP="00921796">
      <w:pPr>
        <w:jc w:val="both"/>
        <w:rPr>
          <w:rFonts w:ascii="Arial" w:hAnsi="Arial" w:cs="Arial"/>
          <w:sz w:val="20"/>
          <w:szCs w:val="20"/>
        </w:rPr>
      </w:pPr>
    </w:p>
    <w:p w14:paraId="156DBB7B" w14:textId="77777777" w:rsidR="00F16291" w:rsidRPr="00F16291" w:rsidRDefault="00F16291" w:rsidP="00F16291">
      <w:pPr>
        <w:numPr>
          <w:ilvl w:val="0"/>
          <w:numId w:val="15"/>
        </w:numPr>
        <w:jc w:val="center"/>
        <w:rPr>
          <w:rFonts w:ascii="Arial" w:hAnsi="Arial" w:cs="Arial"/>
          <w:b/>
          <w:sz w:val="20"/>
          <w:szCs w:val="20"/>
        </w:rPr>
      </w:pPr>
      <w:r w:rsidRPr="00F16291">
        <w:rPr>
          <w:rFonts w:ascii="Arial" w:hAnsi="Arial" w:cs="Arial"/>
          <w:b/>
          <w:sz w:val="20"/>
          <w:szCs w:val="20"/>
        </w:rPr>
        <w:t>člen</w:t>
      </w:r>
    </w:p>
    <w:p w14:paraId="045FDFB6" w14:textId="6D15F207" w:rsidR="00F16291" w:rsidRPr="00F16291" w:rsidRDefault="00F16291" w:rsidP="00921796">
      <w:pPr>
        <w:jc w:val="both"/>
        <w:rPr>
          <w:rFonts w:ascii="Arial" w:hAnsi="Arial" w:cs="Arial"/>
          <w:sz w:val="20"/>
          <w:szCs w:val="20"/>
        </w:rPr>
      </w:pPr>
    </w:p>
    <w:p w14:paraId="7DF2D71F" w14:textId="10B4678D" w:rsidR="00F16291" w:rsidRPr="00F16291" w:rsidRDefault="00F16291" w:rsidP="00921796">
      <w:pPr>
        <w:jc w:val="both"/>
        <w:rPr>
          <w:rFonts w:ascii="Arial" w:hAnsi="Arial" w:cs="Arial"/>
          <w:sz w:val="20"/>
          <w:szCs w:val="20"/>
        </w:rPr>
      </w:pPr>
      <w:r w:rsidRPr="00F16291">
        <w:rPr>
          <w:rFonts w:ascii="Arial" w:hAnsi="Arial" w:cs="Arial"/>
          <w:sz w:val="20"/>
          <w:szCs w:val="20"/>
        </w:rPr>
        <w:t>Pogodbeni stranki sta v skladu s predpisi, ki urejajo varovanje osebnih podatkov dolžni varovati osebne podatke, s katerimi se seznanita v okviru izvajanja te pogodbe.</w:t>
      </w:r>
    </w:p>
    <w:p w14:paraId="3648A03C" w14:textId="77777777" w:rsidR="00F16291" w:rsidRPr="00F16291" w:rsidRDefault="00F16291" w:rsidP="00921796">
      <w:pPr>
        <w:jc w:val="both"/>
        <w:rPr>
          <w:rFonts w:ascii="Arial" w:hAnsi="Arial" w:cs="Arial"/>
          <w:sz w:val="20"/>
          <w:szCs w:val="20"/>
        </w:rPr>
      </w:pPr>
    </w:p>
    <w:p w14:paraId="7427094F" w14:textId="77777777" w:rsidR="00F16291" w:rsidRPr="00F16291" w:rsidRDefault="00F16291" w:rsidP="00F16291">
      <w:pPr>
        <w:numPr>
          <w:ilvl w:val="0"/>
          <w:numId w:val="15"/>
        </w:numPr>
        <w:jc w:val="center"/>
        <w:rPr>
          <w:rFonts w:ascii="Arial" w:hAnsi="Arial" w:cs="Arial"/>
          <w:b/>
          <w:sz w:val="20"/>
          <w:szCs w:val="20"/>
        </w:rPr>
      </w:pPr>
      <w:r w:rsidRPr="00F16291">
        <w:rPr>
          <w:rFonts w:ascii="Arial" w:hAnsi="Arial" w:cs="Arial"/>
          <w:b/>
          <w:sz w:val="20"/>
          <w:szCs w:val="20"/>
        </w:rPr>
        <w:t>člen</w:t>
      </w:r>
    </w:p>
    <w:p w14:paraId="102F2E46" w14:textId="77777777" w:rsidR="003846A5" w:rsidRPr="00F16291" w:rsidRDefault="003846A5" w:rsidP="00921796">
      <w:pPr>
        <w:jc w:val="both"/>
        <w:rPr>
          <w:rFonts w:ascii="Arial" w:hAnsi="Arial" w:cs="Arial"/>
          <w:sz w:val="20"/>
          <w:szCs w:val="20"/>
        </w:rPr>
      </w:pPr>
    </w:p>
    <w:p w14:paraId="12FD1066" w14:textId="1547C8D2" w:rsidR="003846A5" w:rsidRPr="00F16291" w:rsidRDefault="003846A5" w:rsidP="00921796">
      <w:pPr>
        <w:jc w:val="both"/>
        <w:rPr>
          <w:rFonts w:ascii="Arial" w:hAnsi="Arial" w:cs="Arial"/>
          <w:sz w:val="20"/>
          <w:szCs w:val="20"/>
        </w:rPr>
      </w:pPr>
      <w:r w:rsidRPr="00F16291">
        <w:rPr>
          <w:rFonts w:ascii="Arial" w:hAnsi="Arial" w:cs="Arial"/>
          <w:sz w:val="20"/>
          <w:szCs w:val="20"/>
        </w:rPr>
        <w:t xml:space="preserve">Obveznost varovanja </w:t>
      </w:r>
      <w:r w:rsidR="00F16291" w:rsidRPr="00F16291">
        <w:rPr>
          <w:rFonts w:ascii="Arial" w:hAnsi="Arial" w:cs="Arial"/>
          <w:sz w:val="20"/>
          <w:szCs w:val="20"/>
        </w:rPr>
        <w:t xml:space="preserve">poslovne skrivnosti in osebnih </w:t>
      </w:r>
      <w:r w:rsidRPr="00F16291">
        <w:rPr>
          <w:rFonts w:ascii="Arial" w:hAnsi="Arial" w:cs="Arial"/>
          <w:sz w:val="20"/>
          <w:szCs w:val="20"/>
        </w:rPr>
        <w:t xml:space="preserve">podatkov </w:t>
      </w:r>
      <w:r w:rsidR="00F16291" w:rsidRPr="00F16291">
        <w:rPr>
          <w:rFonts w:ascii="Arial" w:hAnsi="Arial" w:cs="Arial"/>
          <w:sz w:val="20"/>
          <w:szCs w:val="20"/>
        </w:rPr>
        <w:t>velja za ves čas trajanja te pogodbe, kot tudi po prenehanju veljavnosti te pogodbe.</w:t>
      </w:r>
    </w:p>
    <w:p w14:paraId="48665864" w14:textId="77777777" w:rsidR="003846A5" w:rsidRPr="00F16291" w:rsidRDefault="003846A5" w:rsidP="00921796">
      <w:pPr>
        <w:jc w:val="both"/>
        <w:rPr>
          <w:rFonts w:ascii="Arial" w:hAnsi="Arial" w:cs="Arial"/>
          <w:sz w:val="20"/>
          <w:szCs w:val="20"/>
        </w:rPr>
      </w:pPr>
    </w:p>
    <w:p w14:paraId="74855C42" w14:textId="2E1E0A82" w:rsidR="00D86194" w:rsidRPr="00F16291" w:rsidRDefault="00D86194" w:rsidP="00921796">
      <w:pPr>
        <w:tabs>
          <w:tab w:val="center" w:pos="4153"/>
          <w:tab w:val="right" w:pos="8306"/>
        </w:tabs>
        <w:jc w:val="both"/>
        <w:rPr>
          <w:rFonts w:ascii="Arial" w:hAnsi="Arial" w:cs="Arial"/>
          <w:sz w:val="20"/>
          <w:szCs w:val="20"/>
        </w:rPr>
      </w:pPr>
    </w:p>
    <w:p w14:paraId="5185E515" w14:textId="655B080E" w:rsidR="005D5F1C" w:rsidRPr="00367862" w:rsidRDefault="00F16291" w:rsidP="00921796">
      <w:pPr>
        <w:tabs>
          <w:tab w:val="center" w:pos="4153"/>
          <w:tab w:val="right" w:pos="8306"/>
        </w:tabs>
        <w:jc w:val="both"/>
        <w:rPr>
          <w:rFonts w:ascii="Arial" w:hAnsi="Arial" w:cs="Arial"/>
          <w:sz w:val="20"/>
          <w:szCs w:val="20"/>
          <w:u w:val="single"/>
        </w:rPr>
      </w:pPr>
      <w:r w:rsidRPr="00367862">
        <w:rPr>
          <w:rFonts w:ascii="Arial" w:hAnsi="Arial" w:cs="Arial"/>
          <w:sz w:val="20"/>
          <w:szCs w:val="20"/>
          <w:u w:val="single"/>
        </w:rPr>
        <w:t xml:space="preserve">XVI. </w:t>
      </w:r>
      <w:r w:rsidR="00367862" w:rsidRPr="00367862">
        <w:rPr>
          <w:rFonts w:ascii="Arial" w:hAnsi="Arial" w:cs="Arial"/>
          <w:sz w:val="20"/>
          <w:szCs w:val="20"/>
          <w:u w:val="single"/>
        </w:rPr>
        <w:t>ODSTOP NAROČNIKA OD POGODBE</w:t>
      </w:r>
    </w:p>
    <w:p w14:paraId="53BED71F" w14:textId="778E620C" w:rsidR="005D5F1C" w:rsidRPr="00367862" w:rsidRDefault="005D5F1C" w:rsidP="00921796">
      <w:pPr>
        <w:tabs>
          <w:tab w:val="center" w:pos="4153"/>
          <w:tab w:val="right" w:pos="8306"/>
        </w:tabs>
        <w:jc w:val="both"/>
        <w:rPr>
          <w:rFonts w:ascii="Arial" w:hAnsi="Arial" w:cs="Arial"/>
          <w:sz w:val="20"/>
          <w:szCs w:val="20"/>
        </w:rPr>
      </w:pPr>
    </w:p>
    <w:p w14:paraId="078769CD" w14:textId="77777777" w:rsidR="00235439" w:rsidRPr="00367862" w:rsidRDefault="00235439" w:rsidP="00F16291">
      <w:pPr>
        <w:numPr>
          <w:ilvl w:val="0"/>
          <w:numId w:val="15"/>
        </w:numPr>
        <w:jc w:val="center"/>
        <w:rPr>
          <w:rFonts w:ascii="Arial" w:hAnsi="Arial" w:cs="Arial"/>
          <w:b/>
          <w:sz w:val="20"/>
          <w:szCs w:val="20"/>
        </w:rPr>
      </w:pPr>
      <w:r w:rsidRPr="00367862">
        <w:rPr>
          <w:rFonts w:ascii="Arial" w:hAnsi="Arial" w:cs="Arial"/>
          <w:b/>
          <w:sz w:val="20"/>
          <w:szCs w:val="20"/>
        </w:rPr>
        <w:t>člen</w:t>
      </w:r>
    </w:p>
    <w:p w14:paraId="2C545D0C" w14:textId="1623B0FC" w:rsidR="00D00DD6" w:rsidRPr="00367862" w:rsidRDefault="00D00DD6" w:rsidP="00921796">
      <w:pPr>
        <w:tabs>
          <w:tab w:val="center" w:pos="4153"/>
          <w:tab w:val="right" w:pos="8306"/>
        </w:tabs>
        <w:jc w:val="both"/>
        <w:rPr>
          <w:rFonts w:ascii="Arial" w:hAnsi="Arial" w:cs="Arial"/>
          <w:sz w:val="20"/>
          <w:szCs w:val="20"/>
        </w:rPr>
      </w:pPr>
    </w:p>
    <w:p w14:paraId="16B52267" w14:textId="333E3F6B" w:rsidR="00D00DD6" w:rsidRPr="00367862" w:rsidRDefault="00367862" w:rsidP="00921796">
      <w:pPr>
        <w:tabs>
          <w:tab w:val="center" w:pos="4153"/>
          <w:tab w:val="right" w:pos="8306"/>
        </w:tabs>
        <w:jc w:val="both"/>
        <w:rPr>
          <w:rFonts w:ascii="Arial" w:hAnsi="Arial" w:cs="Arial"/>
          <w:sz w:val="20"/>
          <w:szCs w:val="20"/>
        </w:rPr>
      </w:pPr>
      <w:r w:rsidRPr="00367862">
        <w:rPr>
          <w:rFonts w:ascii="Arial" w:hAnsi="Arial" w:cs="Arial"/>
          <w:sz w:val="20"/>
          <w:szCs w:val="20"/>
        </w:rPr>
        <w:t>Naročnik lahko odstopi od te pogodbe takoj in brez odpovednega roka s pisno izjavo;</w:t>
      </w:r>
    </w:p>
    <w:p w14:paraId="7613ADCE" w14:textId="23091F6D" w:rsidR="00367862" w:rsidRPr="00367862" w:rsidRDefault="00367862" w:rsidP="0050638D">
      <w:pPr>
        <w:pStyle w:val="ListParagraph"/>
        <w:numPr>
          <w:ilvl w:val="0"/>
          <w:numId w:val="44"/>
        </w:numPr>
        <w:tabs>
          <w:tab w:val="center" w:pos="4153"/>
          <w:tab w:val="right" w:pos="8306"/>
        </w:tabs>
        <w:jc w:val="both"/>
        <w:rPr>
          <w:rFonts w:ascii="Arial" w:hAnsi="Arial" w:cs="Arial"/>
          <w:sz w:val="20"/>
          <w:szCs w:val="20"/>
        </w:rPr>
      </w:pPr>
      <w:r w:rsidRPr="00367862">
        <w:rPr>
          <w:rFonts w:ascii="Arial" w:hAnsi="Arial" w:cs="Arial"/>
          <w:sz w:val="20"/>
          <w:szCs w:val="20"/>
        </w:rPr>
        <w:t>če prodajalec bistveno krši določila te pogodbe,</w:t>
      </w:r>
    </w:p>
    <w:p w14:paraId="30074D46" w14:textId="7936A2F0" w:rsidR="00367862" w:rsidRPr="00367862" w:rsidRDefault="00367862" w:rsidP="0050638D">
      <w:pPr>
        <w:pStyle w:val="ListParagraph"/>
        <w:numPr>
          <w:ilvl w:val="0"/>
          <w:numId w:val="44"/>
        </w:numPr>
        <w:tabs>
          <w:tab w:val="center" w:pos="4153"/>
          <w:tab w:val="right" w:pos="8306"/>
        </w:tabs>
        <w:jc w:val="both"/>
        <w:rPr>
          <w:rFonts w:ascii="Arial" w:hAnsi="Arial" w:cs="Arial"/>
          <w:sz w:val="20"/>
          <w:szCs w:val="20"/>
        </w:rPr>
      </w:pPr>
      <w:r w:rsidRPr="00367862">
        <w:rPr>
          <w:rFonts w:ascii="Arial" w:hAnsi="Arial" w:cs="Arial"/>
          <w:sz w:val="20"/>
          <w:szCs w:val="20"/>
        </w:rPr>
        <w:t>če mu prodajalec povzroča hudo materialno ali moralno škodo,</w:t>
      </w:r>
    </w:p>
    <w:p w14:paraId="4015BA63" w14:textId="25D72D88" w:rsidR="00367862" w:rsidRPr="00367862" w:rsidRDefault="00367862" w:rsidP="0050638D">
      <w:pPr>
        <w:pStyle w:val="ListParagraph"/>
        <w:numPr>
          <w:ilvl w:val="0"/>
          <w:numId w:val="44"/>
        </w:numPr>
        <w:tabs>
          <w:tab w:val="center" w:pos="4153"/>
          <w:tab w:val="right" w:pos="8306"/>
        </w:tabs>
        <w:jc w:val="both"/>
        <w:rPr>
          <w:rFonts w:ascii="Arial" w:hAnsi="Arial" w:cs="Arial"/>
          <w:sz w:val="20"/>
          <w:szCs w:val="20"/>
        </w:rPr>
      </w:pPr>
      <w:r w:rsidRPr="00367862">
        <w:rPr>
          <w:rFonts w:ascii="Arial" w:hAnsi="Arial" w:cs="Arial"/>
          <w:sz w:val="20"/>
          <w:szCs w:val="20"/>
        </w:rPr>
        <w:t>če blago ne ustreza tehničnim zahtevam, opredeljenim v razpisni dokumentaciji in tehnični specifikaciji javnega naročila in prodajalec tega ne odpravi skladno s pogodbo.</w:t>
      </w:r>
    </w:p>
    <w:p w14:paraId="4AFA8DCD" w14:textId="530DF90C" w:rsidR="00367862" w:rsidRPr="00367862" w:rsidRDefault="00367862" w:rsidP="00367862">
      <w:pPr>
        <w:tabs>
          <w:tab w:val="center" w:pos="4153"/>
          <w:tab w:val="right" w:pos="8306"/>
        </w:tabs>
        <w:jc w:val="both"/>
        <w:rPr>
          <w:rFonts w:ascii="Arial" w:hAnsi="Arial" w:cs="Arial"/>
          <w:sz w:val="20"/>
          <w:szCs w:val="20"/>
        </w:rPr>
      </w:pPr>
    </w:p>
    <w:p w14:paraId="5A181055" w14:textId="401080D0" w:rsidR="00367862" w:rsidRPr="00367862" w:rsidRDefault="00367862" w:rsidP="00367862">
      <w:pPr>
        <w:tabs>
          <w:tab w:val="center" w:pos="4153"/>
          <w:tab w:val="right" w:pos="8306"/>
        </w:tabs>
        <w:jc w:val="both"/>
        <w:rPr>
          <w:rFonts w:ascii="Arial" w:hAnsi="Arial" w:cs="Arial"/>
          <w:sz w:val="20"/>
          <w:szCs w:val="20"/>
        </w:rPr>
      </w:pPr>
      <w:r w:rsidRPr="00367862">
        <w:rPr>
          <w:rFonts w:ascii="Arial" w:hAnsi="Arial" w:cs="Arial"/>
          <w:sz w:val="20"/>
          <w:szCs w:val="20"/>
        </w:rPr>
        <w:t>Šteje se, da je naročnik odstopil od pogodbe naslednji dan po vročitvi pisne izjave prodajalcu.</w:t>
      </w:r>
    </w:p>
    <w:p w14:paraId="6A47581E" w14:textId="77777777" w:rsidR="00367862" w:rsidRPr="00367862" w:rsidRDefault="00367862" w:rsidP="00921796">
      <w:pPr>
        <w:tabs>
          <w:tab w:val="center" w:pos="4153"/>
          <w:tab w:val="right" w:pos="8306"/>
        </w:tabs>
        <w:jc w:val="both"/>
        <w:rPr>
          <w:rFonts w:ascii="Arial" w:hAnsi="Arial" w:cs="Arial"/>
          <w:sz w:val="20"/>
          <w:szCs w:val="20"/>
        </w:rPr>
      </w:pPr>
    </w:p>
    <w:p w14:paraId="4B3C38D3" w14:textId="77777777" w:rsidR="00235439" w:rsidRPr="00367862" w:rsidRDefault="00235439" w:rsidP="00F16291">
      <w:pPr>
        <w:numPr>
          <w:ilvl w:val="0"/>
          <w:numId w:val="15"/>
        </w:numPr>
        <w:jc w:val="center"/>
        <w:rPr>
          <w:rFonts w:ascii="Arial" w:hAnsi="Arial" w:cs="Arial"/>
          <w:b/>
          <w:sz w:val="20"/>
          <w:szCs w:val="20"/>
        </w:rPr>
      </w:pPr>
      <w:bookmarkStart w:id="117" w:name="_Hlk76431465"/>
      <w:r w:rsidRPr="00367862">
        <w:rPr>
          <w:rFonts w:ascii="Arial" w:hAnsi="Arial" w:cs="Arial"/>
          <w:b/>
          <w:sz w:val="20"/>
          <w:szCs w:val="20"/>
        </w:rPr>
        <w:t>člen</w:t>
      </w:r>
    </w:p>
    <w:bookmarkEnd w:id="117"/>
    <w:p w14:paraId="6A933259" w14:textId="2BFF6869" w:rsidR="00C966B5" w:rsidRPr="00367862" w:rsidRDefault="00C966B5" w:rsidP="00921796">
      <w:pPr>
        <w:tabs>
          <w:tab w:val="center" w:pos="4153"/>
          <w:tab w:val="right" w:pos="8306"/>
        </w:tabs>
        <w:jc w:val="both"/>
        <w:rPr>
          <w:rFonts w:ascii="Arial" w:hAnsi="Arial" w:cs="Arial"/>
          <w:sz w:val="20"/>
          <w:szCs w:val="20"/>
        </w:rPr>
      </w:pPr>
    </w:p>
    <w:p w14:paraId="61059DB4" w14:textId="36B8511B" w:rsidR="00C966B5" w:rsidRPr="00367862" w:rsidRDefault="00C966B5" w:rsidP="00921796">
      <w:pPr>
        <w:jc w:val="both"/>
        <w:rPr>
          <w:rFonts w:ascii="Arial" w:hAnsi="Arial" w:cs="Arial"/>
          <w:sz w:val="20"/>
          <w:szCs w:val="20"/>
        </w:rPr>
      </w:pPr>
      <w:r w:rsidRPr="00367862">
        <w:rPr>
          <w:rFonts w:ascii="Arial" w:hAnsi="Arial" w:cs="Arial"/>
          <w:sz w:val="20"/>
          <w:szCs w:val="20"/>
        </w:rPr>
        <w:t>Naročnik lahko, v skladu s 96. členom ZJN-3, ne glede na določbe zakon</w:t>
      </w:r>
      <w:r w:rsidR="00367862" w:rsidRPr="00367862">
        <w:rPr>
          <w:rFonts w:ascii="Arial" w:hAnsi="Arial" w:cs="Arial"/>
          <w:sz w:val="20"/>
          <w:szCs w:val="20"/>
        </w:rPr>
        <w:t>a</w:t>
      </w:r>
      <w:r w:rsidRPr="00367862">
        <w:rPr>
          <w:rFonts w:ascii="Arial" w:hAnsi="Arial" w:cs="Arial"/>
          <w:sz w:val="20"/>
          <w:szCs w:val="20"/>
        </w:rPr>
        <w:t xml:space="preserve">, ki ureja obligacijska razmerja, odstopi od te </w:t>
      </w:r>
      <w:r w:rsidR="00367862" w:rsidRPr="00367862">
        <w:rPr>
          <w:rFonts w:ascii="Arial" w:hAnsi="Arial" w:cs="Arial"/>
          <w:sz w:val="20"/>
          <w:szCs w:val="20"/>
        </w:rPr>
        <w:t>pogodbe</w:t>
      </w:r>
      <w:r w:rsidRPr="00367862">
        <w:rPr>
          <w:rFonts w:ascii="Arial" w:hAnsi="Arial" w:cs="Arial"/>
          <w:sz w:val="20"/>
          <w:szCs w:val="20"/>
        </w:rPr>
        <w:t xml:space="preserve"> v naslednjih okoliščinah:</w:t>
      </w:r>
    </w:p>
    <w:p w14:paraId="2F7FE42C" w14:textId="77777777" w:rsidR="00C966B5" w:rsidRPr="00367862" w:rsidRDefault="00C966B5" w:rsidP="00E90E6E">
      <w:pPr>
        <w:pStyle w:val="ListParagraph"/>
        <w:numPr>
          <w:ilvl w:val="0"/>
          <w:numId w:val="23"/>
        </w:numPr>
        <w:jc w:val="both"/>
        <w:rPr>
          <w:rFonts w:ascii="Arial" w:hAnsi="Arial" w:cs="Arial"/>
          <w:sz w:val="20"/>
          <w:szCs w:val="20"/>
        </w:rPr>
      </w:pPr>
      <w:r w:rsidRPr="00367862">
        <w:rPr>
          <w:rFonts w:ascii="Arial" w:hAnsi="Arial" w:cs="Arial"/>
          <w:sz w:val="20"/>
          <w:szCs w:val="20"/>
        </w:rPr>
        <w:t>če je bilo javno naročilo bistveno spremenjeno, kar terja nov postopek javnega naročanja,</w:t>
      </w:r>
    </w:p>
    <w:p w14:paraId="58614765" w14:textId="30A38C9C" w:rsidR="00C966B5" w:rsidRPr="00367862" w:rsidRDefault="00C966B5" w:rsidP="00E90E6E">
      <w:pPr>
        <w:pStyle w:val="ListParagraph"/>
        <w:numPr>
          <w:ilvl w:val="0"/>
          <w:numId w:val="23"/>
        </w:numPr>
        <w:jc w:val="both"/>
        <w:rPr>
          <w:rFonts w:ascii="Arial" w:hAnsi="Arial" w:cs="Arial"/>
          <w:sz w:val="20"/>
          <w:szCs w:val="20"/>
        </w:rPr>
      </w:pPr>
      <w:r w:rsidRPr="00367862">
        <w:rPr>
          <w:rFonts w:ascii="Arial" w:hAnsi="Arial" w:cs="Arial"/>
          <w:sz w:val="20"/>
          <w:szCs w:val="20"/>
        </w:rPr>
        <w:t xml:space="preserve">če je bil v času oddaje javnega naročila </w:t>
      </w:r>
      <w:r w:rsidR="00367862" w:rsidRPr="00367862">
        <w:rPr>
          <w:rFonts w:ascii="Arial" w:hAnsi="Arial" w:cs="Arial"/>
          <w:sz w:val="20"/>
          <w:szCs w:val="20"/>
        </w:rPr>
        <w:t>prodajalec</w:t>
      </w:r>
      <w:r w:rsidRPr="00367862">
        <w:rPr>
          <w:rFonts w:ascii="Arial" w:hAnsi="Arial" w:cs="Arial"/>
          <w:sz w:val="20"/>
          <w:szCs w:val="20"/>
        </w:rPr>
        <w:t xml:space="preserve"> v enem od položajev zaradi katerega bi ga naročnik moral izključiti iz postopka javnega naročanja, pa s tem dejstvom naročnik ni bil seznanjen v postopku javnega naročanja,</w:t>
      </w:r>
    </w:p>
    <w:p w14:paraId="26FCDE9C" w14:textId="0A20A7C4" w:rsidR="00C966B5" w:rsidRPr="00367862" w:rsidRDefault="00C966B5" w:rsidP="00E90E6E">
      <w:pPr>
        <w:pStyle w:val="ListParagraph"/>
        <w:numPr>
          <w:ilvl w:val="0"/>
          <w:numId w:val="23"/>
        </w:numPr>
        <w:ind w:left="714" w:hanging="357"/>
        <w:jc w:val="both"/>
        <w:rPr>
          <w:rFonts w:ascii="Arial" w:hAnsi="Arial" w:cs="Arial"/>
          <w:sz w:val="20"/>
          <w:szCs w:val="20"/>
        </w:rPr>
      </w:pPr>
      <w:r w:rsidRPr="00367862">
        <w:rPr>
          <w:rFonts w:ascii="Arial" w:hAnsi="Arial" w:cs="Arial"/>
          <w:sz w:val="20"/>
          <w:szCs w:val="20"/>
        </w:rPr>
        <w:t xml:space="preserve">če zaradi hudih kršitev obveznosti iz PEU, PDEU in </w:t>
      </w:r>
      <w:r w:rsidR="00D00DD6" w:rsidRPr="00367862">
        <w:rPr>
          <w:rFonts w:ascii="Arial" w:hAnsi="Arial" w:cs="Arial"/>
          <w:sz w:val="20"/>
          <w:szCs w:val="20"/>
        </w:rPr>
        <w:t>ZJN-3</w:t>
      </w:r>
      <w:r w:rsidRPr="00367862">
        <w:rPr>
          <w:rFonts w:ascii="Arial" w:hAnsi="Arial" w:cs="Arial"/>
          <w:sz w:val="20"/>
          <w:szCs w:val="20"/>
        </w:rPr>
        <w:t xml:space="preserve">, ki jih je po postopku in v skladu z 258. členom PDEU ugotovilo Sodišče Evropske unije, javno naročilo ne bi smelo biti oddano </w:t>
      </w:r>
      <w:r w:rsidR="00367862" w:rsidRPr="00367862">
        <w:rPr>
          <w:rFonts w:ascii="Arial" w:hAnsi="Arial" w:cs="Arial"/>
          <w:sz w:val="20"/>
          <w:szCs w:val="20"/>
        </w:rPr>
        <w:t>prodajalcu</w:t>
      </w:r>
      <w:r w:rsidRPr="00367862">
        <w:rPr>
          <w:rFonts w:ascii="Arial" w:hAnsi="Arial" w:cs="Arial"/>
          <w:sz w:val="20"/>
          <w:szCs w:val="20"/>
        </w:rPr>
        <w:t>.</w:t>
      </w:r>
    </w:p>
    <w:p w14:paraId="00554317" w14:textId="61FB6CA5" w:rsidR="00C966B5" w:rsidRPr="00367862" w:rsidRDefault="00C966B5" w:rsidP="00921796">
      <w:pPr>
        <w:tabs>
          <w:tab w:val="center" w:pos="4153"/>
          <w:tab w:val="right" w:pos="8306"/>
        </w:tabs>
        <w:jc w:val="both"/>
        <w:rPr>
          <w:rFonts w:ascii="Arial" w:hAnsi="Arial" w:cs="Arial"/>
          <w:sz w:val="20"/>
          <w:szCs w:val="20"/>
        </w:rPr>
      </w:pPr>
    </w:p>
    <w:p w14:paraId="20C32D06" w14:textId="77777777" w:rsidR="00604C8B" w:rsidRPr="00367862" w:rsidRDefault="00604C8B" w:rsidP="00921796">
      <w:pPr>
        <w:tabs>
          <w:tab w:val="center" w:pos="4153"/>
          <w:tab w:val="right" w:pos="8306"/>
        </w:tabs>
        <w:jc w:val="both"/>
        <w:rPr>
          <w:rFonts w:ascii="Arial" w:hAnsi="Arial" w:cs="Arial"/>
          <w:sz w:val="20"/>
          <w:szCs w:val="20"/>
        </w:rPr>
      </w:pPr>
    </w:p>
    <w:p w14:paraId="24BB2F30" w14:textId="5581EBA6" w:rsidR="00D87902" w:rsidRPr="00367862" w:rsidRDefault="00367862" w:rsidP="00D87902">
      <w:pPr>
        <w:pStyle w:val="Naslov2MK"/>
        <w:numPr>
          <w:ilvl w:val="0"/>
          <w:numId w:val="0"/>
        </w:numPr>
        <w:jc w:val="both"/>
        <w:rPr>
          <w:b w:val="0"/>
          <w:sz w:val="20"/>
          <w:szCs w:val="20"/>
          <w:u w:val="single"/>
          <w:lang w:eastAsia="en-US"/>
        </w:rPr>
      </w:pPr>
      <w:bookmarkStart w:id="118" w:name="_Hlk75815950"/>
      <w:r w:rsidRPr="00367862">
        <w:rPr>
          <w:b w:val="0"/>
          <w:sz w:val="20"/>
          <w:szCs w:val="20"/>
          <w:u w:val="single"/>
          <w:lang w:eastAsia="en-US"/>
        </w:rPr>
        <w:t xml:space="preserve">XVII. </w:t>
      </w:r>
      <w:r w:rsidR="00D87902" w:rsidRPr="00367862">
        <w:rPr>
          <w:b w:val="0"/>
          <w:sz w:val="20"/>
          <w:szCs w:val="20"/>
          <w:u w:val="single"/>
          <w:lang w:eastAsia="en-US"/>
        </w:rPr>
        <w:t>VIŠJA SILA</w:t>
      </w:r>
    </w:p>
    <w:p w14:paraId="3C0E1151" w14:textId="77777777" w:rsidR="00D87902" w:rsidRPr="00367862" w:rsidRDefault="00D87902" w:rsidP="00D87902">
      <w:pPr>
        <w:pStyle w:val="Naslov2MK"/>
        <w:numPr>
          <w:ilvl w:val="0"/>
          <w:numId w:val="0"/>
        </w:numPr>
        <w:jc w:val="both"/>
        <w:rPr>
          <w:b w:val="0"/>
          <w:sz w:val="20"/>
          <w:szCs w:val="20"/>
          <w:u w:val="single"/>
          <w:lang w:eastAsia="en-US"/>
        </w:rPr>
      </w:pPr>
    </w:p>
    <w:p w14:paraId="5BC48C19" w14:textId="77777777" w:rsidR="00367862" w:rsidRPr="00367862" w:rsidRDefault="00367862" w:rsidP="00367862">
      <w:pPr>
        <w:numPr>
          <w:ilvl w:val="0"/>
          <w:numId w:val="15"/>
        </w:numPr>
        <w:jc w:val="center"/>
        <w:rPr>
          <w:rFonts w:ascii="Arial" w:hAnsi="Arial" w:cs="Arial"/>
          <w:b/>
          <w:sz w:val="20"/>
          <w:szCs w:val="20"/>
        </w:rPr>
      </w:pPr>
      <w:bookmarkStart w:id="119" w:name="_Hlk76431511"/>
      <w:r w:rsidRPr="00367862">
        <w:rPr>
          <w:rFonts w:ascii="Arial" w:hAnsi="Arial" w:cs="Arial"/>
          <w:b/>
          <w:sz w:val="20"/>
          <w:szCs w:val="20"/>
        </w:rPr>
        <w:t>člen</w:t>
      </w:r>
    </w:p>
    <w:bookmarkEnd w:id="119"/>
    <w:p w14:paraId="5DA82E89" w14:textId="77777777" w:rsidR="00D87902" w:rsidRPr="00367862" w:rsidRDefault="00D87902" w:rsidP="00D87902">
      <w:pPr>
        <w:jc w:val="both"/>
        <w:rPr>
          <w:rFonts w:ascii="Arial" w:hAnsi="Arial" w:cs="Arial"/>
          <w:sz w:val="20"/>
          <w:szCs w:val="20"/>
        </w:rPr>
      </w:pPr>
    </w:p>
    <w:bookmarkEnd w:id="118"/>
    <w:p w14:paraId="180E17EA" w14:textId="77777777" w:rsidR="00D87902" w:rsidRPr="00367862" w:rsidRDefault="00D87902" w:rsidP="00D87902">
      <w:pPr>
        <w:jc w:val="both"/>
        <w:rPr>
          <w:rFonts w:ascii="Arial" w:hAnsi="Arial" w:cs="Arial"/>
          <w:sz w:val="20"/>
          <w:szCs w:val="20"/>
        </w:rPr>
      </w:pPr>
      <w:r w:rsidRPr="00367862">
        <w:rPr>
          <w:rFonts w:ascii="Arial" w:hAnsi="Arial" w:cs="Arial"/>
          <w:sz w:val="20"/>
          <w:szCs w:val="20"/>
        </w:rPr>
        <w:t>Pod višjo silo se razumejo vsi nepredvideni in nepričakovani dogodki, ki nastopijo neodvisno od volje pogodbenih strank, in ki jih pogodbeni stranki nista mogli predvideti ob sklepanju pogodbe ter kakorkoli vplivajo na izvedbo pogodbenih obveznosti. Pogodbeni stranki sta soglasni, da vsi dogodki, ki bi nastali ali bi bili kakorkoli povezani z epidemijo COVID-19, ne štejejo med razloge višje sile.</w:t>
      </w:r>
    </w:p>
    <w:p w14:paraId="6FB823D4" w14:textId="77777777" w:rsidR="00D87902" w:rsidRPr="00367862" w:rsidRDefault="00D87902" w:rsidP="00D87902">
      <w:pPr>
        <w:jc w:val="both"/>
        <w:rPr>
          <w:rFonts w:ascii="Arial" w:hAnsi="Arial" w:cs="Arial"/>
          <w:sz w:val="20"/>
          <w:szCs w:val="20"/>
        </w:rPr>
      </w:pPr>
    </w:p>
    <w:p w14:paraId="06436239" w14:textId="77777777" w:rsidR="00D87902" w:rsidRPr="00367862" w:rsidRDefault="00D87902" w:rsidP="00D87902">
      <w:pPr>
        <w:jc w:val="both"/>
        <w:rPr>
          <w:rFonts w:ascii="Arial" w:hAnsi="Arial" w:cs="Arial"/>
          <w:sz w:val="20"/>
          <w:szCs w:val="20"/>
        </w:rPr>
      </w:pPr>
      <w:r w:rsidRPr="00367862">
        <w:rPr>
          <w:rFonts w:ascii="Arial" w:hAnsi="Arial" w:cs="Arial"/>
          <w:sz w:val="20"/>
          <w:szCs w:val="20"/>
        </w:rPr>
        <w:t>O nastopu okoliščin ali dogodkov, ki pomenijo višjo silo, mora pogodbena stranka, ki je zaradi višje sile prizadeta, takoj ko je to mogoče, najkasneje pa v petih delovnih dneh, pisno obvestiti drugo pogodbeno stranko.</w:t>
      </w:r>
    </w:p>
    <w:p w14:paraId="621BCEE4" w14:textId="77777777" w:rsidR="00D87902" w:rsidRPr="00367862" w:rsidRDefault="00D87902" w:rsidP="00D87902">
      <w:pPr>
        <w:jc w:val="both"/>
        <w:rPr>
          <w:rFonts w:ascii="Arial" w:hAnsi="Arial" w:cs="Arial"/>
          <w:sz w:val="20"/>
          <w:szCs w:val="20"/>
        </w:rPr>
      </w:pPr>
    </w:p>
    <w:p w14:paraId="5FDCE4C8" w14:textId="77777777" w:rsidR="00D87902" w:rsidRPr="00367862" w:rsidRDefault="00D87902" w:rsidP="00D87902">
      <w:pPr>
        <w:jc w:val="both"/>
        <w:rPr>
          <w:rFonts w:ascii="Arial" w:hAnsi="Arial" w:cs="Arial"/>
          <w:sz w:val="20"/>
          <w:szCs w:val="20"/>
        </w:rPr>
      </w:pPr>
      <w:r w:rsidRPr="00367862">
        <w:rPr>
          <w:rFonts w:ascii="Arial" w:hAnsi="Arial" w:cs="Arial"/>
          <w:sz w:val="20"/>
          <w:szCs w:val="20"/>
        </w:rPr>
        <w:t>Nastop višje sile oprošča prodajalca in naročnika izpolnitve obveznosti iz te pogodbe za čas trajanja višje sile in odpravo posledic le-te, prav tako pa jih oprošča obveznosti plačila odškodnin zaradi neizpolnjevanja pogodbenih obveznosti v času trajanja višje sile.</w:t>
      </w:r>
    </w:p>
    <w:p w14:paraId="3841B256" w14:textId="77777777" w:rsidR="00D87902" w:rsidRPr="00367862" w:rsidRDefault="00D87902" w:rsidP="00D87902">
      <w:pPr>
        <w:jc w:val="both"/>
        <w:rPr>
          <w:rFonts w:ascii="Arial" w:hAnsi="Arial" w:cs="Arial"/>
          <w:sz w:val="20"/>
          <w:szCs w:val="20"/>
        </w:rPr>
      </w:pPr>
    </w:p>
    <w:p w14:paraId="4B635360" w14:textId="77777777" w:rsidR="00D87902" w:rsidRPr="0050638D" w:rsidRDefault="00D87902" w:rsidP="00D87902">
      <w:pPr>
        <w:jc w:val="both"/>
        <w:rPr>
          <w:rFonts w:ascii="Arial" w:hAnsi="Arial" w:cs="Arial"/>
          <w:sz w:val="20"/>
          <w:szCs w:val="20"/>
        </w:rPr>
      </w:pPr>
      <w:r w:rsidRPr="00367862">
        <w:rPr>
          <w:rFonts w:ascii="Arial" w:hAnsi="Arial" w:cs="Arial"/>
          <w:sz w:val="20"/>
          <w:szCs w:val="20"/>
        </w:rPr>
        <w:t xml:space="preserve">Pogodbeni stranki ne odgovarjata za škodo, ki je nastala kot posledica delovanja višje sile oziroma </w:t>
      </w:r>
      <w:r w:rsidRPr="0050638D">
        <w:rPr>
          <w:rFonts w:ascii="Arial" w:hAnsi="Arial" w:cs="Arial"/>
          <w:sz w:val="20"/>
          <w:szCs w:val="20"/>
        </w:rPr>
        <w:t>vzrokov, na katere nastanek in delovanje nista mogli vplivati.</w:t>
      </w:r>
    </w:p>
    <w:p w14:paraId="3C826450" w14:textId="77777777" w:rsidR="00D87902" w:rsidRPr="0050638D" w:rsidRDefault="00D87902" w:rsidP="00D87902">
      <w:pPr>
        <w:jc w:val="both"/>
        <w:rPr>
          <w:rFonts w:ascii="Arial" w:hAnsi="Arial" w:cs="Arial"/>
          <w:sz w:val="20"/>
          <w:szCs w:val="20"/>
        </w:rPr>
      </w:pPr>
    </w:p>
    <w:p w14:paraId="714F341D" w14:textId="77777777" w:rsidR="00D87902" w:rsidRPr="0050638D" w:rsidRDefault="00D87902" w:rsidP="00D87902">
      <w:pPr>
        <w:jc w:val="both"/>
        <w:rPr>
          <w:rFonts w:ascii="Arial" w:hAnsi="Arial" w:cs="Arial"/>
          <w:sz w:val="20"/>
          <w:szCs w:val="20"/>
        </w:rPr>
      </w:pPr>
      <w:r w:rsidRPr="0050638D">
        <w:rPr>
          <w:rFonts w:ascii="Arial" w:hAnsi="Arial" w:cs="Arial"/>
          <w:sz w:val="20"/>
          <w:szCs w:val="20"/>
        </w:rPr>
        <w:t>Primere višje sile in njihovo trajanje ugotavljata pogodbeni stranki sporazumno.</w:t>
      </w:r>
    </w:p>
    <w:p w14:paraId="60F0F204" w14:textId="1FDF22D3" w:rsidR="005D5F1C" w:rsidRPr="0050638D" w:rsidRDefault="005D5F1C" w:rsidP="00921796">
      <w:pPr>
        <w:tabs>
          <w:tab w:val="center" w:pos="4153"/>
          <w:tab w:val="right" w:pos="8306"/>
        </w:tabs>
        <w:jc w:val="both"/>
        <w:rPr>
          <w:rFonts w:ascii="Arial" w:hAnsi="Arial" w:cs="Arial"/>
          <w:sz w:val="20"/>
          <w:szCs w:val="20"/>
        </w:rPr>
      </w:pPr>
    </w:p>
    <w:p w14:paraId="4E47CCB9" w14:textId="77777777" w:rsidR="00367862" w:rsidRPr="0050638D" w:rsidRDefault="00367862" w:rsidP="00921796">
      <w:pPr>
        <w:tabs>
          <w:tab w:val="center" w:pos="4153"/>
          <w:tab w:val="right" w:pos="8306"/>
        </w:tabs>
        <w:jc w:val="both"/>
        <w:rPr>
          <w:rFonts w:ascii="Arial" w:hAnsi="Arial" w:cs="Arial"/>
          <w:sz w:val="20"/>
          <w:szCs w:val="20"/>
        </w:rPr>
      </w:pPr>
    </w:p>
    <w:p w14:paraId="219685C1" w14:textId="64FB830B" w:rsidR="00217415" w:rsidRPr="0050638D" w:rsidRDefault="00367862" w:rsidP="00921796">
      <w:pPr>
        <w:jc w:val="both"/>
        <w:rPr>
          <w:rFonts w:ascii="Arial" w:hAnsi="Arial" w:cs="Arial"/>
          <w:sz w:val="20"/>
          <w:szCs w:val="20"/>
          <w:u w:val="single"/>
        </w:rPr>
      </w:pPr>
      <w:r w:rsidRPr="0050638D">
        <w:rPr>
          <w:rFonts w:ascii="Arial" w:hAnsi="Arial" w:cs="Arial"/>
          <w:sz w:val="20"/>
          <w:szCs w:val="20"/>
          <w:u w:val="single"/>
        </w:rPr>
        <w:t xml:space="preserve">XVIII. </w:t>
      </w:r>
      <w:r w:rsidR="00217415" w:rsidRPr="0050638D">
        <w:rPr>
          <w:rFonts w:ascii="Arial" w:hAnsi="Arial" w:cs="Arial"/>
          <w:sz w:val="20"/>
          <w:szCs w:val="20"/>
          <w:u w:val="single"/>
        </w:rPr>
        <w:t>PROTIKORUPCIJSKA KLAVZULA</w:t>
      </w:r>
    </w:p>
    <w:p w14:paraId="4E37DCE8" w14:textId="77777777" w:rsidR="007A5E2C" w:rsidRPr="0050638D" w:rsidRDefault="007A5E2C" w:rsidP="00921796">
      <w:pPr>
        <w:jc w:val="both"/>
        <w:rPr>
          <w:rFonts w:ascii="Arial" w:hAnsi="Arial" w:cs="Arial"/>
          <w:sz w:val="20"/>
          <w:szCs w:val="20"/>
          <w:u w:val="single"/>
        </w:rPr>
      </w:pPr>
    </w:p>
    <w:p w14:paraId="6744750B" w14:textId="77777777" w:rsidR="00367862" w:rsidRPr="0050638D" w:rsidRDefault="00367862" w:rsidP="00367862">
      <w:pPr>
        <w:numPr>
          <w:ilvl w:val="0"/>
          <w:numId w:val="15"/>
        </w:numPr>
        <w:jc w:val="center"/>
        <w:rPr>
          <w:rFonts w:ascii="Arial" w:hAnsi="Arial" w:cs="Arial"/>
          <w:b/>
          <w:sz w:val="20"/>
          <w:szCs w:val="20"/>
        </w:rPr>
      </w:pPr>
      <w:bookmarkStart w:id="120" w:name="_Hlk76431622"/>
      <w:r w:rsidRPr="0050638D">
        <w:rPr>
          <w:rFonts w:ascii="Arial" w:hAnsi="Arial" w:cs="Arial"/>
          <w:b/>
          <w:sz w:val="20"/>
          <w:szCs w:val="20"/>
        </w:rPr>
        <w:t>člen</w:t>
      </w:r>
    </w:p>
    <w:bookmarkEnd w:id="120"/>
    <w:p w14:paraId="61DCC4F0" w14:textId="77777777" w:rsidR="007A5E2C" w:rsidRPr="00921796" w:rsidRDefault="007A5E2C" w:rsidP="00921796">
      <w:pPr>
        <w:jc w:val="both"/>
        <w:rPr>
          <w:rFonts w:ascii="Arial" w:hAnsi="Arial" w:cs="Arial"/>
          <w:sz w:val="20"/>
          <w:szCs w:val="20"/>
        </w:rPr>
      </w:pPr>
    </w:p>
    <w:p w14:paraId="61BFDC94" w14:textId="668044D0" w:rsidR="0060147E" w:rsidRPr="00921796" w:rsidRDefault="0060147E" w:rsidP="00921796">
      <w:pPr>
        <w:jc w:val="both"/>
        <w:rPr>
          <w:rFonts w:ascii="Arial" w:hAnsi="Arial" w:cs="Arial"/>
          <w:sz w:val="20"/>
          <w:szCs w:val="20"/>
        </w:rPr>
      </w:pPr>
      <w:r w:rsidRPr="00921796">
        <w:rPr>
          <w:rFonts w:ascii="Arial" w:hAnsi="Arial" w:cs="Arial"/>
          <w:sz w:val="20"/>
          <w:szCs w:val="20"/>
        </w:rPr>
        <w:t>Če se ugotovi, da je kdo posredno ali neposredno, v imenu in/ali na račun katerekoli pogodbene stranke dal, ponudil ali obljubil zaposlenemu pri katerikoli pogodbeni stranki ali drugi pravni ali fizični osebi, ki je kakorkoli drugače povezana s to pogodbeno stranko, kakršnokoli darilo ali plačilo v denarju ali drugem dragocenem predmetu oziroma kakršnokoli drugo materialno ali nematerialno ugodnost, za pridobitev tega posla oziroma sklenitev tega posla pod ugodnejšimi pogoji ali za opustitev dolžnega nadzora nad izvajanjem pogodbenih obveznosti ali za drugo ravnanje ali opustitev, s katerim je nasprotni stranki ali povzročena škoda ali omogočena pridobitev nedovoljene koristi, je že sklenjena in veljavna pogodba nična, če pa pogodba še ni veljavna, se šteje, da sploh ni bila sklenjena.</w:t>
      </w:r>
    </w:p>
    <w:p w14:paraId="59448B7C" w14:textId="77777777" w:rsidR="007A5E2C" w:rsidRPr="00921796" w:rsidRDefault="007A5E2C" w:rsidP="00921796">
      <w:pPr>
        <w:jc w:val="both"/>
        <w:rPr>
          <w:rFonts w:ascii="Arial" w:hAnsi="Arial" w:cs="Arial"/>
          <w:sz w:val="20"/>
          <w:szCs w:val="20"/>
        </w:rPr>
      </w:pPr>
    </w:p>
    <w:p w14:paraId="187DF568" w14:textId="22257095" w:rsidR="00853FBE" w:rsidRDefault="0060147E" w:rsidP="00921796">
      <w:pPr>
        <w:jc w:val="both"/>
        <w:rPr>
          <w:rFonts w:ascii="Arial" w:hAnsi="Arial" w:cs="Arial"/>
          <w:sz w:val="20"/>
          <w:szCs w:val="20"/>
        </w:rPr>
      </w:pPr>
      <w:r w:rsidRPr="00921796">
        <w:rPr>
          <w:rFonts w:ascii="Arial" w:hAnsi="Arial" w:cs="Arial"/>
          <w:sz w:val="20"/>
          <w:szCs w:val="20"/>
        </w:rPr>
        <w:t>Pogodbena stranka zoper katero se uvede postopek, se v celoti odpoveduje uveljavljanju odškodninskih zahtevkov zaradi ničnosti pogodbe, vključno z zahtevkom za plačilo izgubljenega dobička, kakor tudi vseh drugih zahtevkov, v kolikor bi se kasneje s pravnomočno sodbo pristojnega sodišča izkazalo, da koruptivno oziroma nezakonito dejanje v smislu tega člena ni bilo storjeno oziroma bi bil sodni postopek ustavljen.</w:t>
      </w:r>
    </w:p>
    <w:p w14:paraId="115CD2CF" w14:textId="310FF809" w:rsidR="000B6B2A" w:rsidRDefault="000B6B2A" w:rsidP="00921796">
      <w:pPr>
        <w:jc w:val="both"/>
        <w:rPr>
          <w:rFonts w:ascii="Arial" w:hAnsi="Arial" w:cs="Arial"/>
          <w:sz w:val="20"/>
          <w:szCs w:val="20"/>
        </w:rPr>
      </w:pPr>
    </w:p>
    <w:p w14:paraId="4CAB4AE2" w14:textId="77777777" w:rsidR="000B6B2A" w:rsidRPr="00921796" w:rsidRDefault="000B6B2A" w:rsidP="00921796">
      <w:pPr>
        <w:jc w:val="both"/>
        <w:rPr>
          <w:rFonts w:ascii="Arial" w:hAnsi="Arial" w:cs="Arial"/>
          <w:sz w:val="20"/>
          <w:szCs w:val="20"/>
        </w:rPr>
      </w:pPr>
    </w:p>
    <w:p w14:paraId="140DD3F2" w14:textId="46ED0966" w:rsidR="00441931" w:rsidRPr="00441931" w:rsidRDefault="0050638D" w:rsidP="00441931">
      <w:pPr>
        <w:jc w:val="both"/>
        <w:rPr>
          <w:rFonts w:ascii="Arial" w:hAnsi="Arial" w:cs="Arial"/>
          <w:sz w:val="20"/>
          <w:szCs w:val="20"/>
          <w:u w:val="single"/>
        </w:rPr>
      </w:pPr>
      <w:r>
        <w:rPr>
          <w:rFonts w:ascii="Arial" w:hAnsi="Arial" w:cs="Arial"/>
          <w:sz w:val="20"/>
          <w:szCs w:val="20"/>
          <w:u w:val="single"/>
        </w:rPr>
        <w:t xml:space="preserve">XIX. </w:t>
      </w:r>
      <w:r w:rsidR="00441931" w:rsidRPr="00441931">
        <w:rPr>
          <w:rFonts w:ascii="Arial" w:hAnsi="Arial" w:cs="Arial"/>
          <w:sz w:val="20"/>
          <w:szCs w:val="20"/>
          <w:u w:val="single"/>
        </w:rPr>
        <w:t>RAZVEZNI POGOJ</w:t>
      </w:r>
    </w:p>
    <w:p w14:paraId="71889C97" w14:textId="77777777" w:rsidR="00441931" w:rsidRPr="00441931" w:rsidRDefault="00441931" w:rsidP="00441931">
      <w:pPr>
        <w:jc w:val="both"/>
        <w:rPr>
          <w:rFonts w:ascii="Arial" w:hAnsi="Arial" w:cs="Arial"/>
          <w:sz w:val="20"/>
          <w:szCs w:val="20"/>
          <w:u w:val="single"/>
        </w:rPr>
      </w:pPr>
    </w:p>
    <w:p w14:paraId="685BB4BA" w14:textId="77777777" w:rsidR="0050638D" w:rsidRPr="0050638D" w:rsidRDefault="0050638D" w:rsidP="0050638D">
      <w:pPr>
        <w:numPr>
          <w:ilvl w:val="0"/>
          <w:numId w:val="15"/>
        </w:numPr>
        <w:jc w:val="center"/>
        <w:rPr>
          <w:rFonts w:ascii="Arial" w:hAnsi="Arial" w:cs="Arial"/>
          <w:b/>
          <w:sz w:val="20"/>
          <w:szCs w:val="20"/>
        </w:rPr>
      </w:pPr>
      <w:r w:rsidRPr="0050638D">
        <w:rPr>
          <w:rFonts w:ascii="Arial" w:hAnsi="Arial" w:cs="Arial"/>
          <w:b/>
          <w:sz w:val="20"/>
          <w:szCs w:val="20"/>
        </w:rPr>
        <w:t>člen</w:t>
      </w:r>
    </w:p>
    <w:p w14:paraId="210AD02A" w14:textId="77777777" w:rsidR="00441931" w:rsidRPr="00E70770" w:rsidRDefault="00441931" w:rsidP="00441931">
      <w:pPr>
        <w:jc w:val="both"/>
        <w:rPr>
          <w:rFonts w:ascii="Arial" w:hAnsi="Arial" w:cs="Arial"/>
          <w:sz w:val="20"/>
          <w:szCs w:val="20"/>
          <w:u w:val="single"/>
        </w:rPr>
      </w:pPr>
    </w:p>
    <w:p w14:paraId="09B990D4" w14:textId="50867292" w:rsidR="00E70770" w:rsidRPr="00E70770" w:rsidRDefault="00E70770" w:rsidP="00E70770">
      <w:pPr>
        <w:jc w:val="both"/>
        <w:rPr>
          <w:rFonts w:ascii="Arial" w:hAnsi="Arial" w:cs="Arial"/>
          <w:sz w:val="20"/>
          <w:szCs w:val="20"/>
        </w:rPr>
      </w:pPr>
      <w:r w:rsidRPr="00E70770">
        <w:rPr>
          <w:rFonts w:ascii="Arial" w:hAnsi="Arial" w:cs="Arial"/>
          <w:sz w:val="20"/>
          <w:szCs w:val="20"/>
        </w:rPr>
        <w:t>Ta pogodba je sklenjena pod razveznim pogojem, ki se uresniči v primeru izpolnitve ene od naslednjih okoliščin:</w:t>
      </w:r>
    </w:p>
    <w:p w14:paraId="2EF5C07A" w14:textId="368C2769" w:rsidR="00E70770" w:rsidRPr="00E70770" w:rsidRDefault="00E70770" w:rsidP="00E90E6E">
      <w:pPr>
        <w:pStyle w:val="ListParagraph"/>
        <w:numPr>
          <w:ilvl w:val="0"/>
          <w:numId w:val="24"/>
        </w:numPr>
        <w:jc w:val="both"/>
        <w:rPr>
          <w:rFonts w:ascii="Arial" w:hAnsi="Arial" w:cs="Arial"/>
          <w:sz w:val="20"/>
          <w:szCs w:val="20"/>
        </w:rPr>
      </w:pPr>
      <w:r w:rsidRPr="00E70770">
        <w:rPr>
          <w:rFonts w:ascii="Arial" w:hAnsi="Arial" w:cs="Arial"/>
          <w:sz w:val="20"/>
          <w:szCs w:val="20"/>
        </w:rPr>
        <w:t xml:space="preserve">če bo naročnik seznanjen, da je sodišče s pravnomočno odločitvijo ugotovilo kršitev obveznosti delovne, </w:t>
      </w:r>
      <w:proofErr w:type="spellStart"/>
      <w:r w:rsidRPr="00E70770">
        <w:rPr>
          <w:rFonts w:ascii="Arial" w:hAnsi="Arial" w:cs="Arial"/>
          <w:sz w:val="20"/>
          <w:szCs w:val="20"/>
        </w:rPr>
        <w:t>okoljske</w:t>
      </w:r>
      <w:proofErr w:type="spellEnd"/>
      <w:r w:rsidRPr="00E70770">
        <w:rPr>
          <w:rFonts w:ascii="Arial" w:hAnsi="Arial" w:cs="Arial"/>
          <w:sz w:val="20"/>
          <w:szCs w:val="20"/>
        </w:rPr>
        <w:t xml:space="preserve"> ali socialne zakonodaje s strani prodajalca ali njegovega podizvajalca ali</w:t>
      </w:r>
    </w:p>
    <w:p w14:paraId="24E5C949" w14:textId="654EBCD1" w:rsidR="00E70770" w:rsidRDefault="00E70770" w:rsidP="00E90E6E">
      <w:pPr>
        <w:pStyle w:val="ListParagraph"/>
        <w:numPr>
          <w:ilvl w:val="0"/>
          <w:numId w:val="24"/>
        </w:numPr>
        <w:jc w:val="both"/>
        <w:rPr>
          <w:rFonts w:ascii="Arial" w:hAnsi="Arial" w:cs="Arial"/>
          <w:sz w:val="20"/>
          <w:szCs w:val="20"/>
        </w:rPr>
      </w:pPr>
      <w:r w:rsidRPr="00215964">
        <w:rPr>
          <w:rFonts w:ascii="Arial" w:hAnsi="Arial" w:cs="Arial"/>
          <w:sz w:val="20"/>
          <w:szCs w:val="20"/>
        </w:rPr>
        <w:t xml:space="preserve">če bo naročnik seznanjen, da je pristojni državni organ pri prodajalcu ali njegovem podizvajalcu v času izvajanja te </w:t>
      </w:r>
      <w:r w:rsidR="00215964" w:rsidRPr="00215964">
        <w:rPr>
          <w:rFonts w:ascii="Arial" w:hAnsi="Arial" w:cs="Arial"/>
          <w:sz w:val="20"/>
          <w:szCs w:val="20"/>
        </w:rPr>
        <w:t>pogodbe</w:t>
      </w:r>
      <w:r w:rsidRPr="00215964">
        <w:rPr>
          <w:rFonts w:ascii="Arial" w:hAnsi="Arial" w:cs="Arial"/>
          <w:sz w:val="20"/>
          <w:szCs w:val="20"/>
        </w:rPr>
        <w:t xml:space="preserve"> ugotovil najmanj dve kršitvi v zvezi s plačilom za delo, delovnim časom, počitki, opravljanjem dela na podlagi pogodbe civilnega prava kljub obstoju elementov delovnega razmerja ali v zvezi z zaposlovanjem na črno in za kateri mu je bila s pravnomočno odločitvijo ali več pravnomočnimi odločitvami izrečena globa za prekršek</w:t>
      </w:r>
      <w:r w:rsidR="00215964">
        <w:rPr>
          <w:rFonts w:ascii="Arial" w:hAnsi="Arial" w:cs="Arial"/>
          <w:sz w:val="20"/>
          <w:szCs w:val="20"/>
        </w:rPr>
        <w:t>.</w:t>
      </w:r>
    </w:p>
    <w:p w14:paraId="18AE8182" w14:textId="77777777" w:rsidR="00215964" w:rsidRPr="00215964" w:rsidRDefault="00215964" w:rsidP="00215964">
      <w:pPr>
        <w:jc w:val="both"/>
        <w:rPr>
          <w:rFonts w:ascii="Arial" w:hAnsi="Arial" w:cs="Arial"/>
          <w:sz w:val="20"/>
          <w:szCs w:val="20"/>
        </w:rPr>
      </w:pPr>
    </w:p>
    <w:p w14:paraId="50DA3DFD" w14:textId="77777777" w:rsidR="00316B8E" w:rsidRDefault="00316B8E" w:rsidP="00E70770">
      <w:pPr>
        <w:jc w:val="both"/>
        <w:rPr>
          <w:rFonts w:ascii="Arial" w:hAnsi="Arial" w:cs="Arial"/>
          <w:sz w:val="20"/>
          <w:szCs w:val="20"/>
        </w:rPr>
      </w:pPr>
      <w:r w:rsidRPr="00316B8E">
        <w:rPr>
          <w:rFonts w:ascii="Arial" w:hAnsi="Arial" w:cs="Arial"/>
          <w:sz w:val="20"/>
          <w:szCs w:val="20"/>
        </w:rPr>
        <w:t xml:space="preserve">Razvezni pogoj se uresniči pod pogojem, da je od seznanitve s kršitvijo in do izteka veljavnosti pogodbe še najmanj šest mesecev, v primeru nastopanja s podizvajalci pa tudi, če zaradi ugotovljene kršitve pri podizvajalcu </w:t>
      </w:r>
      <w:r>
        <w:rPr>
          <w:rFonts w:ascii="Arial" w:hAnsi="Arial" w:cs="Arial"/>
          <w:sz w:val="20"/>
          <w:szCs w:val="20"/>
        </w:rPr>
        <w:t>prodajalec</w:t>
      </w:r>
      <w:r w:rsidRPr="00316B8E">
        <w:rPr>
          <w:rFonts w:ascii="Arial" w:hAnsi="Arial" w:cs="Arial"/>
          <w:sz w:val="20"/>
          <w:szCs w:val="20"/>
        </w:rPr>
        <w:t xml:space="preserve"> ustrezno ne nadomesti ali zamenja tega podizvajalca v roku 30 dni od seznanitve s kršitvijo.</w:t>
      </w:r>
    </w:p>
    <w:p w14:paraId="21A4C24C" w14:textId="77777777" w:rsidR="00316B8E" w:rsidRDefault="00316B8E" w:rsidP="00E70770">
      <w:pPr>
        <w:jc w:val="both"/>
        <w:rPr>
          <w:rFonts w:ascii="Arial" w:hAnsi="Arial" w:cs="Arial"/>
          <w:sz w:val="20"/>
          <w:szCs w:val="20"/>
        </w:rPr>
      </w:pPr>
    </w:p>
    <w:p w14:paraId="7AD0F8FF" w14:textId="5F88E421" w:rsidR="00316B8E" w:rsidRDefault="00316B8E" w:rsidP="00E70770">
      <w:pPr>
        <w:jc w:val="both"/>
        <w:rPr>
          <w:rFonts w:ascii="Arial" w:hAnsi="Arial" w:cs="Arial"/>
          <w:sz w:val="20"/>
          <w:szCs w:val="20"/>
        </w:rPr>
      </w:pPr>
      <w:r w:rsidRPr="00316B8E">
        <w:rPr>
          <w:rFonts w:ascii="Arial" w:hAnsi="Arial" w:cs="Arial"/>
          <w:sz w:val="20"/>
          <w:szCs w:val="20"/>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013FC677" w14:textId="06AD7057" w:rsidR="006F3256" w:rsidRDefault="006F3256" w:rsidP="00921796">
      <w:pPr>
        <w:jc w:val="both"/>
        <w:rPr>
          <w:rFonts w:ascii="Arial" w:hAnsi="Arial" w:cs="Arial"/>
          <w:sz w:val="20"/>
          <w:szCs w:val="20"/>
        </w:rPr>
      </w:pPr>
    </w:p>
    <w:p w14:paraId="4912FA64" w14:textId="77777777" w:rsidR="004F6182" w:rsidRPr="00921796" w:rsidRDefault="004F6182" w:rsidP="00921796">
      <w:pPr>
        <w:jc w:val="both"/>
        <w:rPr>
          <w:rFonts w:ascii="Arial" w:hAnsi="Arial" w:cs="Arial"/>
          <w:sz w:val="20"/>
          <w:szCs w:val="20"/>
        </w:rPr>
      </w:pPr>
    </w:p>
    <w:p w14:paraId="70B8C7E9" w14:textId="3F4AD38D" w:rsidR="00217415" w:rsidRPr="0050638D" w:rsidRDefault="0050638D" w:rsidP="00921796">
      <w:pPr>
        <w:jc w:val="both"/>
        <w:rPr>
          <w:rFonts w:ascii="Arial" w:hAnsi="Arial" w:cs="Arial"/>
          <w:sz w:val="20"/>
          <w:szCs w:val="20"/>
          <w:u w:val="single"/>
        </w:rPr>
      </w:pPr>
      <w:bookmarkStart w:id="121" w:name="_Hlk75816928"/>
      <w:r w:rsidRPr="0050638D">
        <w:rPr>
          <w:rFonts w:ascii="Arial" w:hAnsi="Arial" w:cs="Arial"/>
          <w:sz w:val="20"/>
          <w:szCs w:val="20"/>
          <w:u w:val="single"/>
        </w:rPr>
        <w:t xml:space="preserve">XX. </w:t>
      </w:r>
      <w:r w:rsidR="00217415" w:rsidRPr="0050638D">
        <w:rPr>
          <w:rFonts w:ascii="Arial" w:hAnsi="Arial" w:cs="Arial"/>
          <w:sz w:val="20"/>
          <w:szCs w:val="20"/>
          <w:u w:val="single"/>
        </w:rPr>
        <w:t xml:space="preserve">KONČNE </w:t>
      </w:r>
      <w:r w:rsidR="004F6182" w:rsidRPr="0050638D">
        <w:rPr>
          <w:rFonts w:ascii="Arial" w:hAnsi="Arial" w:cs="Arial"/>
          <w:sz w:val="20"/>
          <w:szCs w:val="20"/>
          <w:u w:val="single"/>
        </w:rPr>
        <w:t xml:space="preserve">IN PREHODNE </w:t>
      </w:r>
      <w:r w:rsidR="00217415" w:rsidRPr="0050638D">
        <w:rPr>
          <w:rFonts w:ascii="Arial" w:hAnsi="Arial" w:cs="Arial"/>
          <w:sz w:val="20"/>
          <w:szCs w:val="20"/>
          <w:u w:val="single"/>
        </w:rPr>
        <w:t>DOLOČBE</w:t>
      </w:r>
    </w:p>
    <w:p w14:paraId="7C896104" w14:textId="5752C50C" w:rsidR="004F6182" w:rsidRDefault="004F6182" w:rsidP="00921796">
      <w:pPr>
        <w:jc w:val="both"/>
        <w:rPr>
          <w:rFonts w:ascii="Arial" w:hAnsi="Arial" w:cs="Arial"/>
          <w:sz w:val="20"/>
          <w:szCs w:val="20"/>
          <w:u w:val="single"/>
        </w:rPr>
      </w:pPr>
    </w:p>
    <w:p w14:paraId="6D49E63E" w14:textId="77777777" w:rsidR="00BC2444" w:rsidRPr="0050638D" w:rsidRDefault="00BC2444" w:rsidP="00BC2444">
      <w:pPr>
        <w:numPr>
          <w:ilvl w:val="0"/>
          <w:numId w:val="15"/>
        </w:numPr>
        <w:jc w:val="center"/>
        <w:rPr>
          <w:rFonts w:ascii="Arial" w:hAnsi="Arial" w:cs="Arial"/>
          <w:b/>
          <w:sz w:val="20"/>
          <w:szCs w:val="20"/>
        </w:rPr>
      </w:pPr>
      <w:r w:rsidRPr="0050638D">
        <w:rPr>
          <w:rFonts w:ascii="Arial" w:hAnsi="Arial" w:cs="Arial"/>
          <w:b/>
          <w:sz w:val="20"/>
          <w:szCs w:val="20"/>
        </w:rPr>
        <w:t>člen</w:t>
      </w:r>
    </w:p>
    <w:p w14:paraId="1D5E5446" w14:textId="66D6B644" w:rsidR="00BC2444" w:rsidRDefault="00BC2444" w:rsidP="00921796">
      <w:pPr>
        <w:jc w:val="both"/>
        <w:rPr>
          <w:rFonts w:ascii="Arial" w:hAnsi="Arial" w:cs="Arial"/>
          <w:sz w:val="20"/>
          <w:szCs w:val="20"/>
          <w:u w:val="single"/>
        </w:rPr>
      </w:pPr>
    </w:p>
    <w:p w14:paraId="1191D47A" w14:textId="76D2FBF2" w:rsidR="00BC2444" w:rsidRPr="00E235EF" w:rsidRDefault="00BC2444" w:rsidP="00BC2444">
      <w:pPr>
        <w:jc w:val="both"/>
        <w:rPr>
          <w:rFonts w:ascii="Arial" w:hAnsi="Arial" w:cs="Arial"/>
          <w:sz w:val="20"/>
          <w:szCs w:val="20"/>
          <w:lang w:eastAsia="sl-SI"/>
        </w:rPr>
      </w:pPr>
      <w:r>
        <w:rPr>
          <w:rFonts w:ascii="Arial" w:hAnsi="Arial" w:cs="Arial"/>
          <w:sz w:val="20"/>
          <w:szCs w:val="20"/>
        </w:rPr>
        <w:t>Prodajalec je dolžan v</w:t>
      </w:r>
      <w:r w:rsidRPr="00E235EF">
        <w:rPr>
          <w:rFonts w:ascii="Arial" w:hAnsi="Arial" w:cs="Arial"/>
          <w:sz w:val="20"/>
          <w:szCs w:val="20"/>
        </w:rPr>
        <w:t xml:space="preserve"> skladu s </w:t>
      </w:r>
      <w:r>
        <w:rPr>
          <w:rFonts w:ascii="Arial" w:hAnsi="Arial" w:cs="Arial"/>
          <w:sz w:val="20"/>
          <w:szCs w:val="20"/>
        </w:rPr>
        <w:t>6.</w:t>
      </w:r>
      <w:r w:rsidRPr="00E235EF">
        <w:rPr>
          <w:rFonts w:ascii="Arial" w:hAnsi="Arial" w:cs="Arial"/>
          <w:sz w:val="20"/>
          <w:szCs w:val="20"/>
        </w:rPr>
        <w:t xml:space="preserve"> odst</w:t>
      </w:r>
      <w:r>
        <w:rPr>
          <w:rFonts w:ascii="Arial" w:hAnsi="Arial" w:cs="Arial"/>
          <w:sz w:val="20"/>
          <w:szCs w:val="20"/>
        </w:rPr>
        <w:t>.</w:t>
      </w:r>
      <w:r w:rsidRPr="00E235EF">
        <w:rPr>
          <w:rFonts w:ascii="Arial" w:hAnsi="Arial" w:cs="Arial"/>
          <w:sz w:val="20"/>
          <w:szCs w:val="20"/>
        </w:rPr>
        <w:t xml:space="preserve"> 14. člena </w:t>
      </w:r>
      <w:proofErr w:type="spellStart"/>
      <w:r w:rsidRPr="00E235EF">
        <w:rPr>
          <w:rFonts w:ascii="Arial" w:hAnsi="Arial" w:cs="Arial"/>
          <w:sz w:val="20"/>
          <w:szCs w:val="20"/>
          <w:lang w:eastAsia="sl-SI"/>
        </w:rPr>
        <w:t>ZIntPK</w:t>
      </w:r>
      <w:proofErr w:type="spellEnd"/>
      <w:r>
        <w:rPr>
          <w:rFonts w:ascii="Arial" w:hAnsi="Arial" w:cs="Arial"/>
          <w:sz w:val="20"/>
          <w:szCs w:val="20"/>
          <w:lang w:eastAsia="sl-SI"/>
        </w:rPr>
        <w:t xml:space="preserve"> najpozneje ob podpisu pogodbe naročniku </w:t>
      </w:r>
      <w:r w:rsidRPr="00E235EF">
        <w:rPr>
          <w:rFonts w:ascii="Arial" w:hAnsi="Arial" w:cs="Arial"/>
          <w:sz w:val="20"/>
          <w:szCs w:val="20"/>
        </w:rPr>
        <w:t>predložiti izjavo ali podatke o udeležbi fizičnih in pravnih oseb v lastništvu</w:t>
      </w:r>
      <w:r>
        <w:rPr>
          <w:rFonts w:ascii="Arial" w:hAnsi="Arial" w:cs="Arial"/>
          <w:sz w:val="20"/>
          <w:szCs w:val="20"/>
        </w:rPr>
        <w:t xml:space="preserve"> prodajalca</w:t>
      </w:r>
      <w:r w:rsidRPr="00E235EF">
        <w:rPr>
          <w:rFonts w:ascii="Arial" w:hAnsi="Arial" w:cs="Arial"/>
          <w:sz w:val="20"/>
          <w:szCs w:val="20"/>
        </w:rPr>
        <w:t xml:space="preserve">, ter o gospodarskih subjektih za katere se glede na določbe zakona, ki ureja gospodarske družbe, šteje, da so povezane družbe </w:t>
      </w:r>
      <w:r>
        <w:rPr>
          <w:rFonts w:ascii="Arial" w:hAnsi="Arial" w:cs="Arial"/>
          <w:sz w:val="20"/>
          <w:szCs w:val="20"/>
        </w:rPr>
        <w:t>s prodajalcem</w:t>
      </w:r>
      <w:r w:rsidRPr="00E235EF">
        <w:rPr>
          <w:rFonts w:ascii="Arial" w:hAnsi="Arial" w:cs="Arial"/>
          <w:sz w:val="20"/>
          <w:szCs w:val="20"/>
        </w:rPr>
        <w:t xml:space="preserve">. Če bo </w:t>
      </w:r>
      <w:r>
        <w:rPr>
          <w:rFonts w:ascii="Arial" w:hAnsi="Arial" w:cs="Arial"/>
          <w:sz w:val="20"/>
          <w:szCs w:val="20"/>
        </w:rPr>
        <w:t>prodajalec</w:t>
      </w:r>
      <w:r w:rsidRPr="00E235EF">
        <w:rPr>
          <w:rFonts w:ascii="Arial" w:hAnsi="Arial" w:cs="Arial"/>
          <w:sz w:val="20"/>
          <w:szCs w:val="20"/>
        </w:rPr>
        <w:t xml:space="preserve"> predložil lažno izjavo oziroma bo dal neresnične podatke o navedenih dejstvih, bo to imelo za posledico ničnost pogodbe.</w:t>
      </w:r>
    </w:p>
    <w:p w14:paraId="229101E5" w14:textId="77777777" w:rsidR="00BC2444" w:rsidRPr="00E235EF" w:rsidRDefault="00BC2444" w:rsidP="00BC2444">
      <w:pPr>
        <w:jc w:val="both"/>
        <w:rPr>
          <w:rFonts w:ascii="Arial" w:hAnsi="Arial" w:cs="Arial"/>
          <w:sz w:val="20"/>
          <w:szCs w:val="20"/>
        </w:rPr>
      </w:pPr>
    </w:p>
    <w:p w14:paraId="30028329" w14:textId="6A94D9FF" w:rsidR="00BC2444" w:rsidRPr="00E235EF" w:rsidRDefault="00BC2444" w:rsidP="00BC2444">
      <w:pPr>
        <w:jc w:val="both"/>
        <w:rPr>
          <w:rFonts w:ascii="Arial" w:hAnsi="Arial" w:cs="Arial"/>
          <w:sz w:val="20"/>
          <w:szCs w:val="20"/>
        </w:rPr>
      </w:pPr>
      <w:r w:rsidRPr="00E235EF">
        <w:rPr>
          <w:rFonts w:ascii="Arial" w:hAnsi="Arial" w:cs="Arial"/>
          <w:sz w:val="20"/>
          <w:szCs w:val="20"/>
        </w:rPr>
        <w:t xml:space="preserve">Na poziv naročnika bo moral </w:t>
      </w:r>
      <w:r>
        <w:rPr>
          <w:rFonts w:ascii="Arial" w:hAnsi="Arial" w:cs="Arial"/>
          <w:sz w:val="20"/>
          <w:szCs w:val="20"/>
        </w:rPr>
        <w:t>prodajalec</w:t>
      </w:r>
      <w:r w:rsidRPr="00E235EF">
        <w:rPr>
          <w:rFonts w:ascii="Arial" w:hAnsi="Arial" w:cs="Arial"/>
          <w:sz w:val="20"/>
          <w:szCs w:val="20"/>
        </w:rPr>
        <w:t xml:space="preserve"> v postopku javnega naročanja ali pri izvajanju javnega naročila, v roku </w:t>
      </w:r>
      <w:r>
        <w:rPr>
          <w:rFonts w:ascii="Arial" w:hAnsi="Arial" w:cs="Arial"/>
          <w:sz w:val="20"/>
          <w:szCs w:val="20"/>
        </w:rPr>
        <w:t>sedem</w:t>
      </w:r>
      <w:r w:rsidRPr="00E235EF">
        <w:rPr>
          <w:rFonts w:ascii="Arial" w:hAnsi="Arial" w:cs="Arial"/>
          <w:sz w:val="20"/>
          <w:szCs w:val="20"/>
        </w:rPr>
        <w:t xml:space="preserve"> dni od prejema poziva, posredovati podatke o:</w:t>
      </w:r>
    </w:p>
    <w:p w14:paraId="6B6E94FB" w14:textId="77777777" w:rsidR="00BC2444" w:rsidRPr="00E235EF" w:rsidRDefault="00BC2444" w:rsidP="00BC2444">
      <w:pPr>
        <w:numPr>
          <w:ilvl w:val="0"/>
          <w:numId w:val="32"/>
        </w:numPr>
        <w:jc w:val="both"/>
        <w:rPr>
          <w:rFonts w:ascii="Arial" w:hAnsi="Arial" w:cs="Arial"/>
          <w:sz w:val="20"/>
          <w:szCs w:val="20"/>
        </w:rPr>
      </w:pPr>
      <w:r w:rsidRPr="00E235EF">
        <w:rPr>
          <w:rFonts w:ascii="Arial" w:hAnsi="Arial" w:cs="Arial"/>
          <w:sz w:val="20"/>
          <w:szCs w:val="20"/>
        </w:rPr>
        <w:t xml:space="preserve">svojih ustanoviteljih, družbenikih, delničarjih, </w:t>
      </w:r>
      <w:proofErr w:type="spellStart"/>
      <w:r w:rsidRPr="00E235EF">
        <w:rPr>
          <w:rFonts w:ascii="Arial" w:hAnsi="Arial" w:cs="Arial"/>
          <w:sz w:val="20"/>
          <w:szCs w:val="20"/>
        </w:rPr>
        <w:t>komanditistih</w:t>
      </w:r>
      <w:proofErr w:type="spellEnd"/>
      <w:r w:rsidRPr="00E235EF">
        <w:rPr>
          <w:rFonts w:ascii="Arial" w:hAnsi="Arial" w:cs="Arial"/>
          <w:sz w:val="20"/>
          <w:szCs w:val="20"/>
        </w:rPr>
        <w:t xml:space="preserve"> ali drugih lastnikih in podatke o lastniških deležih navedenih oseb;</w:t>
      </w:r>
    </w:p>
    <w:p w14:paraId="0C566044" w14:textId="77777777" w:rsidR="00BC2444" w:rsidRPr="00E235EF" w:rsidRDefault="00BC2444" w:rsidP="00BC2444">
      <w:pPr>
        <w:numPr>
          <w:ilvl w:val="0"/>
          <w:numId w:val="32"/>
        </w:numPr>
        <w:tabs>
          <w:tab w:val="num" w:pos="709"/>
        </w:tabs>
        <w:jc w:val="both"/>
        <w:rPr>
          <w:rFonts w:ascii="Arial" w:hAnsi="Arial" w:cs="Arial"/>
          <w:sz w:val="20"/>
          <w:szCs w:val="20"/>
        </w:rPr>
      </w:pPr>
      <w:r w:rsidRPr="00E235EF">
        <w:rPr>
          <w:rFonts w:ascii="Arial" w:hAnsi="Arial" w:cs="Arial"/>
          <w:sz w:val="20"/>
          <w:szCs w:val="20"/>
        </w:rPr>
        <w:t>gospodarskih subjektih, za katere se glede na določbe zakona, ki ureja gospodarske družbe, šteje, da so z njim povezane družbe.</w:t>
      </w:r>
    </w:p>
    <w:p w14:paraId="4A23E599" w14:textId="77777777" w:rsidR="00BC2444" w:rsidRPr="0050638D" w:rsidRDefault="00BC2444" w:rsidP="00921796">
      <w:pPr>
        <w:jc w:val="both"/>
        <w:rPr>
          <w:rFonts w:ascii="Arial" w:hAnsi="Arial" w:cs="Arial"/>
          <w:sz w:val="20"/>
          <w:szCs w:val="20"/>
          <w:u w:val="single"/>
        </w:rPr>
      </w:pPr>
    </w:p>
    <w:bookmarkEnd w:id="121"/>
    <w:p w14:paraId="66D419A2" w14:textId="77777777" w:rsidR="0050638D" w:rsidRPr="0050638D" w:rsidRDefault="0050638D" w:rsidP="00BC2444">
      <w:pPr>
        <w:numPr>
          <w:ilvl w:val="0"/>
          <w:numId w:val="15"/>
        </w:numPr>
        <w:jc w:val="center"/>
        <w:rPr>
          <w:rFonts w:ascii="Arial" w:hAnsi="Arial" w:cs="Arial"/>
          <w:b/>
          <w:sz w:val="20"/>
          <w:szCs w:val="20"/>
        </w:rPr>
      </w:pPr>
      <w:r w:rsidRPr="0050638D">
        <w:rPr>
          <w:rFonts w:ascii="Arial" w:hAnsi="Arial" w:cs="Arial"/>
          <w:b/>
          <w:sz w:val="20"/>
          <w:szCs w:val="20"/>
        </w:rPr>
        <w:t>člen</w:t>
      </w:r>
    </w:p>
    <w:p w14:paraId="4B697C57" w14:textId="77777777" w:rsidR="009B43B9" w:rsidRPr="0050638D" w:rsidRDefault="009B43B9" w:rsidP="00921796">
      <w:pPr>
        <w:jc w:val="both"/>
        <w:rPr>
          <w:rFonts w:ascii="Arial" w:hAnsi="Arial" w:cs="Arial"/>
          <w:sz w:val="20"/>
          <w:szCs w:val="20"/>
        </w:rPr>
      </w:pPr>
    </w:p>
    <w:p w14:paraId="67F93A43" w14:textId="0B85ABE8" w:rsidR="00C97302" w:rsidRPr="0050638D" w:rsidRDefault="0050638D" w:rsidP="00921796">
      <w:pPr>
        <w:jc w:val="both"/>
        <w:rPr>
          <w:rFonts w:ascii="Arial" w:hAnsi="Arial" w:cs="Arial"/>
          <w:sz w:val="20"/>
          <w:szCs w:val="20"/>
        </w:rPr>
      </w:pPr>
      <w:r w:rsidRPr="0050638D">
        <w:rPr>
          <w:rFonts w:ascii="Arial" w:hAnsi="Arial" w:cs="Arial"/>
          <w:sz w:val="20"/>
          <w:szCs w:val="20"/>
        </w:rPr>
        <w:t>Pogodba</w:t>
      </w:r>
      <w:r w:rsidR="009B43B9" w:rsidRPr="0050638D">
        <w:rPr>
          <w:rFonts w:ascii="Arial" w:hAnsi="Arial" w:cs="Arial"/>
          <w:sz w:val="20"/>
          <w:szCs w:val="20"/>
        </w:rPr>
        <w:t xml:space="preserve"> </w:t>
      </w:r>
      <w:r w:rsidR="00C97302" w:rsidRPr="0050638D">
        <w:rPr>
          <w:rFonts w:ascii="Arial" w:hAnsi="Arial" w:cs="Arial"/>
          <w:sz w:val="20"/>
          <w:szCs w:val="20"/>
        </w:rPr>
        <w:t xml:space="preserve">se lahko spremeni ali dopolni s pisnim aneksom, ki ga sprejmeta in podpišeta obe </w:t>
      </w:r>
      <w:r w:rsidRPr="0050638D">
        <w:rPr>
          <w:rFonts w:ascii="Arial" w:hAnsi="Arial" w:cs="Arial"/>
          <w:sz w:val="20"/>
          <w:szCs w:val="20"/>
        </w:rPr>
        <w:t xml:space="preserve">pogodbeni </w:t>
      </w:r>
      <w:r w:rsidR="00C97302" w:rsidRPr="0050638D">
        <w:rPr>
          <w:rFonts w:ascii="Arial" w:hAnsi="Arial" w:cs="Arial"/>
          <w:sz w:val="20"/>
          <w:szCs w:val="20"/>
        </w:rPr>
        <w:t xml:space="preserve">stranki. Če katerakoli od določb </w:t>
      </w:r>
      <w:r w:rsidRPr="0050638D">
        <w:rPr>
          <w:rFonts w:ascii="Arial" w:hAnsi="Arial" w:cs="Arial"/>
          <w:sz w:val="20"/>
          <w:szCs w:val="20"/>
        </w:rPr>
        <w:t>pogodbe</w:t>
      </w:r>
      <w:r w:rsidR="009B43B9" w:rsidRPr="0050638D">
        <w:rPr>
          <w:rFonts w:ascii="Arial" w:hAnsi="Arial" w:cs="Arial"/>
          <w:sz w:val="20"/>
          <w:szCs w:val="20"/>
        </w:rPr>
        <w:t xml:space="preserve"> </w:t>
      </w:r>
      <w:r w:rsidR="00C97302" w:rsidRPr="0050638D">
        <w:rPr>
          <w:rFonts w:ascii="Arial" w:hAnsi="Arial" w:cs="Arial"/>
          <w:sz w:val="20"/>
          <w:szCs w:val="20"/>
        </w:rPr>
        <w:t>je ali postane neveljavna, to ne vpliva na ostale določbe</w:t>
      </w:r>
      <w:r w:rsidR="009B43B9" w:rsidRPr="0050638D">
        <w:rPr>
          <w:rFonts w:ascii="Arial" w:hAnsi="Arial" w:cs="Arial"/>
          <w:sz w:val="20"/>
          <w:szCs w:val="20"/>
        </w:rPr>
        <w:t xml:space="preserve"> </w:t>
      </w:r>
      <w:r w:rsidRPr="0050638D">
        <w:rPr>
          <w:rFonts w:ascii="Arial" w:hAnsi="Arial" w:cs="Arial"/>
          <w:sz w:val="20"/>
          <w:szCs w:val="20"/>
        </w:rPr>
        <w:t>pogodbe</w:t>
      </w:r>
      <w:r w:rsidR="00C97302" w:rsidRPr="0050638D">
        <w:rPr>
          <w:rFonts w:ascii="Arial" w:hAnsi="Arial" w:cs="Arial"/>
          <w:sz w:val="20"/>
          <w:szCs w:val="20"/>
        </w:rPr>
        <w:t xml:space="preserve">. Neveljavna določba se nadomesti z veljavno, ki mora čimbolj ustrezati namenu, ki </w:t>
      </w:r>
      <w:r w:rsidRPr="0050638D">
        <w:rPr>
          <w:rFonts w:ascii="Arial" w:hAnsi="Arial" w:cs="Arial"/>
          <w:sz w:val="20"/>
          <w:szCs w:val="20"/>
        </w:rPr>
        <w:t xml:space="preserve">sta </w:t>
      </w:r>
      <w:r w:rsidR="00C97302" w:rsidRPr="0050638D">
        <w:rPr>
          <w:rFonts w:ascii="Arial" w:hAnsi="Arial" w:cs="Arial"/>
          <w:sz w:val="20"/>
          <w:szCs w:val="20"/>
        </w:rPr>
        <w:t>ga želel</w:t>
      </w:r>
      <w:r w:rsidRPr="0050638D">
        <w:rPr>
          <w:rFonts w:ascii="Arial" w:hAnsi="Arial" w:cs="Arial"/>
          <w:sz w:val="20"/>
          <w:szCs w:val="20"/>
        </w:rPr>
        <w:t>i</w:t>
      </w:r>
      <w:r w:rsidR="00C97302" w:rsidRPr="0050638D">
        <w:rPr>
          <w:rFonts w:ascii="Arial" w:hAnsi="Arial" w:cs="Arial"/>
          <w:sz w:val="20"/>
          <w:szCs w:val="20"/>
        </w:rPr>
        <w:t xml:space="preserve"> doseči </w:t>
      </w:r>
      <w:r w:rsidRPr="0050638D">
        <w:rPr>
          <w:rFonts w:ascii="Arial" w:hAnsi="Arial" w:cs="Arial"/>
          <w:sz w:val="20"/>
          <w:szCs w:val="20"/>
        </w:rPr>
        <w:t xml:space="preserve">pogodbeni </w:t>
      </w:r>
      <w:r w:rsidR="009B43B9" w:rsidRPr="0050638D">
        <w:rPr>
          <w:rFonts w:ascii="Arial" w:hAnsi="Arial" w:cs="Arial"/>
          <w:sz w:val="20"/>
          <w:szCs w:val="20"/>
        </w:rPr>
        <w:t>stranki</w:t>
      </w:r>
      <w:r w:rsidR="00C97302" w:rsidRPr="0050638D">
        <w:rPr>
          <w:rFonts w:ascii="Arial" w:hAnsi="Arial" w:cs="Arial"/>
          <w:sz w:val="20"/>
          <w:szCs w:val="20"/>
        </w:rPr>
        <w:t>.</w:t>
      </w:r>
    </w:p>
    <w:p w14:paraId="5F3CFC2C" w14:textId="77777777" w:rsidR="00C97302" w:rsidRPr="0050638D" w:rsidRDefault="00C97302" w:rsidP="00921796">
      <w:pPr>
        <w:jc w:val="both"/>
        <w:rPr>
          <w:rFonts w:ascii="Arial" w:hAnsi="Arial" w:cs="Arial"/>
          <w:sz w:val="20"/>
          <w:szCs w:val="20"/>
        </w:rPr>
      </w:pPr>
    </w:p>
    <w:p w14:paraId="1A8F12AE" w14:textId="77777777" w:rsidR="0050638D" w:rsidRPr="0050638D" w:rsidRDefault="0050638D" w:rsidP="00BC2444">
      <w:pPr>
        <w:numPr>
          <w:ilvl w:val="0"/>
          <w:numId w:val="15"/>
        </w:numPr>
        <w:jc w:val="center"/>
        <w:rPr>
          <w:rFonts w:ascii="Arial" w:hAnsi="Arial" w:cs="Arial"/>
          <w:b/>
          <w:sz w:val="20"/>
          <w:szCs w:val="20"/>
        </w:rPr>
      </w:pPr>
      <w:r w:rsidRPr="0050638D">
        <w:rPr>
          <w:rFonts w:ascii="Arial" w:hAnsi="Arial" w:cs="Arial"/>
          <w:b/>
          <w:sz w:val="20"/>
          <w:szCs w:val="20"/>
        </w:rPr>
        <w:t>člen</w:t>
      </w:r>
    </w:p>
    <w:p w14:paraId="29F1EA36" w14:textId="77777777" w:rsidR="00C966B5" w:rsidRPr="0050638D" w:rsidRDefault="00C966B5" w:rsidP="00921796">
      <w:pPr>
        <w:jc w:val="both"/>
        <w:rPr>
          <w:rFonts w:ascii="Arial" w:hAnsi="Arial" w:cs="Arial"/>
          <w:sz w:val="20"/>
          <w:szCs w:val="20"/>
        </w:rPr>
      </w:pPr>
    </w:p>
    <w:p w14:paraId="26C4E43F" w14:textId="54B02711" w:rsidR="00C97302" w:rsidRPr="0050638D" w:rsidRDefault="00C97302" w:rsidP="00921796">
      <w:pPr>
        <w:jc w:val="both"/>
        <w:rPr>
          <w:rFonts w:ascii="Arial" w:hAnsi="Arial" w:cs="Arial"/>
          <w:sz w:val="20"/>
          <w:szCs w:val="20"/>
        </w:rPr>
      </w:pPr>
      <w:r w:rsidRPr="0050638D">
        <w:rPr>
          <w:rFonts w:ascii="Arial" w:hAnsi="Arial" w:cs="Arial"/>
          <w:sz w:val="20"/>
          <w:szCs w:val="20"/>
        </w:rPr>
        <w:t xml:space="preserve">Odstop te </w:t>
      </w:r>
      <w:r w:rsidR="0050638D" w:rsidRPr="0050638D">
        <w:rPr>
          <w:rFonts w:ascii="Arial" w:hAnsi="Arial" w:cs="Arial"/>
          <w:sz w:val="20"/>
          <w:szCs w:val="20"/>
        </w:rPr>
        <w:t>pogodbe</w:t>
      </w:r>
      <w:r w:rsidRPr="0050638D">
        <w:rPr>
          <w:rFonts w:ascii="Arial" w:hAnsi="Arial" w:cs="Arial"/>
          <w:sz w:val="20"/>
          <w:szCs w:val="20"/>
        </w:rPr>
        <w:t xml:space="preserve"> tretjemu je možen samo s pisnim soglasjem obeh </w:t>
      </w:r>
      <w:r w:rsidR="0050638D" w:rsidRPr="0050638D">
        <w:rPr>
          <w:rFonts w:ascii="Arial" w:hAnsi="Arial" w:cs="Arial"/>
          <w:sz w:val="20"/>
          <w:szCs w:val="20"/>
        </w:rPr>
        <w:t xml:space="preserve">pogodbenih </w:t>
      </w:r>
      <w:r w:rsidRPr="0050638D">
        <w:rPr>
          <w:rFonts w:ascii="Arial" w:hAnsi="Arial" w:cs="Arial"/>
          <w:sz w:val="20"/>
          <w:szCs w:val="20"/>
        </w:rPr>
        <w:t xml:space="preserve">strank. Odstop finančnih obveznosti po </w:t>
      </w:r>
      <w:r w:rsidR="00C966B5" w:rsidRPr="0050638D">
        <w:rPr>
          <w:rFonts w:ascii="Arial" w:hAnsi="Arial" w:cs="Arial"/>
          <w:sz w:val="20"/>
          <w:szCs w:val="20"/>
        </w:rPr>
        <w:t>te</w:t>
      </w:r>
      <w:r w:rsidR="0050638D" w:rsidRPr="0050638D">
        <w:rPr>
          <w:rFonts w:ascii="Arial" w:hAnsi="Arial" w:cs="Arial"/>
          <w:sz w:val="20"/>
          <w:szCs w:val="20"/>
        </w:rPr>
        <w:t>j</w:t>
      </w:r>
      <w:r w:rsidR="00C966B5" w:rsidRPr="0050638D">
        <w:rPr>
          <w:rFonts w:ascii="Arial" w:hAnsi="Arial" w:cs="Arial"/>
          <w:sz w:val="20"/>
          <w:szCs w:val="20"/>
        </w:rPr>
        <w:t xml:space="preserve"> </w:t>
      </w:r>
      <w:r w:rsidR="0050638D" w:rsidRPr="0050638D">
        <w:rPr>
          <w:rFonts w:ascii="Arial" w:hAnsi="Arial" w:cs="Arial"/>
          <w:sz w:val="20"/>
          <w:szCs w:val="20"/>
        </w:rPr>
        <w:t>pogodbi</w:t>
      </w:r>
      <w:r w:rsidR="00C966B5" w:rsidRPr="0050638D">
        <w:rPr>
          <w:rFonts w:ascii="Arial" w:hAnsi="Arial" w:cs="Arial"/>
          <w:sz w:val="20"/>
          <w:szCs w:val="20"/>
        </w:rPr>
        <w:t xml:space="preserve"> </w:t>
      </w:r>
      <w:r w:rsidRPr="0050638D">
        <w:rPr>
          <w:rFonts w:ascii="Arial" w:hAnsi="Arial" w:cs="Arial"/>
          <w:sz w:val="20"/>
          <w:szCs w:val="20"/>
        </w:rPr>
        <w:t>tretjemu je možen samo s pisnim soglasjem naročnika.</w:t>
      </w:r>
    </w:p>
    <w:p w14:paraId="6A750AB8" w14:textId="77777777" w:rsidR="009347C2" w:rsidRPr="0050638D" w:rsidRDefault="009347C2" w:rsidP="00921796">
      <w:pPr>
        <w:jc w:val="both"/>
        <w:rPr>
          <w:rFonts w:ascii="Arial" w:hAnsi="Arial" w:cs="Arial"/>
          <w:sz w:val="20"/>
          <w:szCs w:val="20"/>
        </w:rPr>
      </w:pPr>
    </w:p>
    <w:p w14:paraId="36FD9503" w14:textId="77777777" w:rsidR="0050638D" w:rsidRPr="0050638D" w:rsidRDefault="0050638D" w:rsidP="00BC2444">
      <w:pPr>
        <w:numPr>
          <w:ilvl w:val="0"/>
          <w:numId w:val="15"/>
        </w:numPr>
        <w:jc w:val="center"/>
        <w:rPr>
          <w:rFonts w:ascii="Arial" w:hAnsi="Arial" w:cs="Arial"/>
          <w:b/>
          <w:sz w:val="20"/>
          <w:szCs w:val="20"/>
        </w:rPr>
      </w:pPr>
      <w:r w:rsidRPr="0050638D">
        <w:rPr>
          <w:rFonts w:ascii="Arial" w:hAnsi="Arial" w:cs="Arial"/>
          <w:b/>
          <w:sz w:val="20"/>
          <w:szCs w:val="20"/>
        </w:rPr>
        <w:t>člen</w:t>
      </w:r>
    </w:p>
    <w:p w14:paraId="791B4267" w14:textId="77777777" w:rsidR="00A06C5B" w:rsidRPr="0050638D" w:rsidRDefault="00A06C5B" w:rsidP="00921796">
      <w:pPr>
        <w:jc w:val="both"/>
        <w:rPr>
          <w:rFonts w:ascii="Arial" w:hAnsi="Arial" w:cs="Arial"/>
          <w:sz w:val="20"/>
          <w:szCs w:val="20"/>
        </w:rPr>
      </w:pPr>
    </w:p>
    <w:p w14:paraId="6ECE8E1A" w14:textId="3DDA0E0E" w:rsidR="00926778" w:rsidRPr="0050638D" w:rsidRDefault="00A06C5B" w:rsidP="00921796">
      <w:pPr>
        <w:jc w:val="both"/>
        <w:rPr>
          <w:rFonts w:ascii="Arial" w:hAnsi="Arial" w:cs="Arial"/>
          <w:sz w:val="20"/>
          <w:szCs w:val="20"/>
        </w:rPr>
      </w:pPr>
      <w:r w:rsidRPr="0050638D">
        <w:rPr>
          <w:rFonts w:ascii="Arial" w:hAnsi="Arial" w:cs="Arial"/>
          <w:sz w:val="20"/>
          <w:szCs w:val="20"/>
        </w:rPr>
        <w:t xml:space="preserve">Morebitne spore iz te </w:t>
      </w:r>
      <w:r w:rsidR="0050638D" w:rsidRPr="0050638D">
        <w:rPr>
          <w:rFonts w:ascii="Arial" w:hAnsi="Arial" w:cs="Arial"/>
          <w:sz w:val="20"/>
          <w:szCs w:val="20"/>
        </w:rPr>
        <w:t>pogodbe</w:t>
      </w:r>
      <w:r w:rsidRPr="0050638D">
        <w:rPr>
          <w:rFonts w:ascii="Arial" w:hAnsi="Arial" w:cs="Arial"/>
          <w:sz w:val="20"/>
          <w:szCs w:val="20"/>
        </w:rPr>
        <w:t xml:space="preserve">, ki jih </w:t>
      </w:r>
      <w:r w:rsidR="0050638D" w:rsidRPr="0050638D">
        <w:rPr>
          <w:rFonts w:ascii="Arial" w:hAnsi="Arial" w:cs="Arial"/>
          <w:sz w:val="20"/>
          <w:szCs w:val="20"/>
        </w:rPr>
        <w:t xml:space="preserve">pogodbeni </w:t>
      </w:r>
      <w:r w:rsidRPr="0050638D">
        <w:rPr>
          <w:rFonts w:ascii="Arial" w:hAnsi="Arial" w:cs="Arial"/>
          <w:sz w:val="20"/>
          <w:szCs w:val="20"/>
        </w:rPr>
        <w:t>stranki ne bi mogl</w:t>
      </w:r>
      <w:r w:rsidR="00640D3D" w:rsidRPr="0050638D">
        <w:rPr>
          <w:rFonts w:ascii="Arial" w:hAnsi="Arial" w:cs="Arial"/>
          <w:sz w:val="20"/>
          <w:szCs w:val="20"/>
        </w:rPr>
        <w:t>i</w:t>
      </w:r>
      <w:r w:rsidRPr="0050638D">
        <w:rPr>
          <w:rFonts w:ascii="Arial" w:hAnsi="Arial" w:cs="Arial"/>
          <w:sz w:val="20"/>
          <w:szCs w:val="20"/>
        </w:rPr>
        <w:t xml:space="preserve"> rešiti sporazumno, rešuje stvarno pristojno sodišče v Ljubljani. Pri presoji določb te </w:t>
      </w:r>
      <w:r w:rsidR="0050638D" w:rsidRPr="0050638D">
        <w:rPr>
          <w:rFonts w:ascii="Arial" w:hAnsi="Arial" w:cs="Arial"/>
          <w:sz w:val="20"/>
          <w:szCs w:val="20"/>
        </w:rPr>
        <w:t xml:space="preserve">pogodbe </w:t>
      </w:r>
      <w:r w:rsidRPr="0050638D">
        <w:rPr>
          <w:rFonts w:ascii="Arial" w:hAnsi="Arial" w:cs="Arial"/>
          <w:sz w:val="20"/>
          <w:szCs w:val="20"/>
        </w:rPr>
        <w:t>se uporablja slovensko pravo</w:t>
      </w:r>
      <w:r w:rsidR="00926778" w:rsidRPr="0050638D">
        <w:rPr>
          <w:rFonts w:ascii="Arial" w:hAnsi="Arial" w:cs="Arial"/>
          <w:sz w:val="20"/>
          <w:szCs w:val="20"/>
        </w:rPr>
        <w:t>.</w:t>
      </w:r>
    </w:p>
    <w:p w14:paraId="052E7F19" w14:textId="77777777" w:rsidR="00926778" w:rsidRPr="0050638D" w:rsidRDefault="00926778" w:rsidP="00921796">
      <w:pPr>
        <w:jc w:val="both"/>
        <w:rPr>
          <w:rFonts w:ascii="Arial" w:hAnsi="Arial" w:cs="Arial"/>
          <w:sz w:val="20"/>
          <w:szCs w:val="20"/>
        </w:rPr>
      </w:pPr>
    </w:p>
    <w:p w14:paraId="0EB70A27" w14:textId="77777777" w:rsidR="0050638D" w:rsidRPr="0050638D" w:rsidRDefault="0050638D" w:rsidP="00BC2444">
      <w:pPr>
        <w:numPr>
          <w:ilvl w:val="0"/>
          <w:numId w:val="15"/>
        </w:numPr>
        <w:jc w:val="center"/>
        <w:rPr>
          <w:rFonts w:ascii="Arial" w:hAnsi="Arial" w:cs="Arial"/>
          <w:b/>
          <w:sz w:val="20"/>
          <w:szCs w:val="20"/>
        </w:rPr>
      </w:pPr>
      <w:r w:rsidRPr="0050638D">
        <w:rPr>
          <w:rFonts w:ascii="Arial" w:hAnsi="Arial" w:cs="Arial"/>
          <w:b/>
          <w:sz w:val="20"/>
          <w:szCs w:val="20"/>
        </w:rPr>
        <w:t>člen</w:t>
      </w:r>
    </w:p>
    <w:p w14:paraId="06B6620F" w14:textId="77777777" w:rsidR="00A06C5B" w:rsidRPr="0050638D" w:rsidRDefault="00A06C5B" w:rsidP="00921796">
      <w:pPr>
        <w:jc w:val="both"/>
        <w:rPr>
          <w:rFonts w:ascii="Arial" w:hAnsi="Arial" w:cs="Arial"/>
          <w:sz w:val="20"/>
          <w:szCs w:val="20"/>
        </w:rPr>
      </w:pPr>
    </w:p>
    <w:p w14:paraId="72FC9613" w14:textId="330BF2EF" w:rsidR="004D5A52" w:rsidRPr="00921796" w:rsidRDefault="004D5A52" w:rsidP="00921796">
      <w:pPr>
        <w:jc w:val="both"/>
        <w:rPr>
          <w:rFonts w:ascii="Arial" w:hAnsi="Arial" w:cs="Arial"/>
          <w:sz w:val="20"/>
          <w:szCs w:val="20"/>
        </w:rPr>
      </w:pPr>
      <w:r w:rsidRPr="0050638D">
        <w:rPr>
          <w:rFonts w:ascii="Arial" w:hAnsi="Arial" w:cs="Arial"/>
          <w:sz w:val="20"/>
          <w:szCs w:val="20"/>
        </w:rPr>
        <w:t>Ta pogodba je sklenjena</w:t>
      </w:r>
      <w:r w:rsidR="0050638D">
        <w:rPr>
          <w:rFonts w:ascii="Arial" w:hAnsi="Arial" w:cs="Arial"/>
          <w:sz w:val="20"/>
          <w:szCs w:val="20"/>
        </w:rPr>
        <w:t xml:space="preserve"> </w:t>
      </w:r>
      <w:r w:rsidRPr="00921796">
        <w:rPr>
          <w:rFonts w:ascii="Arial" w:hAnsi="Arial" w:cs="Arial"/>
          <w:sz w:val="20"/>
          <w:szCs w:val="20"/>
        </w:rPr>
        <w:t xml:space="preserve">z dnem podpisa obeh pogodbenih strank in velja do izteka garancijskih rokov oziroma rokov za uveljavljanje zahtevkov iz naslova odgovornosti za napake stvari oziroma do izteka rokov za izvedbo </w:t>
      </w:r>
      <w:r w:rsidR="0050638D">
        <w:rPr>
          <w:rFonts w:ascii="Arial" w:hAnsi="Arial" w:cs="Arial"/>
          <w:sz w:val="20"/>
          <w:szCs w:val="20"/>
        </w:rPr>
        <w:t>pogodbenih obveznosti</w:t>
      </w:r>
      <w:r w:rsidRPr="00921796">
        <w:rPr>
          <w:rFonts w:ascii="Arial" w:hAnsi="Arial" w:cs="Arial"/>
          <w:sz w:val="20"/>
          <w:szCs w:val="20"/>
        </w:rPr>
        <w:t>, določenih z razpisno in ponudbeno dokumentacijo.</w:t>
      </w:r>
    </w:p>
    <w:p w14:paraId="7643C21F" w14:textId="77777777" w:rsidR="004D5A52" w:rsidRPr="00921796" w:rsidRDefault="004D5A52" w:rsidP="00921796">
      <w:pPr>
        <w:jc w:val="both"/>
        <w:rPr>
          <w:rFonts w:ascii="Arial" w:hAnsi="Arial" w:cs="Arial"/>
          <w:sz w:val="20"/>
          <w:szCs w:val="20"/>
        </w:rPr>
      </w:pPr>
    </w:p>
    <w:p w14:paraId="0821170E" w14:textId="5F16518F" w:rsidR="00294F63" w:rsidRPr="00921796" w:rsidRDefault="00827E31" w:rsidP="00921796">
      <w:pPr>
        <w:jc w:val="both"/>
        <w:rPr>
          <w:rFonts w:ascii="Arial" w:hAnsi="Arial" w:cs="Arial"/>
          <w:sz w:val="20"/>
          <w:szCs w:val="20"/>
        </w:rPr>
      </w:pPr>
      <w:r w:rsidRPr="00921796">
        <w:rPr>
          <w:rFonts w:ascii="Arial" w:hAnsi="Arial" w:cs="Arial"/>
          <w:sz w:val="20"/>
          <w:szCs w:val="20"/>
        </w:rPr>
        <w:t>Pogodba</w:t>
      </w:r>
      <w:r w:rsidR="00294F63" w:rsidRPr="00921796">
        <w:rPr>
          <w:rFonts w:ascii="Arial" w:hAnsi="Arial" w:cs="Arial"/>
          <w:sz w:val="20"/>
          <w:szCs w:val="20"/>
        </w:rPr>
        <w:t xml:space="preserve"> </w:t>
      </w:r>
      <w:r w:rsidR="009347C2" w:rsidRPr="00921796">
        <w:rPr>
          <w:rFonts w:ascii="Arial" w:hAnsi="Arial" w:cs="Arial"/>
          <w:sz w:val="20"/>
          <w:szCs w:val="20"/>
        </w:rPr>
        <w:t>je s</w:t>
      </w:r>
      <w:r w:rsidR="00294F63" w:rsidRPr="00921796">
        <w:rPr>
          <w:rFonts w:ascii="Arial" w:hAnsi="Arial" w:cs="Arial"/>
          <w:sz w:val="20"/>
          <w:szCs w:val="20"/>
        </w:rPr>
        <w:t>estavljen</w:t>
      </w:r>
      <w:r w:rsidRPr="00921796">
        <w:rPr>
          <w:rFonts w:ascii="Arial" w:hAnsi="Arial" w:cs="Arial"/>
          <w:sz w:val="20"/>
          <w:szCs w:val="20"/>
        </w:rPr>
        <w:t>a</w:t>
      </w:r>
      <w:r w:rsidR="00294F63" w:rsidRPr="00921796">
        <w:rPr>
          <w:rFonts w:ascii="Arial" w:hAnsi="Arial" w:cs="Arial"/>
          <w:sz w:val="20"/>
          <w:szCs w:val="20"/>
        </w:rPr>
        <w:t xml:space="preserve"> </w:t>
      </w:r>
      <w:r w:rsidR="004D5A52" w:rsidRPr="00921796">
        <w:rPr>
          <w:rFonts w:ascii="Arial" w:hAnsi="Arial" w:cs="Arial"/>
          <w:sz w:val="20"/>
          <w:szCs w:val="20"/>
        </w:rPr>
        <w:t xml:space="preserve">in podpisana </w:t>
      </w:r>
      <w:r w:rsidR="00294F63" w:rsidRPr="00921796">
        <w:rPr>
          <w:rFonts w:ascii="Arial" w:hAnsi="Arial" w:cs="Arial"/>
          <w:sz w:val="20"/>
          <w:szCs w:val="20"/>
        </w:rPr>
        <w:t>v dveh (2) enakih izvodih, od katerih prejme vsaka pogodbena stranka po en (1) izvod. Oba izvoda imata status izvirnika.</w:t>
      </w:r>
    </w:p>
    <w:p w14:paraId="787E290F" w14:textId="094094D0" w:rsidR="00294F63" w:rsidRPr="00921796" w:rsidRDefault="00294F63" w:rsidP="00921796">
      <w:pPr>
        <w:jc w:val="both"/>
        <w:rPr>
          <w:rFonts w:ascii="Arial" w:hAnsi="Arial" w:cs="Arial"/>
          <w:sz w:val="20"/>
          <w:szCs w:val="20"/>
        </w:rPr>
      </w:pPr>
    </w:p>
    <w:p w14:paraId="7596D04A" w14:textId="35C1A49D" w:rsidR="00BB024E" w:rsidRPr="00921796" w:rsidRDefault="00BB024E" w:rsidP="00921796">
      <w:pPr>
        <w:jc w:val="both"/>
        <w:rPr>
          <w:rFonts w:ascii="Arial" w:hAnsi="Arial" w:cs="Arial"/>
          <w:sz w:val="20"/>
          <w:szCs w:val="20"/>
        </w:rPr>
      </w:pPr>
    </w:p>
    <w:p w14:paraId="19827ED2" w14:textId="77777777" w:rsidR="00BB024E" w:rsidRPr="00921796" w:rsidRDefault="00BB024E" w:rsidP="00921796">
      <w:pPr>
        <w:jc w:val="both"/>
        <w:rPr>
          <w:rFonts w:ascii="Arial" w:hAnsi="Arial" w:cs="Arial"/>
          <w:sz w:val="20"/>
          <w:szCs w:val="20"/>
        </w:rPr>
      </w:pPr>
      <w:r w:rsidRPr="00921796">
        <w:rPr>
          <w:rFonts w:ascii="Arial" w:hAnsi="Arial" w:cs="Arial"/>
          <w:sz w:val="20"/>
          <w:szCs w:val="20"/>
        </w:rPr>
        <w:t xml:space="preserve">Datum: </w:t>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t xml:space="preserve">Datum: </w:t>
      </w:r>
    </w:p>
    <w:p w14:paraId="3E47EBEC" w14:textId="77777777" w:rsidR="00BB024E" w:rsidRPr="00921796" w:rsidRDefault="00BB024E" w:rsidP="00921796">
      <w:pPr>
        <w:jc w:val="both"/>
        <w:rPr>
          <w:rFonts w:ascii="Arial" w:hAnsi="Arial" w:cs="Arial"/>
          <w:sz w:val="20"/>
          <w:szCs w:val="20"/>
        </w:rPr>
      </w:pPr>
      <w:r w:rsidRPr="00921796">
        <w:rPr>
          <w:rFonts w:ascii="Arial" w:hAnsi="Arial" w:cs="Arial"/>
          <w:sz w:val="20"/>
          <w:szCs w:val="20"/>
        </w:rPr>
        <w:t xml:space="preserve">Številka: </w:t>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t xml:space="preserve">Številka: </w:t>
      </w:r>
    </w:p>
    <w:p w14:paraId="1AFA0E67" w14:textId="13F8531B" w:rsidR="00294F63" w:rsidRPr="00921796" w:rsidRDefault="00294F63" w:rsidP="00921796">
      <w:pPr>
        <w:jc w:val="both"/>
        <w:rPr>
          <w:rFonts w:ascii="Arial" w:hAnsi="Arial" w:cs="Arial"/>
          <w:sz w:val="20"/>
          <w:szCs w:val="20"/>
        </w:rPr>
      </w:pPr>
    </w:p>
    <w:p w14:paraId="3898F08D" w14:textId="77777777" w:rsidR="00BB024E" w:rsidRPr="00921796" w:rsidRDefault="00BB024E" w:rsidP="00921796">
      <w:pPr>
        <w:jc w:val="both"/>
        <w:rPr>
          <w:rFonts w:ascii="Arial" w:hAnsi="Arial" w:cs="Arial"/>
          <w:sz w:val="20"/>
          <w:szCs w:val="20"/>
        </w:rPr>
      </w:pPr>
    </w:p>
    <w:p w14:paraId="4E5D049C" w14:textId="64BA1B3F" w:rsidR="005E447C" w:rsidRPr="00921796" w:rsidRDefault="00BB024E" w:rsidP="00921796">
      <w:pPr>
        <w:jc w:val="both"/>
        <w:rPr>
          <w:rFonts w:ascii="Arial" w:hAnsi="Arial" w:cs="Arial"/>
          <w:sz w:val="20"/>
          <w:szCs w:val="20"/>
        </w:rPr>
      </w:pPr>
      <w:r w:rsidRPr="00921796">
        <w:rPr>
          <w:rFonts w:ascii="Arial" w:hAnsi="Arial" w:cs="Arial"/>
          <w:sz w:val="20"/>
          <w:szCs w:val="20"/>
        </w:rPr>
        <w:t>Prodajalec</w:t>
      </w:r>
      <w:r w:rsidR="005E447C" w:rsidRPr="00921796">
        <w:rPr>
          <w:rFonts w:ascii="Arial" w:hAnsi="Arial" w:cs="Arial"/>
          <w:sz w:val="20"/>
          <w:szCs w:val="20"/>
        </w:rPr>
        <w:t>:</w:t>
      </w:r>
      <w:r w:rsidR="005E447C" w:rsidRPr="00921796">
        <w:rPr>
          <w:rFonts w:ascii="Arial" w:hAnsi="Arial" w:cs="Arial"/>
          <w:sz w:val="20"/>
          <w:szCs w:val="20"/>
        </w:rPr>
        <w:tab/>
      </w:r>
      <w:r w:rsidR="005E447C" w:rsidRPr="00921796">
        <w:rPr>
          <w:rFonts w:ascii="Arial" w:hAnsi="Arial" w:cs="Arial"/>
          <w:sz w:val="20"/>
          <w:szCs w:val="20"/>
        </w:rPr>
        <w:tab/>
      </w:r>
      <w:r w:rsidR="005E447C" w:rsidRPr="00921796">
        <w:rPr>
          <w:rFonts w:ascii="Arial" w:hAnsi="Arial" w:cs="Arial"/>
          <w:sz w:val="20"/>
          <w:szCs w:val="20"/>
        </w:rPr>
        <w:tab/>
      </w:r>
      <w:r w:rsidR="005E447C" w:rsidRPr="00921796">
        <w:rPr>
          <w:rFonts w:ascii="Arial" w:hAnsi="Arial" w:cs="Arial"/>
          <w:sz w:val="20"/>
          <w:szCs w:val="20"/>
        </w:rPr>
        <w:tab/>
      </w:r>
      <w:r w:rsidR="005E447C" w:rsidRPr="00921796">
        <w:rPr>
          <w:rFonts w:ascii="Arial" w:hAnsi="Arial" w:cs="Arial"/>
          <w:sz w:val="20"/>
          <w:szCs w:val="20"/>
        </w:rPr>
        <w:tab/>
      </w:r>
      <w:r w:rsidR="005E447C" w:rsidRPr="00921796">
        <w:rPr>
          <w:rFonts w:ascii="Arial" w:hAnsi="Arial" w:cs="Arial"/>
          <w:sz w:val="20"/>
          <w:szCs w:val="20"/>
        </w:rPr>
        <w:tab/>
        <w:t>Naročnik:</w:t>
      </w:r>
    </w:p>
    <w:p w14:paraId="52B42CAF" w14:textId="65231C86" w:rsidR="00BB024E" w:rsidRPr="00921796" w:rsidRDefault="00BB024E" w:rsidP="00921796">
      <w:pPr>
        <w:jc w:val="both"/>
        <w:rPr>
          <w:rFonts w:ascii="Arial" w:hAnsi="Arial" w:cs="Arial"/>
          <w:sz w:val="20"/>
          <w:szCs w:val="20"/>
        </w:rPr>
      </w:pPr>
    </w:p>
    <w:p w14:paraId="0F0A308D" w14:textId="14F54BF8" w:rsidR="00BB024E" w:rsidRPr="00921796" w:rsidRDefault="00BB024E" w:rsidP="00921796">
      <w:pPr>
        <w:jc w:val="both"/>
        <w:rPr>
          <w:rFonts w:ascii="Arial" w:hAnsi="Arial" w:cs="Arial"/>
          <w:sz w:val="20"/>
          <w:szCs w:val="20"/>
        </w:rPr>
      </w:pPr>
    </w:p>
    <w:p w14:paraId="21702C28" w14:textId="77777777" w:rsidR="00BB024E" w:rsidRPr="00921796" w:rsidRDefault="00BB024E" w:rsidP="00921796">
      <w:pPr>
        <w:jc w:val="both"/>
        <w:rPr>
          <w:rFonts w:ascii="Arial" w:hAnsi="Arial" w:cs="Arial"/>
          <w:sz w:val="20"/>
          <w:szCs w:val="20"/>
        </w:rPr>
      </w:pPr>
    </w:p>
    <w:p w14:paraId="7FD01C99" w14:textId="01FD1277" w:rsidR="005E447C" w:rsidRPr="00921796" w:rsidRDefault="005E447C" w:rsidP="00921796">
      <w:pPr>
        <w:jc w:val="both"/>
        <w:rPr>
          <w:rFonts w:ascii="Arial" w:hAnsi="Arial" w:cs="Arial"/>
          <w:sz w:val="20"/>
          <w:szCs w:val="20"/>
        </w:rPr>
      </w:pPr>
      <w:r w:rsidRPr="00921796">
        <w:rPr>
          <w:rFonts w:ascii="Arial" w:hAnsi="Arial" w:cs="Arial"/>
          <w:sz w:val="20"/>
          <w:szCs w:val="20"/>
        </w:rPr>
        <w:t>___________________________________</w:t>
      </w:r>
      <w:r w:rsidR="00BB024E" w:rsidRPr="00921796">
        <w:rPr>
          <w:rFonts w:ascii="Arial" w:hAnsi="Arial" w:cs="Arial"/>
          <w:sz w:val="20"/>
          <w:szCs w:val="20"/>
        </w:rPr>
        <w:tab/>
      </w:r>
      <w:r w:rsidR="00BB024E" w:rsidRPr="00921796">
        <w:rPr>
          <w:rFonts w:ascii="Arial" w:hAnsi="Arial" w:cs="Arial"/>
          <w:sz w:val="20"/>
          <w:szCs w:val="20"/>
        </w:rPr>
        <w:tab/>
        <w:t>___________________________________</w:t>
      </w:r>
    </w:p>
    <w:p w14:paraId="6DE617AF" w14:textId="7601D960" w:rsidR="005E447C" w:rsidRPr="00921796" w:rsidRDefault="00BB024E" w:rsidP="00921796">
      <w:pPr>
        <w:jc w:val="both"/>
        <w:rPr>
          <w:rFonts w:ascii="Arial" w:hAnsi="Arial" w:cs="Arial"/>
          <w:sz w:val="20"/>
          <w:szCs w:val="20"/>
        </w:rPr>
      </w:pPr>
      <w:r w:rsidRPr="00921796">
        <w:rPr>
          <w:rFonts w:ascii="Arial" w:hAnsi="Arial" w:cs="Arial"/>
          <w:sz w:val="20"/>
          <w:szCs w:val="20"/>
        </w:rPr>
        <w:t>XXXXXXXXXXXXXXXXXXXXX</w:t>
      </w:r>
      <w:r w:rsidR="00827E31" w:rsidRPr="00921796">
        <w:rPr>
          <w:rFonts w:ascii="Arial" w:hAnsi="Arial" w:cs="Arial"/>
          <w:sz w:val="20"/>
          <w:szCs w:val="20"/>
        </w:rPr>
        <w:tab/>
      </w:r>
      <w:r w:rsidR="00827E31"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005E447C" w:rsidRPr="00921796">
        <w:rPr>
          <w:rFonts w:ascii="Arial" w:hAnsi="Arial" w:cs="Arial"/>
          <w:sz w:val="20"/>
          <w:szCs w:val="20"/>
        </w:rPr>
        <w:t>Cankarjev dom, kulturni in kongresni center</w:t>
      </w:r>
    </w:p>
    <w:p w14:paraId="5C6BAD89" w14:textId="1569ED0C" w:rsidR="009D1B29" w:rsidRPr="00921796" w:rsidRDefault="00BB024E" w:rsidP="00921796">
      <w:pPr>
        <w:jc w:val="both"/>
        <w:rPr>
          <w:rFonts w:ascii="Arial" w:hAnsi="Arial" w:cs="Arial"/>
          <w:sz w:val="20"/>
          <w:szCs w:val="20"/>
        </w:rPr>
      </w:pPr>
      <w:proofErr w:type="spellStart"/>
      <w:r w:rsidRPr="00921796">
        <w:rPr>
          <w:rFonts w:ascii="Arial" w:hAnsi="Arial" w:cs="Arial"/>
          <w:sz w:val="20"/>
          <w:szCs w:val="20"/>
        </w:rPr>
        <w:t>xxxxxxxxxxxxxxxxxxxxxxxxxxxxx</w:t>
      </w:r>
      <w:proofErr w:type="spellEnd"/>
      <w:r w:rsidRPr="00921796">
        <w:rPr>
          <w:rFonts w:ascii="Arial" w:hAnsi="Arial" w:cs="Arial"/>
          <w:sz w:val="20"/>
          <w:szCs w:val="20"/>
        </w:rPr>
        <w:tab/>
      </w:r>
      <w:r w:rsidRPr="00921796">
        <w:rPr>
          <w:rFonts w:ascii="Arial" w:hAnsi="Arial" w:cs="Arial"/>
          <w:sz w:val="20"/>
          <w:szCs w:val="20"/>
        </w:rPr>
        <w:tab/>
      </w:r>
      <w:r w:rsidRPr="00921796">
        <w:rPr>
          <w:rFonts w:ascii="Arial" w:hAnsi="Arial" w:cs="Arial"/>
          <w:sz w:val="20"/>
          <w:szCs w:val="20"/>
        </w:rPr>
        <w:tab/>
      </w:r>
      <w:r w:rsidR="005E447C" w:rsidRPr="00921796">
        <w:rPr>
          <w:rFonts w:ascii="Arial" w:hAnsi="Arial" w:cs="Arial"/>
          <w:sz w:val="20"/>
          <w:szCs w:val="20"/>
        </w:rPr>
        <w:t>Uršula Cetinski, generalna direktorica</w:t>
      </w:r>
    </w:p>
    <w:sectPr w:rsidR="009D1B29" w:rsidRPr="00921796" w:rsidSect="00F94E46">
      <w:headerReference w:type="even" r:id="rId23"/>
      <w:headerReference w:type="default" r:id="rId24"/>
      <w:footerReference w:type="default" r:id="rId25"/>
      <w:headerReference w:type="first" r:id="rId26"/>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8CF98" w14:textId="77777777" w:rsidR="00502F68" w:rsidRDefault="00502F68" w:rsidP="00376CF1">
      <w:r>
        <w:separator/>
      </w:r>
    </w:p>
  </w:endnote>
  <w:endnote w:type="continuationSeparator" w:id="0">
    <w:p w14:paraId="6D939EE5" w14:textId="77777777" w:rsidR="00502F68" w:rsidRDefault="00502F68" w:rsidP="0037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501464656"/>
      <w:docPartObj>
        <w:docPartGallery w:val="Page Numbers (Bottom of Page)"/>
        <w:docPartUnique/>
      </w:docPartObj>
    </w:sdtPr>
    <w:sdtEndPr/>
    <w:sdtContent>
      <w:sdt>
        <w:sdtPr>
          <w:rPr>
            <w:rFonts w:ascii="Arial" w:hAnsi="Arial" w:cs="Arial"/>
            <w:sz w:val="16"/>
            <w:szCs w:val="16"/>
          </w:rPr>
          <w:id w:val="-1077973076"/>
          <w:docPartObj>
            <w:docPartGallery w:val="Page Numbers (Top of Page)"/>
            <w:docPartUnique/>
          </w:docPartObj>
        </w:sdtPr>
        <w:sdtEndPr/>
        <w:sdtContent>
          <w:p w14:paraId="7AD19DB7" w14:textId="605AAE68" w:rsidR="00502F68" w:rsidRPr="00643AFE" w:rsidRDefault="00502F68" w:rsidP="00643AFE">
            <w:pPr>
              <w:pStyle w:val="Footer"/>
              <w:pBdr>
                <w:top w:val="single" w:sz="4" w:space="1" w:color="auto"/>
              </w:pBdr>
              <w:jc w:val="both"/>
              <w:rPr>
                <w:rFonts w:ascii="Arial" w:hAnsi="Arial" w:cs="Arial"/>
                <w:sz w:val="16"/>
                <w:szCs w:val="16"/>
              </w:rPr>
            </w:pPr>
            <w:r w:rsidRPr="0005068B">
              <w:rPr>
                <w:rFonts w:ascii="Arial" w:hAnsi="Arial" w:cs="Arial"/>
                <w:sz w:val="16"/>
                <w:szCs w:val="16"/>
              </w:rPr>
              <w:t>JN »</w:t>
            </w:r>
            <w:r>
              <w:rPr>
                <w:rFonts w:ascii="Arial" w:hAnsi="Arial" w:cs="Arial"/>
                <w:sz w:val="16"/>
                <w:szCs w:val="16"/>
              </w:rPr>
              <w:t>Ozvočenje GD</w:t>
            </w:r>
            <w:r w:rsidRPr="0005068B">
              <w:rPr>
                <w:rFonts w:ascii="Arial" w:hAnsi="Arial" w:cs="Arial"/>
                <w:sz w:val="16"/>
                <w:szCs w:val="16"/>
              </w:rPr>
              <w:t>«</w:t>
            </w:r>
            <w:r w:rsidRPr="0005068B">
              <w:rPr>
                <w:rFonts w:ascii="Arial" w:hAnsi="Arial" w:cs="Arial"/>
                <w:sz w:val="16"/>
                <w:szCs w:val="16"/>
              </w:rPr>
              <w:tab/>
            </w:r>
            <w:r w:rsidRPr="0005068B">
              <w:rPr>
                <w:rFonts w:ascii="Arial" w:hAnsi="Arial" w:cs="Arial"/>
                <w:sz w:val="16"/>
                <w:szCs w:val="16"/>
              </w:rPr>
              <w:tab/>
              <w:t xml:space="preserve">Stran </w:t>
            </w:r>
            <w:r w:rsidRPr="0005068B">
              <w:rPr>
                <w:rFonts w:ascii="Arial" w:hAnsi="Arial" w:cs="Arial"/>
                <w:b/>
                <w:bCs/>
                <w:sz w:val="16"/>
                <w:szCs w:val="16"/>
              </w:rPr>
              <w:fldChar w:fldCharType="begin"/>
            </w:r>
            <w:r w:rsidRPr="0005068B">
              <w:rPr>
                <w:rFonts w:ascii="Arial" w:hAnsi="Arial" w:cs="Arial"/>
                <w:b/>
                <w:bCs/>
                <w:sz w:val="16"/>
                <w:szCs w:val="16"/>
              </w:rPr>
              <w:instrText xml:space="preserve"> PAGE </w:instrText>
            </w:r>
            <w:r w:rsidRPr="0005068B">
              <w:rPr>
                <w:rFonts w:ascii="Arial" w:hAnsi="Arial" w:cs="Arial"/>
                <w:b/>
                <w:bCs/>
                <w:sz w:val="16"/>
                <w:szCs w:val="16"/>
              </w:rPr>
              <w:fldChar w:fldCharType="separate"/>
            </w:r>
            <w:r>
              <w:rPr>
                <w:rFonts w:ascii="Arial" w:hAnsi="Arial" w:cs="Arial"/>
                <w:b/>
                <w:bCs/>
                <w:sz w:val="16"/>
                <w:szCs w:val="16"/>
              </w:rPr>
              <w:t>1</w:t>
            </w:r>
            <w:r w:rsidRPr="0005068B">
              <w:rPr>
                <w:rFonts w:ascii="Arial" w:hAnsi="Arial" w:cs="Arial"/>
                <w:b/>
                <w:bCs/>
                <w:sz w:val="16"/>
                <w:szCs w:val="16"/>
              </w:rPr>
              <w:fldChar w:fldCharType="end"/>
            </w:r>
            <w:r w:rsidRPr="0005068B">
              <w:rPr>
                <w:rFonts w:ascii="Arial" w:hAnsi="Arial" w:cs="Arial"/>
                <w:sz w:val="16"/>
                <w:szCs w:val="16"/>
              </w:rPr>
              <w:t xml:space="preserve"> od </w:t>
            </w:r>
            <w:r w:rsidRPr="0005068B">
              <w:rPr>
                <w:rFonts w:ascii="Arial" w:hAnsi="Arial" w:cs="Arial"/>
                <w:b/>
                <w:bCs/>
                <w:sz w:val="16"/>
                <w:szCs w:val="16"/>
              </w:rPr>
              <w:fldChar w:fldCharType="begin"/>
            </w:r>
            <w:r w:rsidRPr="0005068B">
              <w:rPr>
                <w:rFonts w:ascii="Arial" w:hAnsi="Arial" w:cs="Arial"/>
                <w:b/>
                <w:bCs/>
                <w:sz w:val="16"/>
                <w:szCs w:val="16"/>
              </w:rPr>
              <w:instrText xml:space="preserve"> NUMPAGES  </w:instrText>
            </w:r>
            <w:r w:rsidRPr="0005068B">
              <w:rPr>
                <w:rFonts w:ascii="Arial" w:hAnsi="Arial" w:cs="Arial"/>
                <w:b/>
                <w:bCs/>
                <w:sz w:val="16"/>
                <w:szCs w:val="16"/>
              </w:rPr>
              <w:fldChar w:fldCharType="separate"/>
            </w:r>
            <w:r>
              <w:rPr>
                <w:rFonts w:ascii="Arial" w:hAnsi="Arial" w:cs="Arial"/>
                <w:b/>
                <w:bCs/>
                <w:sz w:val="16"/>
                <w:szCs w:val="16"/>
              </w:rPr>
              <w:t>57</w:t>
            </w:r>
            <w:r w:rsidRPr="0005068B">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E3BF2" w14:textId="77777777" w:rsidR="00502F68" w:rsidRDefault="00502F68" w:rsidP="00376CF1">
      <w:r>
        <w:separator/>
      </w:r>
    </w:p>
  </w:footnote>
  <w:footnote w:type="continuationSeparator" w:id="0">
    <w:p w14:paraId="20205361" w14:textId="77777777" w:rsidR="00502F68" w:rsidRDefault="00502F68" w:rsidP="00376CF1">
      <w:r>
        <w:continuationSeparator/>
      </w:r>
    </w:p>
  </w:footnote>
  <w:footnote w:id="1">
    <w:p w14:paraId="499C368E" w14:textId="53DE5DBB" w:rsidR="00502F68" w:rsidRPr="003A68D5" w:rsidRDefault="00502F68" w:rsidP="003A68D5">
      <w:pPr>
        <w:pStyle w:val="FootnoteText"/>
        <w:numPr>
          <w:ilvl w:val="0"/>
          <w:numId w:val="0"/>
        </w:numPr>
        <w:rPr>
          <w:rFonts w:ascii="Arial" w:hAnsi="Arial" w:cs="Arial"/>
          <w:sz w:val="16"/>
          <w:szCs w:val="16"/>
        </w:rPr>
      </w:pPr>
      <w:r w:rsidRPr="003A68D5">
        <w:rPr>
          <w:rStyle w:val="FootnoteReference"/>
          <w:rFonts w:ascii="Arial" w:hAnsi="Arial" w:cs="Arial"/>
          <w:sz w:val="16"/>
          <w:szCs w:val="16"/>
        </w:rPr>
        <w:footnoteRef/>
      </w:r>
      <w:r w:rsidRPr="003A68D5">
        <w:rPr>
          <w:rFonts w:ascii="Arial" w:hAnsi="Arial" w:cs="Arial"/>
          <w:sz w:val="16"/>
          <w:szCs w:val="16"/>
        </w:rPr>
        <w:t xml:space="preserve"> Uradni list RS, št. 69/11 – uradno prečiščeno besedilo in 158/20).</w:t>
      </w:r>
    </w:p>
  </w:footnote>
  <w:footnote w:id="2">
    <w:p w14:paraId="482FAA87" w14:textId="48800BC0" w:rsidR="00502F68" w:rsidRPr="001C127B" w:rsidRDefault="00502F68" w:rsidP="00972D3E">
      <w:pPr>
        <w:pStyle w:val="FootnoteText"/>
        <w:numPr>
          <w:ilvl w:val="0"/>
          <w:numId w:val="0"/>
        </w:numPr>
        <w:rPr>
          <w:rFonts w:ascii="Arial" w:hAnsi="Arial" w:cs="Arial"/>
          <w:sz w:val="16"/>
          <w:szCs w:val="16"/>
        </w:rPr>
      </w:pPr>
      <w:r w:rsidRPr="001C127B">
        <w:rPr>
          <w:rStyle w:val="FootnoteReference"/>
          <w:rFonts w:ascii="Arial" w:hAnsi="Arial" w:cs="Arial"/>
          <w:sz w:val="16"/>
          <w:szCs w:val="16"/>
        </w:rPr>
        <w:footnoteRef/>
      </w:r>
      <w:r w:rsidRPr="001C127B">
        <w:rPr>
          <w:rFonts w:ascii="Arial" w:hAnsi="Arial" w:cs="Arial"/>
          <w:sz w:val="16"/>
          <w:szCs w:val="16"/>
        </w:rPr>
        <w:t xml:space="preserve"> </w:t>
      </w:r>
      <w:r w:rsidRPr="00972D3E">
        <w:rPr>
          <w:rFonts w:ascii="Arial" w:hAnsi="Arial" w:cs="Arial"/>
          <w:i/>
          <w:iCs/>
          <w:sz w:val="16"/>
          <w:szCs w:val="16"/>
        </w:rPr>
        <w:t>Ponudnik navede TRR, na katerega bo prejel plačilo na podlagi pogodbe o izvedbi javnega naročila, če bo izbran kot najugodnejši ponudnik.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5EC5" w14:textId="77777777" w:rsidR="00502F68" w:rsidRDefault="00502F68">
    <w:pPr>
      <w:pStyle w:val="Header"/>
    </w:pPr>
    <w:r>
      <w:rPr>
        <w:noProof/>
        <w:lang w:eastAsia="sl-SI"/>
      </w:rPr>
      <mc:AlternateContent>
        <mc:Choice Requires="wps">
          <w:drawing>
            <wp:anchor distT="0" distB="0" distL="114300" distR="114300" simplePos="0" relativeHeight="251670016" behindDoc="1" locked="0" layoutInCell="0" allowOverlap="1" wp14:anchorId="62B8D82B" wp14:editId="6849C51B">
              <wp:simplePos x="0" y="0"/>
              <wp:positionH relativeFrom="margin">
                <wp:align>center</wp:align>
              </wp:positionH>
              <wp:positionV relativeFrom="margin">
                <wp:align>center</wp:align>
              </wp:positionV>
              <wp:extent cx="7104380" cy="1014730"/>
              <wp:effectExtent l="0" t="2133600" r="0" b="217614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EF8943" w14:textId="77777777" w:rsidR="00502F68" w:rsidRDefault="00502F68" w:rsidP="00103177">
                          <w:pPr>
                            <w:jc w:val="center"/>
                            <w:rPr>
                              <w:sz w:val="24"/>
                              <w:szCs w:val="24"/>
                            </w:rPr>
                          </w:pPr>
                          <w:r>
                            <w:rPr>
                              <w:rFonts w:ascii="Cambria" w:eastAsia="Cambria" w:hAnsi="Cambria"/>
                              <w:color w:val="C0C0C0"/>
                              <w:sz w:val="2"/>
                              <w:szCs w:val="2"/>
                              <w:lang w:val="af-ZA"/>
                              <w14:textFill>
                                <w14:solidFill>
                                  <w14:srgbClr w14:val="C0C0C0">
                                    <w14:alpha w14:val="50000"/>
                                  </w14:srgbClr>
                                </w14:solidFill>
                              </w14:textFill>
                            </w:rPr>
                            <w:t>DELOVNA VERZIJA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B8D82B" id="_x0000_t202" coordsize="21600,21600" o:spt="202" path="m,l,21600r21600,l21600,xe">
              <v:stroke joinstyle="miter"/>
              <v:path gradientshapeok="t" o:connecttype="rect"/>
            </v:shapetype>
            <v:shape id="WordArt 6" o:spid="_x0000_s1026" type="#_x0000_t202" style="position:absolute;margin-left:0;margin-top:0;width:559.4pt;height:79.9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" o:allowincell="f" filled="f" stroked="f">
              <v:stroke joinstyle="round"/>
              <o:lock v:ext="edit" shapetype="t"/>
              <v:textbox style="mso-fit-shape-to-text:t">
                <w:txbxContent>
                  <w:p w14:paraId="05EF8943" w14:textId="77777777" w:rsidR="00632B27" w:rsidRDefault="00632B27" w:rsidP="00103177">
                    <w:pPr>
                      <w:jc w:val="center"/>
                      <w:rPr>
                        <w:sz w:val="24"/>
                        <w:szCs w:val="24"/>
                      </w:rPr>
                    </w:pPr>
                    <w:r>
                      <w:rPr>
                        <w:rFonts w:ascii="Cambria" w:eastAsia="Cambria" w:hAnsi="Cambria"/>
                        <w:color w:val="C0C0C0"/>
                        <w:sz w:val="2"/>
                        <w:szCs w:val="2"/>
                        <w:lang w:val="af-ZA"/>
                        <w14:textFill>
                          <w14:solidFill>
                            <w14:srgbClr w14:val="C0C0C0">
                              <w14:alpha w14:val="50000"/>
                            </w14:srgbClr>
                          </w14:solidFill>
                        </w14:textFill>
                      </w:rPr>
                      <w:t>DELOVNA VERZIJA</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783F" w14:textId="64714703" w:rsidR="00502F68" w:rsidRPr="002E78A4" w:rsidRDefault="00502F68" w:rsidP="00376CF1">
    <w:pPr>
      <w:pStyle w:val="Header"/>
      <w:pBdr>
        <w:bottom w:val="single" w:sz="4" w:space="1" w:color="auto"/>
      </w:pBdr>
      <w:rPr>
        <w:rFonts w:ascii="Arial" w:hAnsi="Arial" w:cs="Arial"/>
        <w:sz w:val="16"/>
        <w:szCs w:val="16"/>
      </w:rPr>
    </w:pPr>
    <w:r w:rsidRPr="002E78A4">
      <w:rPr>
        <w:rFonts w:ascii="Arial" w:hAnsi="Arial" w:cs="Arial"/>
        <w:sz w:val="16"/>
        <w:szCs w:val="16"/>
      </w:rPr>
      <w:t>Razpisna dokumentacija</w:t>
    </w:r>
    <w:r w:rsidRPr="002E78A4">
      <w:rPr>
        <w:rFonts w:ascii="Arial" w:hAnsi="Arial" w:cs="Arial"/>
        <w:sz w:val="16"/>
        <w:szCs w:val="16"/>
      </w:rPr>
      <w:tab/>
    </w:r>
    <w:r w:rsidRPr="002E78A4">
      <w:rPr>
        <w:rFonts w:ascii="Arial" w:hAnsi="Arial" w:cs="Arial"/>
        <w:sz w:val="16"/>
        <w:szCs w:val="16"/>
      </w:rPr>
      <w:tab/>
    </w:r>
    <w:r w:rsidRPr="002E78A4">
      <w:rPr>
        <w:rFonts w:ascii="Arial" w:hAnsi="Arial" w:cs="Arial"/>
        <w:noProof/>
        <w:sz w:val="16"/>
        <w:szCs w:val="16"/>
        <w:lang w:eastAsia="sl-SI"/>
      </w:rPr>
      <w:drawing>
        <wp:inline distT="0" distB="0" distL="0" distR="0" wp14:anchorId="6B232170" wp14:editId="3DC6BE06">
          <wp:extent cx="1409700" cy="184150"/>
          <wp:effectExtent l="0" t="0" r="0" b="635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1841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CD1C5" w14:textId="4A6D5E6B" w:rsidR="00502F68" w:rsidRDefault="00502F68" w:rsidP="00375F3F">
    <w:pPr>
      <w:pStyle w:val="Header"/>
    </w:pPr>
    <w:r>
      <w:rPr>
        <w:noProof/>
        <w:lang w:eastAsia="sl-SI"/>
      </w:rPr>
      <w:drawing>
        <wp:anchor distT="0" distB="0" distL="114300" distR="114300" simplePos="0" relativeHeight="251667968" behindDoc="0" locked="0" layoutInCell="1" allowOverlap="1" wp14:anchorId="22D5278C" wp14:editId="22A1F842">
          <wp:simplePos x="0" y="0"/>
          <wp:positionH relativeFrom="margin">
            <wp:posOffset>451485</wp:posOffset>
          </wp:positionH>
          <wp:positionV relativeFrom="margin">
            <wp:posOffset>-841375</wp:posOffset>
          </wp:positionV>
          <wp:extent cx="5324475" cy="561975"/>
          <wp:effectExtent l="0" t="0" r="9525" b="9525"/>
          <wp:wrapSquare wrapText="bothSides"/>
          <wp:docPr id="20" name="Picture 15" descr="SPLOSNI COL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LOSNI COLO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561975"/>
                  </a:xfrm>
                  <a:prstGeom prst="rect">
                    <a:avLst/>
                  </a:prstGeom>
                  <a:noFill/>
                </pic:spPr>
              </pic:pic>
            </a:graphicData>
          </a:graphic>
        </wp:anchor>
      </w:drawing>
    </w:r>
  </w:p>
  <w:p w14:paraId="14A85B9E" w14:textId="77777777" w:rsidR="00502F68" w:rsidRDefault="00502F68" w:rsidP="00375F3F">
    <w:pPr>
      <w:pStyle w:val="Header"/>
    </w:pPr>
  </w:p>
  <w:p w14:paraId="19CF8934" w14:textId="77777777" w:rsidR="00502F68" w:rsidRDefault="00502F68" w:rsidP="00375F3F">
    <w:pPr>
      <w:pStyle w:val="Header"/>
    </w:pPr>
  </w:p>
  <w:p w14:paraId="49CF4A56" w14:textId="77777777" w:rsidR="00502F68" w:rsidRDefault="00502F68" w:rsidP="00375F3F">
    <w:pPr>
      <w:pStyle w:val="Header"/>
    </w:pPr>
  </w:p>
  <w:p w14:paraId="306392CB" w14:textId="77777777" w:rsidR="00502F68" w:rsidRDefault="00502F68" w:rsidP="00375F3F">
    <w:pPr>
      <w:pStyle w:val="Header"/>
    </w:pPr>
  </w:p>
  <w:p w14:paraId="77034F82" w14:textId="7853F3CA" w:rsidR="00502F68" w:rsidRPr="00375F3F" w:rsidRDefault="00502F68" w:rsidP="00375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74"/>
    <w:multiLevelType w:val="hybridMultilevel"/>
    <w:tmpl w:val="828476FC"/>
    <w:lvl w:ilvl="0" w:tplc="DC00983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5F33A6"/>
    <w:multiLevelType w:val="hybridMultilevel"/>
    <w:tmpl w:val="506EE17E"/>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8171C7B"/>
    <w:multiLevelType w:val="hybridMultilevel"/>
    <w:tmpl w:val="B33212AC"/>
    <w:lvl w:ilvl="0" w:tplc="B2748BD6">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9425327"/>
    <w:multiLevelType w:val="hybridMultilevel"/>
    <w:tmpl w:val="80781926"/>
    <w:lvl w:ilvl="0" w:tplc="B2748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F40E91"/>
    <w:multiLevelType w:val="hybridMultilevel"/>
    <w:tmpl w:val="F59609A6"/>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D65DE5"/>
    <w:multiLevelType w:val="hybridMultilevel"/>
    <w:tmpl w:val="D98A25EA"/>
    <w:lvl w:ilvl="0" w:tplc="F4DC649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0D051A4C"/>
    <w:multiLevelType w:val="hybridMultilevel"/>
    <w:tmpl w:val="1B60B05C"/>
    <w:lvl w:ilvl="0" w:tplc="2DC67AC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0694AC9"/>
    <w:multiLevelType w:val="hybridMultilevel"/>
    <w:tmpl w:val="77322894"/>
    <w:lvl w:ilvl="0" w:tplc="E6B8DAB4">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5D7266"/>
    <w:multiLevelType w:val="hybridMultilevel"/>
    <w:tmpl w:val="116A59EE"/>
    <w:lvl w:ilvl="0" w:tplc="B2748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FC1D73"/>
    <w:multiLevelType w:val="hybridMultilevel"/>
    <w:tmpl w:val="1B68CA42"/>
    <w:lvl w:ilvl="0" w:tplc="B2748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DE6828"/>
    <w:multiLevelType w:val="hybridMultilevel"/>
    <w:tmpl w:val="C1E2B15C"/>
    <w:lvl w:ilvl="0" w:tplc="D65038F2">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EA2652"/>
    <w:multiLevelType w:val="hybridMultilevel"/>
    <w:tmpl w:val="BF8023CC"/>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713298"/>
    <w:multiLevelType w:val="hybridMultilevel"/>
    <w:tmpl w:val="A3C098DA"/>
    <w:lvl w:ilvl="0" w:tplc="F4DC64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647497"/>
    <w:multiLevelType w:val="hybridMultilevel"/>
    <w:tmpl w:val="328ECCF2"/>
    <w:lvl w:ilvl="0" w:tplc="6F241678">
      <w:start w:val="1"/>
      <w:numFmt w:val="low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C4F472C"/>
    <w:multiLevelType w:val="singleLevel"/>
    <w:tmpl w:val="3EB63030"/>
    <w:lvl w:ilvl="0">
      <w:numFmt w:val="bullet"/>
      <w:pStyle w:val="a1"/>
      <w:lvlText w:val="-"/>
      <w:lvlJc w:val="left"/>
      <w:pPr>
        <w:tabs>
          <w:tab w:val="num" w:pos="360"/>
        </w:tabs>
        <w:ind w:left="360" w:hanging="360"/>
      </w:pPr>
      <w:rPr>
        <w:rFonts w:hint="default"/>
      </w:rPr>
    </w:lvl>
  </w:abstractNum>
  <w:abstractNum w:abstractNumId="15" w15:restartNumberingAfterBreak="0">
    <w:nsid w:val="1DF14FF1"/>
    <w:multiLevelType w:val="hybridMultilevel"/>
    <w:tmpl w:val="2CCC0BD4"/>
    <w:lvl w:ilvl="0" w:tplc="E6B8DAB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DC435C"/>
    <w:multiLevelType w:val="multilevel"/>
    <w:tmpl w:val="57BACF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27A9377C"/>
    <w:multiLevelType w:val="hybridMultilevel"/>
    <w:tmpl w:val="9A8C69A2"/>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27CA3A67"/>
    <w:multiLevelType w:val="hybridMultilevel"/>
    <w:tmpl w:val="6964C338"/>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8EB677B"/>
    <w:multiLevelType w:val="hybridMultilevel"/>
    <w:tmpl w:val="6714EFC0"/>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DB07820"/>
    <w:multiLevelType w:val="hybridMultilevel"/>
    <w:tmpl w:val="8E70C7E8"/>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6E53E2C"/>
    <w:multiLevelType w:val="hybridMultilevel"/>
    <w:tmpl w:val="B1A0FDD2"/>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0344FAC"/>
    <w:multiLevelType w:val="hybridMultilevel"/>
    <w:tmpl w:val="720805EA"/>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43A2635C"/>
    <w:multiLevelType w:val="multilevel"/>
    <w:tmpl w:val="1BA27C66"/>
    <w:styleLink w:val="Slog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F84210"/>
    <w:multiLevelType w:val="multilevel"/>
    <w:tmpl w:val="B0C285F4"/>
    <w:lvl w:ilvl="0">
      <w:start w:val="1"/>
      <w:numFmt w:val="decimal"/>
      <w:pStyle w:val="Naslov2MK"/>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F2743E0"/>
    <w:multiLevelType w:val="hybridMultilevel"/>
    <w:tmpl w:val="98A45E92"/>
    <w:lvl w:ilvl="0" w:tplc="0424000F">
      <w:start w:val="1"/>
      <w:numFmt w:val="decimal"/>
      <w:lvlText w:val="%1."/>
      <w:lvlJc w:val="left"/>
      <w:pPr>
        <w:tabs>
          <w:tab w:val="num" w:pos="720"/>
        </w:tabs>
        <w:ind w:left="720" w:hanging="360"/>
      </w:pPr>
    </w:lvl>
    <w:lvl w:ilvl="1" w:tplc="1828096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37A2708"/>
    <w:multiLevelType w:val="hybridMultilevel"/>
    <w:tmpl w:val="65AA8CFA"/>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BE36AD9"/>
    <w:multiLevelType w:val="singleLevel"/>
    <w:tmpl w:val="CEE48EE4"/>
    <w:lvl w:ilvl="0">
      <w:start w:val="1"/>
      <w:numFmt w:val="bullet"/>
      <w:pStyle w:val="FootnoteText"/>
      <w:lvlText w:val=""/>
      <w:lvlJc w:val="left"/>
      <w:pPr>
        <w:tabs>
          <w:tab w:val="num" w:pos="360"/>
        </w:tabs>
        <w:ind w:left="360" w:hanging="360"/>
      </w:pPr>
      <w:rPr>
        <w:rFonts w:ascii="Symbol" w:hAnsi="Symbol" w:hint="default"/>
      </w:rPr>
    </w:lvl>
  </w:abstractNum>
  <w:abstractNum w:abstractNumId="28" w15:restartNumberingAfterBreak="0">
    <w:nsid w:val="5DD27AB0"/>
    <w:multiLevelType w:val="multilevel"/>
    <w:tmpl w:val="0424001D"/>
    <w:styleLink w:val="Slog5"/>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F754CA5"/>
    <w:multiLevelType w:val="hybridMultilevel"/>
    <w:tmpl w:val="6DE2F6BA"/>
    <w:lvl w:ilvl="0" w:tplc="2DC67AC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18A3C39"/>
    <w:multiLevelType w:val="hybridMultilevel"/>
    <w:tmpl w:val="0DCE1A10"/>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770CB6"/>
    <w:multiLevelType w:val="hybridMultilevel"/>
    <w:tmpl w:val="B482835E"/>
    <w:lvl w:ilvl="0" w:tplc="F4DC649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8A4251B"/>
    <w:multiLevelType w:val="hybridMultilevel"/>
    <w:tmpl w:val="8140D196"/>
    <w:lvl w:ilvl="0" w:tplc="E6B8DAB4">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022F5A"/>
    <w:multiLevelType w:val="multilevel"/>
    <w:tmpl w:val="0424001D"/>
    <w:styleLink w:val="Slog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A57CA6"/>
    <w:multiLevelType w:val="hybridMultilevel"/>
    <w:tmpl w:val="8A6CF940"/>
    <w:lvl w:ilvl="0" w:tplc="F4DC649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F1A79DB"/>
    <w:multiLevelType w:val="hybridMultilevel"/>
    <w:tmpl w:val="8B5CB73E"/>
    <w:lvl w:ilvl="0" w:tplc="E6B8DAB4">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0E963A9"/>
    <w:multiLevelType w:val="hybridMultilevel"/>
    <w:tmpl w:val="357AE04A"/>
    <w:lvl w:ilvl="0" w:tplc="F4DC649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744B3C1D"/>
    <w:multiLevelType w:val="hybridMultilevel"/>
    <w:tmpl w:val="51802180"/>
    <w:lvl w:ilvl="0" w:tplc="8C76294A">
      <w:start w:val="1"/>
      <w:numFmt w:val="lowerLetter"/>
      <w:lvlText w:val="%1."/>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C40C2"/>
    <w:multiLevelType w:val="hybridMultilevel"/>
    <w:tmpl w:val="E24862B8"/>
    <w:lvl w:ilvl="0" w:tplc="0424000F">
      <w:start w:val="1"/>
      <w:numFmt w:val="decimal"/>
      <w:lvlText w:val="%1."/>
      <w:lvlJc w:val="left"/>
      <w:pPr>
        <w:tabs>
          <w:tab w:val="num" w:pos="720"/>
        </w:tabs>
        <w:ind w:left="720" w:hanging="360"/>
      </w:pPr>
    </w:lvl>
    <w:lvl w:ilvl="1" w:tplc="1828096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65C0888"/>
    <w:multiLevelType w:val="hybridMultilevel"/>
    <w:tmpl w:val="00DC5E3E"/>
    <w:lvl w:ilvl="0" w:tplc="B2748B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512E76"/>
    <w:multiLevelType w:val="hybridMultilevel"/>
    <w:tmpl w:val="5846D8DA"/>
    <w:lvl w:ilvl="0" w:tplc="F4DC6498">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2" w15:restartNumberingAfterBreak="0">
    <w:nsid w:val="7DA44282"/>
    <w:multiLevelType w:val="hybridMultilevel"/>
    <w:tmpl w:val="491AB97C"/>
    <w:lvl w:ilvl="0" w:tplc="DC00983C">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3" w15:restartNumberingAfterBreak="0">
    <w:nsid w:val="7DAC00B5"/>
    <w:multiLevelType w:val="multilevel"/>
    <w:tmpl w:val="0424001D"/>
    <w:styleLink w:val="Slog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141F83"/>
    <w:multiLevelType w:val="hybridMultilevel"/>
    <w:tmpl w:val="1B2023EC"/>
    <w:lvl w:ilvl="0" w:tplc="F4DC6498">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4"/>
  </w:num>
  <w:num w:numId="2">
    <w:abstractNumId w:val="27"/>
  </w:num>
  <w:num w:numId="3">
    <w:abstractNumId w:val="24"/>
  </w:num>
  <w:num w:numId="4">
    <w:abstractNumId w:val="31"/>
  </w:num>
  <w:num w:numId="5">
    <w:abstractNumId w:val="16"/>
  </w:num>
  <w:num w:numId="6">
    <w:abstractNumId w:val="7"/>
  </w:num>
  <w:num w:numId="7">
    <w:abstractNumId w:val="38"/>
  </w:num>
  <w:num w:numId="8">
    <w:abstractNumId w:val="23"/>
  </w:num>
  <w:num w:numId="9">
    <w:abstractNumId w:val="34"/>
  </w:num>
  <w:num w:numId="10">
    <w:abstractNumId w:val="43"/>
  </w:num>
  <w:num w:numId="11">
    <w:abstractNumId w:val="28"/>
  </w:num>
  <w:num w:numId="12">
    <w:abstractNumId w:val="36"/>
  </w:num>
  <w:num w:numId="13">
    <w:abstractNumId w:val="26"/>
  </w:num>
  <w:num w:numId="14">
    <w:abstractNumId w:val="8"/>
  </w:num>
  <w:num w:numId="15">
    <w:abstractNumId w:val="39"/>
  </w:num>
  <w:num w:numId="16">
    <w:abstractNumId w:val="2"/>
  </w:num>
  <w:num w:numId="17">
    <w:abstractNumId w:val="3"/>
  </w:num>
  <w:num w:numId="18">
    <w:abstractNumId w:val="9"/>
  </w:num>
  <w:num w:numId="19">
    <w:abstractNumId w:val="40"/>
  </w:num>
  <w:num w:numId="20">
    <w:abstractNumId w:val="10"/>
  </w:num>
  <w:num w:numId="21">
    <w:abstractNumId w:val="13"/>
  </w:num>
  <w:num w:numId="22">
    <w:abstractNumId w:val="29"/>
  </w:num>
  <w:num w:numId="23">
    <w:abstractNumId w:val="6"/>
  </w:num>
  <w:num w:numId="24">
    <w:abstractNumId w:val="33"/>
  </w:num>
  <w:num w:numId="25">
    <w:abstractNumId w:val="15"/>
  </w:num>
  <w:num w:numId="26">
    <w:abstractNumId w:val="0"/>
  </w:num>
  <w:num w:numId="27">
    <w:abstractNumId w:val="42"/>
  </w:num>
  <w:num w:numId="28">
    <w:abstractNumId w:val="35"/>
  </w:num>
  <w:num w:numId="29">
    <w:abstractNumId w:val="19"/>
  </w:num>
  <w:num w:numId="30">
    <w:abstractNumId w:val="18"/>
  </w:num>
  <w:num w:numId="31">
    <w:abstractNumId w:val="11"/>
  </w:num>
  <w:num w:numId="32">
    <w:abstractNumId w:val="12"/>
  </w:num>
  <w:num w:numId="33">
    <w:abstractNumId w:val="20"/>
  </w:num>
  <w:num w:numId="34">
    <w:abstractNumId w:val="30"/>
  </w:num>
  <w:num w:numId="35">
    <w:abstractNumId w:val="17"/>
  </w:num>
  <w:num w:numId="36">
    <w:abstractNumId w:val="41"/>
  </w:num>
  <w:num w:numId="37">
    <w:abstractNumId w:val="1"/>
  </w:num>
  <w:num w:numId="38">
    <w:abstractNumId w:val="22"/>
  </w:num>
  <w:num w:numId="39">
    <w:abstractNumId w:val="32"/>
  </w:num>
  <w:num w:numId="40">
    <w:abstractNumId w:val="37"/>
  </w:num>
  <w:num w:numId="41">
    <w:abstractNumId w:val="5"/>
  </w:num>
  <w:num w:numId="42">
    <w:abstractNumId w:val="44"/>
  </w:num>
  <w:num w:numId="43">
    <w:abstractNumId w:val="4"/>
  </w:num>
  <w:num w:numId="44">
    <w:abstractNumId w:val="21"/>
  </w:num>
  <w:num w:numId="45">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F1"/>
    <w:rsid w:val="00000273"/>
    <w:rsid w:val="00000306"/>
    <w:rsid w:val="00000F33"/>
    <w:rsid w:val="00001A5F"/>
    <w:rsid w:val="00001E61"/>
    <w:rsid w:val="000020B1"/>
    <w:rsid w:val="00004055"/>
    <w:rsid w:val="000049C7"/>
    <w:rsid w:val="00005B18"/>
    <w:rsid w:val="00006A91"/>
    <w:rsid w:val="00006EDD"/>
    <w:rsid w:val="000074AC"/>
    <w:rsid w:val="0000789B"/>
    <w:rsid w:val="00007CB1"/>
    <w:rsid w:val="00010D1A"/>
    <w:rsid w:val="000111E7"/>
    <w:rsid w:val="000112B6"/>
    <w:rsid w:val="0001164D"/>
    <w:rsid w:val="00011F19"/>
    <w:rsid w:val="00012157"/>
    <w:rsid w:val="00012317"/>
    <w:rsid w:val="0001260A"/>
    <w:rsid w:val="00012755"/>
    <w:rsid w:val="00012E1B"/>
    <w:rsid w:val="00012E55"/>
    <w:rsid w:val="000148D5"/>
    <w:rsid w:val="000155C1"/>
    <w:rsid w:val="000160BD"/>
    <w:rsid w:val="00016EE2"/>
    <w:rsid w:val="00017D13"/>
    <w:rsid w:val="00022148"/>
    <w:rsid w:val="000223C6"/>
    <w:rsid w:val="00022FBE"/>
    <w:rsid w:val="00023138"/>
    <w:rsid w:val="00023DDC"/>
    <w:rsid w:val="000253E7"/>
    <w:rsid w:val="00025898"/>
    <w:rsid w:val="00025A42"/>
    <w:rsid w:val="00026162"/>
    <w:rsid w:val="00026E50"/>
    <w:rsid w:val="00027040"/>
    <w:rsid w:val="000323D3"/>
    <w:rsid w:val="00032595"/>
    <w:rsid w:val="0003411C"/>
    <w:rsid w:val="000346C1"/>
    <w:rsid w:val="00035D03"/>
    <w:rsid w:val="00036058"/>
    <w:rsid w:val="00037D65"/>
    <w:rsid w:val="00037DD7"/>
    <w:rsid w:val="00037F9E"/>
    <w:rsid w:val="00040EDC"/>
    <w:rsid w:val="00041EAD"/>
    <w:rsid w:val="00043242"/>
    <w:rsid w:val="00044B3A"/>
    <w:rsid w:val="00045B73"/>
    <w:rsid w:val="0004652E"/>
    <w:rsid w:val="00047A09"/>
    <w:rsid w:val="0005068B"/>
    <w:rsid w:val="00050A76"/>
    <w:rsid w:val="00051330"/>
    <w:rsid w:val="00052255"/>
    <w:rsid w:val="000529DD"/>
    <w:rsid w:val="00053253"/>
    <w:rsid w:val="00053912"/>
    <w:rsid w:val="00055280"/>
    <w:rsid w:val="000559AD"/>
    <w:rsid w:val="00055F5C"/>
    <w:rsid w:val="0005620F"/>
    <w:rsid w:val="0005634A"/>
    <w:rsid w:val="000565F4"/>
    <w:rsid w:val="000574F7"/>
    <w:rsid w:val="0005775B"/>
    <w:rsid w:val="00057B65"/>
    <w:rsid w:val="00057E32"/>
    <w:rsid w:val="000601C3"/>
    <w:rsid w:val="000608C5"/>
    <w:rsid w:val="00061115"/>
    <w:rsid w:val="00061991"/>
    <w:rsid w:val="00062319"/>
    <w:rsid w:val="000623F0"/>
    <w:rsid w:val="00062498"/>
    <w:rsid w:val="0006371F"/>
    <w:rsid w:val="00064742"/>
    <w:rsid w:val="00065080"/>
    <w:rsid w:val="000650FE"/>
    <w:rsid w:val="000652D8"/>
    <w:rsid w:val="00067219"/>
    <w:rsid w:val="0006738A"/>
    <w:rsid w:val="00070973"/>
    <w:rsid w:val="00070CD6"/>
    <w:rsid w:val="00070DDD"/>
    <w:rsid w:val="00071755"/>
    <w:rsid w:val="000718A4"/>
    <w:rsid w:val="00071967"/>
    <w:rsid w:val="00071DED"/>
    <w:rsid w:val="00071F2A"/>
    <w:rsid w:val="00072F25"/>
    <w:rsid w:val="00072FC9"/>
    <w:rsid w:val="0007332A"/>
    <w:rsid w:val="00073641"/>
    <w:rsid w:val="00073A4E"/>
    <w:rsid w:val="00074B9E"/>
    <w:rsid w:val="00075119"/>
    <w:rsid w:val="00075446"/>
    <w:rsid w:val="00076259"/>
    <w:rsid w:val="0007644A"/>
    <w:rsid w:val="00081CB7"/>
    <w:rsid w:val="00081D32"/>
    <w:rsid w:val="00081F2D"/>
    <w:rsid w:val="00082FE7"/>
    <w:rsid w:val="00083A16"/>
    <w:rsid w:val="00083BB9"/>
    <w:rsid w:val="000840FA"/>
    <w:rsid w:val="00084D17"/>
    <w:rsid w:val="00084EB7"/>
    <w:rsid w:val="00086019"/>
    <w:rsid w:val="00086285"/>
    <w:rsid w:val="0008729C"/>
    <w:rsid w:val="000872F5"/>
    <w:rsid w:val="0008780F"/>
    <w:rsid w:val="00087A3B"/>
    <w:rsid w:val="00090030"/>
    <w:rsid w:val="00090171"/>
    <w:rsid w:val="000914E8"/>
    <w:rsid w:val="00092403"/>
    <w:rsid w:val="000928FE"/>
    <w:rsid w:val="0009329C"/>
    <w:rsid w:val="00094419"/>
    <w:rsid w:val="00094504"/>
    <w:rsid w:val="00094860"/>
    <w:rsid w:val="000952D4"/>
    <w:rsid w:val="000956F5"/>
    <w:rsid w:val="000967E6"/>
    <w:rsid w:val="00096DF0"/>
    <w:rsid w:val="00097285"/>
    <w:rsid w:val="00097738"/>
    <w:rsid w:val="00097A40"/>
    <w:rsid w:val="00097D12"/>
    <w:rsid w:val="000A115C"/>
    <w:rsid w:val="000A11D6"/>
    <w:rsid w:val="000A2AFF"/>
    <w:rsid w:val="000A2C32"/>
    <w:rsid w:val="000A2EB6"/>
    <w:rsid w:val="000A3036"/>
    <w:rsid w:val="000A30BD"/>
    <w:rsid w:val="000A31AE"/>
    <w:rsid w:val="000A32FC"/>
    <w:rsid w:val="000A4517"/>
    <w:rsid w:val="000A4AD0"/>
    <w:rsid w:val="000A5819"/>
    <w:rsid w:val="000A664A"/>
    <w:rsid w:val="000A67A7"/>
    <w:rsid w:val="000A708E"/>
    <w:rsid w:val="000A78CE"/>
    <w:rsid w:val="000B059C"/>
    <w:rsid w:val="000B069B"/>
    <w:rsid w:val="000B0918"/>
    <w:rsid w:val="000B09E4"/>
    <w:rsid w:val="000B1B5E"/>
    <w:rsid w:val="000B30DB"/>
    <w:rsid w:val="000B3444"/>
    <w:rsid w:val="000B47C8"/>
    <w:rsid w:val="000B4A34"/>
    <w:rsid w:val="000B4A84"/>
    <w:rsid w:val="000B4B84"/>
    <w:rsid w:val="000B539D"/>
    <w:rsid w:val="000B686B"/>
    <w:rsid w:val="000B69F4"/>
    <w:rsid w:val="000B6B2A"/>
    <w:rsid w:val="000B6EE2"/>
    <w:rsid w:val="000B79B9"/>
    <w:rsid w:val="000C036A"/>
    <w:rsid w:val="000C3176"/>
    <w:rsid w:val="000C740D"/>
    <w:rsid w:val="000D30F4"/>
    <w:rsid w:val="000D3625"/>
    <w:rsid w:val="000D3894"/>
    <w:rsid w:val="000D3B12"/>
    <w:rsid w:val="000D53FD"/>
    <w:rsid w:val="000D666A"/>
    <w:rsid w:val="000D6A5F"/>
    <w:rsid w:val="000D6AD4"/>
    <w:rsid w:val="000D6E92"/>
    <w:rsid w:val="000D6EE7"/>
    <w:rsid w:val="000D7390"/>
    <w:rsid w:val="000D7842"/>
    <w:rsid w:val="000E10C9"/>
    <w:rsid w:val="000E2604"/>
    <w:rsid w:val="000E2749"/>
    <w:rsid w:val="000E2D5A"/>
    <w:rsid w:val="000E304C"/>
    <w:rsid w:val="000E3CEF"/>
    <w:rsid w:val="000E6EEC"/>
    <w:rsid w:val="000E72D3"/>
    <w:rsid w:val="000E7DE3"/>
    <w:rsid w:val="000F145B"/>
    <w:rsid w:val="000F2C14"/>
    <w:rsid w:val="000F2D5F"/>
    <w:rsid w:val="000F3834"/>
    <w:rsid w:val="000F4597"/>
    <w:rsid w:val="000F5813"/>
    <w:rsid w:val="000F586A"/>
    <w:rsid w:val="000F6E37"/>
    <w:rsid w:val="000F759F"/>
    <w:rsid w:val="000F7888"/>
    <w:rsid w:val="001002EF"/>
    <w:rsid w:val="001003E1"/>
    <w:rsid w:val="00100414"/>
    <w:rsid w:val="00101B60"/>
    <w:rsid w:val="00102EB7"/>
    <w:rsid w:val="00103177"/>
    <w:rsid w:val="0010323B"/>
    <w:rsid w:val="001039A2"/>
    <w:rsid w:val="00103C1C"/>
    <w:rsid w:val="00104162"/>
    <w:rsid w:val="001044E7"/>
    <w:rsid w:val="00104A22"/>
    <w:rsid w:val="00104AAE"/>
    <w:rsid w:val="00105C09"/>
    <w:rsid w:val="0010741C"/>
    <w:rsid w:val="0010751B"/>
    <w:rsid w:val="00111142"/>
    <w:rsid w:val="001116DA"/>
    <w:rsid w:val="00112047"/>
    <w:rsid w:val="0011213A"/>
    <w:rsid w:val="00112438"/>
    <w:rsid w:val="0011291C"/>
    <w:rsid w:val="0011503D"/>
    <w:rsid w:val="00115465"/>
    <w:rsid w:val="00116EA5"/>
    <w:rsid w:val="00116F5E"/>
    <w:rsid w:val="00117009"/>
    <w:rsid w:val="00117725"/>
    <w:rsid w:val="00117B81"/>
    <w:rsid w:val="00120220"/>
    <w:rsid w:val="00120E57"/>
    <w:rsid w:val="001212FF"/>
    <w:rsid w:val="00124352"/>
    <w:rsid w:val="00124E9E"/>
    <w:rsid w:val="0012575D"/>
    <w:rsid w:val="001278E5"/>
    <w:rsid w:val="00127C49"/>
    <w:rsid w:val="00127FD4"/>
    <w:rsid w:val="001300FF"/>
    <w:rsid w:val="00130116"/>
    <w:rsid w:val="001308EB"/>
    <w:rsid w:val="00132952"/>
    <w:rsid w:val="00132EF1"/>
    <w:rsid w:val="001332E3"/>
    <w:rsid w:val="00133DB2"/>
    <w:rsid w:val="001347FC"/>
    <w:rsid w:val="00134C1D"/>
    <w:rsid w:val="001367F8"/>
    <w:rsid w:val="00137C30"/>
    <w:rsid w:val="00137E4B"/>
    <w:rsid w:val="00137EEE"/>
    <w:rsid w:val="001404EB"/>
    <w:rsid w:val="001407C1"/>
    <w:rsid w:val="00140869"/>
    <w:rsid w:val="00140C1D"/>
    <w:rsid w:val="00140CBA"/>
    <w:rsid w:val="00141439"/>
    <w:rsid w:val="00141CB9"/>
    <w:rsid w:val="00141FB9"/>
    <w:rsid w:val="001428E7"/>
    <w:rsid w:val="00142CE6"/>
    <w:rsid w:val="001430B0"/>
    <w:rsid w:val="00143358"/>
    <w:rsid w:val="00144230"/>
    <w:rsid w:val="0014554F"/>
    <w:rsid w:val="001458D2"/>
    <w:rsid w:val="001465EC"/>
    <w:rsid w:val="001512C6"/>
    <w:rsid w:val="001513FA"/>
    <w:rsid w:val="00151737"/>
    <w:rsid w:val="00151FD1"/>
    <w:rsid w:val="00152519"/>
    <w:rsid w:val="001538E1"/>
    <w:rsid w:val="001541C8"/>
    <w:rsid w:val="001556C7"/>
    <w:rsid w:val="00156A38"/>
    <w:rsid w:val="00156E4C"/>
    <w:rsid w:val="00157B61"/>
    <w:rsid w:val="00160C78"/>
    <w:rsid w:val="001611A1"/>
    <w:rsid w:val="001627E3"/>
    <w:rsid w:val="00162D6D"/>
    <w:rsid w:val="00164394"/>
    <w:rsid w:val="0016467E"/>
    <w:rsid w:val="001649B5"/>
    <w:rsid w:val="00164F7D"/>
    <w:rsid w:val="00166036"/>
    <w:rsid w:val="001662D9"/>
    <w:rsid w:val="0016709E"/>
    <w:rsid w:val="001675B9"/>
    <w:rsid w:val="00167723"/>
    <w:rsid w:val="001717CE"/>
    <w:rsid w:val="0017205D"/>
    <w:rsid w:val="0017223C"/>
    <w:rsid w:val="001722F5"/>
    <w:rsid w:val="0017261B"/>
    <w:rsid w:val="001732EC"/>
    <w:rsid w:val="0017343A"/>
    <w:rsid w:val="0017404D"/>
    <w:rsid w:val="0017483B"/>
    <w:rsid w:val="00175B94"/>
    <w:rsid w:val="00176602"/>
    <w:rsid w:val="00180211"/>
    <w:rsid w:val="00182CB2"/>
    <w:rsid w:val="00182FA9"/>
    <w:rsid w:val="0018328F"/>
    <w:rsid w:val="00183771"/>
    <w:rsid w:val="001853C8"/>
    <w:rsid w:val="0018660E"/>
    <w:rsid w:val="00186CF1"/>
    <w:rsid w:val="00190004"/>
    <w:rsid w:val="00190735"/>
    <w:rsid w:val="00190781"/>
    <w:rsid w:val="001922DC"/>
    <w:rsid w:val="00192EFC"/>
    <w:rsid w:val="001933EC"/>
    <w:rsid w:val="00193F5C"/>
    <w:rsid w:val="0019497E"/>
    <w:rsid w:val="0019519D"/>
    <w:rsid w:val="00195C13"/>
    <w:rsid w:val="00197AD6"/>
    <w:rsid w:val="001A087D"/>
    <w:rsid w:val="001A186C"/>
    <w:rsid w:val="001A1BA6"/>
    <w:rsid w:val="001A253B"/>
    <w:rsid w:val="001A253E"/>
    <w:rsid w:val="001A2D5E"/>
    <w:rsid w:val="001A34BC"/>
    <w:rsid w:val="001A35D1"/>
    <w:rsid w:val="001A5562"/>
    <w:rsid w:val="001A615F"/>
    <w:rsid w:val="001A79BE"/>
    <w:rsid w:val="001A7FDE"/>
    <w:rsid w:val="001B1A21"/>
    <w:rsid w:val="001B20DA"/>
    <w:rsid w:val="001B22A1"/>
    <w:rsid w:val="001B3100"/>
    <w:rsid w:val="001B3646"/>
    <w:rsid w:val="001B3745"/>
    <w:rsid w:val="001B458B"/>
    <w:rsid w:val="001B4618"/>
    <w:rsid w:val="001B4C84"/>
    <w:rsid w:val="001B6AA0"/>
    <w:rsid w:val="001B7A85"/>
    <w:rsid w:val="001B7DBC"/>
    <w:rsid w:val="001C029B"/>
    <w:rsid w:val="001C0B9B"/>
    <w:rsid w:val="001C11D5"/>
    <w:rsid w:val="001C127B"/>
    <w:rsid w:val="001C15D0"/>
    <w:rsid w:val="001C1960"/>
    <w:rsid w:val="001C3286"/>
    <w:rsid w:val="001C3647"/>
    <w:rsid w:val="001C3FF4"/>
    <w:rsid w:val="001C4091"/>
    <w:rsid w:val="001C49E3"/>
    <w:rsid w:val="001C4A1F"/>
    <w:rsid w:val="001C4F8D"/>
    <w:rsid w:val="001C4FD8"/>
    <w:rsid w:val="001C5A50"/>
    <w:rsid w:val="001C5CC7"/>
    <w:rsid w:val="001C6B8F"/>
    <w:rsid w:val="001C7F56"/>
    <w:rsid w:val="001D0069"/>
    <w:rsid w:val="001D0AF7"/>
    <w:rsid w:val="001D0EE6"/>
    <w:rsid w:val="001D1024"/>
    <w:rsid w:val="001D11F9"/>
    <w:rsid w:val="001D1C58"/>
    <w:rsid w:val="001D293D"/>
    <w:rsid w:val="001D2D4F"/>
    <w:rsid w:val="001D2F9E"/>
    <w:rsid w:val="001D32BC"/>
    <w:rsid w:val="001D43B2"/>
    <w:rsid w:val="001D488B"/>
    <w:rsid w:val="001D52F5"/>
    <w:rsid w:val="001D5F12"/>
    <w:rsid w:val="001D6051"/>
    <w:rsid w:val="001D65FA"/>
    <w:rsid w:val="001D6761"/>
    <w:rsid w:val="001D6D53"/>
    <w:rsid w:val="001D79C2"/>
    <w:rsid w:val="001E2547"/>
    <w:rsid w:val="001E255C"/>
    <w:rsid w:val="001E28C9"/>
    <w:rsid w:val="001E298D"/>
    <w:rsid w:val="001E3018"/>
    <w:rsid w:val="001E4091"/>
    <w:rsid w:val="001E5470"/>
    <w:rsid w:val="001E54CC"/>
    <w:rsid w:val="001E6632"/>
    <w:rsid w:val="001E71D6"/>
    <w:rsid w:val="001E7B56"/>
    <w:rsid w:val="001F13DE"/>
    <w:rsid w:val="001F32A4"/>
    <w:rsid w:val="001F3306"/>
    <w:rsid w:val="001F33AC"/>
    <w:rsid w:val="001F395C"/>
    <w:rsid w:val="001F3989"/>
    <w:rsid w:val="001F648B"/>
    <w:rsid w:val="001F6583"/>
    <w:rsid w:val="001F667D"/>
    <w:rsid w:val="001F755F"/>
    <w:rsid w:val="001F7DC1"/>
    <w:rsid w:val="00200D36"/>
    <w:rsid w:val="00200DD5"/>
    <w:rsid w:val="00200E20"/>
    <w:rsid w:val="00201B10"/>
    <w:rsid w:val="002024E7"/>
    <w:rsid w:val="002026AA"/>
    <w:rsid w:val="00203ACF"/>
    <w:rsid w:val="00203D6F"/>
    <w:rsid w:val="0020400E"/>
    <w:rsid w:val="002040E3"/>
    <w:rsid w:val="0020466F"/>
    <w:rsid w:val="00204BC7"/>
    <w:rsid w:val="002059B4"/>
    <w:rsid w:val="00205D55"/>
    <w:rsid w:val="002062FC"/>
    <w:rsid w:val="002064EA"/>
    <w:rsid w:val="00207422"/>
    <w:rsid w:val="002079E8"/>
    <w:rsid w:val="00207F68"/>
    <w:rsid w:val="00210CAD"/>
    <w:rsid w:val="00211021"/>
    <w:rsid w:val="0021115C"/>
    <w:rsid w:val="00212AD7"/>
    <w:rsid w:val="00215964"/>
    <w:rsid w:val="00215A17"/>
    <w:rsid w:val="002173FF"/>
    <w:rsid w:val="00217415"/>
    <w:rsid w:val="00217AF8"/>
    <w:rsid w:val="00220AA5"/>
    <w:rsid w:val="002214DF"/>
    <w:rsid w:val="00221E4A"/>
    <w:rsid w:val="002228C8"/>
    <w:rsid w:val="00223B30"/>
    <w:rsid w:val="00223BAD"/>
    <w:rsid w:val="00223DB8"/>
    <w:rsid w:val="00224642"/>
    <w:rsid w:val="002258F5"/>
    <w:rsid w:val="0022597F"/>
    <w:rsid w:val="00225C3C"/>
    <w:rsid w:val="00226414"/>
    <w:rsid w:val="002267D3"/>
    <w:rsid w:val="0022688F"/>
    <w:rsid w:val="00226A76"/>
    <w:rsid w:val="00230978"/>
    <w:rsid w:val="00230AEE"/>
    <w:rsid w:val="00231484"/>
    <w:rsid w:val="00231B05"/>
    <w:rsid w:val="00231B74"/>
    <w:rsid w:val="002323E6"/>
    <w:rsid w:val="0023262C"/>
    <w:rsid w:val="00233ABA"/>
    <w:rsid w:val="00233C15"/>
    <w:rsid w:val="00234112"/>
    <w:rsid w:val="00235439"/>
    <w:rsid w:val="002356C5"/>
    <w:rsid w:val="002358A2"/>
    <w:rsid w:val="0023619B"/>
    <w:rsid w:val="002363A3"/>
    <w:rsid w:val="00236513"/>
    <w:rsid w:val="00236E04"/>
    <w:rsid w:val="002401AD"/>
    <w:rsid w:val="00240C5C"/>
    <w:rsid w:val="00241212"/>
    <w:rsid w:val="00241361"/>
    <w:rsid w:val="002419B7"/>
    <w:rsid w:val="00241F63"/>
    <w:rsid w:val="002426CD"/>
    <w:rsid w:val="002433EE"/>
    <w:rsid w:val="0024375E"/>
    <w:rsid w:val="00243D02"/>
    <w:rsid w:val="0024479F"/>
    <w:rsid w:val="00244B16"/>
    <w:rsid w:val="00245FB8"/>
    <w:rsid w:val="00245FCC"/>
    <w:rsid w:val="00246231"/>
    <w:rsid w:val="00246D5A"/>
    <w:rsid w:val="00247F20"/>
    <w:rsid w:val="00250906"/>
    <w:rsid w:val="00251390"/>
    <w:rsid w:val="0025269F"/>
    <w:rsid w:val="0025283C"/>
    <w:rsid w:val="00252C34"/>
    <w:rsid w:val="00252D51"/>
    <w:rsid w:val="00253390"/>
    <w:rsid w:val="00253F60"/>
    <w:rsid w:val="0025488A"/>
    <w:rsid w:val="00254BA2"/>
    <w:rsid w:val="00257897"/>
    <w:rsid w:val="00257E66"/>
    <w:rsid w:val="002600FF"/>
    <w:rsid w:val="00260AA3"/>
    <w:rsid w:val="00260BE5"/>
    <w:rsid w:val="00260E42"/>
    <w:rsid w:val="00260E6C"/>
    <w:rsid w:val="0026189C"/>
    <w:rsid w:val="00261DBC"/>
    <w:rsid w:val="0026301B"/>
    <w:rsid w:val="00263805"/>
    <w:rsid w:val="00263CC4"/>
    <w:rsid w:val="00263E53"/>
    <w:rsid w:val="002646D9"/>
    <w:rsid w:val="002653E1"/>
    <w:rsid w:val="002654B0"/>
    <w:rsid w:val="00266FCD"/>
    <w:rsid w:val="00267193"/>
    <w:rsid w:val="002672AD"/>
    <w:rsid w:val="002674C7"/>
    <w:rsid w:val="00267C29"/>
    <w:rsid w:val="002713A8"/>
    <w:rsid w:val="00271CB3"/>
    <w:rsid w:val="00271D9A"/>
    <w:rsid w:val="0027265A"/>
    <w:rsid w:val="00272E13"/>
    <w:rsid w:val="002733BB"/>
    <w:rsid w:val="002735F0"/>
    <w:rsid w:val="002738AC"/>
    <w:rsid w:val="00273E9E"/>
    <w:rsid w:val="00275327"/>
    <w:rsid w:val="00275BC4"/>
    <w:rsid w:val="00276113"/>
    <w:rsid w:val="002763D2"/>
    <w:rsid w:val="00276E18"/>
    <w:rsid w:val="00277619"/>
    <w:rsid w:val="0028114F"/>
    <w:rsid w:val="002824A2"/>
    <w:rsid w:val="002825DA"/>
    <w:rsid w:val="0028374E"/>
    <w:rsid w:val="00284E7F"/>
    <w:rsid w:val="00285A62"/>
    <w:rsid w:val="00285C6A"/>
    <w:rsid w:val="00287021"/>
    <w:rsid w:val="0028753C"/>
    <w:rsid w:val="00287F2A"/>
    <w:rsid w:val="0029048B"/>
    <w:rsid w:val="0029051B"/>
    <w:rsid w:val="002919E1"/>
    <w:rsid w:val="00291B87"/>
    <w:rsid w:val="00291CF5"/>
    <w:rsid w:val="00292448"/>
    <w:rsid w:val="00292D3B"/>
    <w:rsid w:val="002933F3"/>
    <w:rsid w:val="00294123"/>
    <w:rsid w:val="00294290"/>
    <w:rsid w:val="00294F63"/>
    <w:rsid w:val="002962BE"/>
    <w:rsid w:val="0029649A"/>
    <w:rsid w:val="002965B8"/>
    <w:rsid w:val="00296600"/>
    <w:rsid w:val="00296724"/>
    <w:rsid w:val="00296799"/>
    <w:rsid w:val="00297495"/>
    <w:rsid w:val="00297C83"/>
    <w:rsid w:val="00297F3E"/>
    <w:rsid w:val="002A0F65"/>
    <w:rsid w:val="002A127B"/>
    <w:rsid w:val="002A1323"/>
    <w:rsid w:val="002A22F1"/>
    <w:rsid w:val="002A23F2"/>
    <w:rsid w:val="002A42C5"/>
    <w:rsid w:val="002A44C4"/>
    <w:rsid w:val="002A4BB8"/>
    <w:rsid w:val="002A4CC4"/>
    <w:rsid w:val="002A4D9E"/>
    <w:rsid w:val="002A711F"/>
    <w:rsid w:val="002A7C26"/>
    <w:rsid w:val="002B08CA"/>
    <w:rsid w:val="002B146D"/>
    <w:rsid w:val="002B2410"/>
    <w:rsid w:val="002B2D1B"/>
    <w:rsid w:val="002B35A5"/>
    <w:rsid w:val="002B5294"/>
    <w:rsid w:val="002B61ED"/>
    <w:rsid w:val="002B6286"/>
    <w:rsid w:val="002B70C0"/>
    <w:rsid w:val="002B7A0D"/>
    <w:rsid w:val="002C079D"/>
    <w:rsid w:val="002C0A60"/>
    <w:rsid w:val="002C1184"/>
    <w:rsid w:val="002C1EA7"/>
    <w:rsid w:val="002C2226"/>
    <w:rsid w:val="002C26CF"/>
    <w:rsid w:val="002C294D"/>
    <w:rsid w:val="002C2B02"/>
    <w:rsid w:val="002C2C0A"/>
    <w:rsid w:val="002C32FC"/>
    <w:rsid w:val="002C3FC9"/>
    <w:rsid w:val="002C4B2D"/>
    <w:rsid w:val="002C4CD3"/>
    <w:rsid w:val="002C5725"/>
    <w:rsid w:val="002C705D"/>
    <w:rsid w:val="002C7493"/>
    <w:rsid w:val="002C76B6"/>
    <w:rsid w:val="002D02D5"/>
    <w:rsid w:val="002D052F"/>
    <w:rsid w:val="002D05A4"/>
    <w:rsid w:val="002D0A6B"/>
    <w:rsid w:val="002D1818"/>
    <w:rsid w:val="002D2423"/>
    <w:rsid w:val="002D256A"/>
    <w:rsid w:val="002D2E41"/>
    <w:rsid w:val="002D47C1"/>
    <w:rsid w:val="002D4B4E"/>
    <w:rsid w:val="002D5125"/>
    <w:rsid w:val="002D579D"/>
    <w:rsid w:val="002D61A7"/>
    <w:rsid w:val="002D66C0"/>
    <w:rsid w:val="002D6B69"/>
    <w:rsid w:val="002D7A4F"/>
    <w:rsid w:val="002E005A"/>
    <w:rsid w:val="002E02F2"/>
    <w:rsid w:val="002E043B"/>
    <w:rsid w:val="002E0720"/>
    <w:rsid w:val="002E15CF"/>
    <w:rsid w:val="002E25F7"/>
    <w:rsid w:val="002E34A3"/>
    <w:rsid w:val="002E37B5"/>
    <w:rsid w:val="002E4197"/>
    <w:rsid w:val="002E4382"/>
    <w:rsid w:val="002E4691"/>
    <w:rsid w:val="002E711F"/>
    <w:rsid w:val="002E78A4"/>
    <w:rsid w:val="002E7EC9"/>
    <w:rsid w:val="002F081B"/>
    <w:rsid w:val="002F08ED"/>
    <w:rsid w:val="002F0B97"/>
    <w:rsid w:val="002F247A"/>
    <w:rsid w:val="002F3294"/>
    <w:rsid w:val="002F3AD6"/>
    <w:rsid w:val="002F3B5C"/>
    <w:rsid w:val="002F4AF5"/>
    <w:rsid w:val="002F6096"/>
    <w:rsid w:val="002F64C3"/>
    <w:rsid w:val="002F7599"/>
    <w:rsid w:val="00300A95"/>
    <w:rsid w:val="00301662"/>
    <w:rsid w:val="003029C4"/>
    <w:rsid w:val="00303154"/>
    <w:rsid w:val="00303998"/>
    <w:rsid w:val="00303DFD"/>
    <w:rsid w:val="00304953"/>
    <w:rsid w:val="00306910"/>
    <w:rsid w:val="00307084"/>
    <w:rsid w:val="003073C9"/>
    <w:rsid w:val="00307A4C"/>
    <w:rsid w:val="00310C65"/>
    <w:rsid w:val="00311607"/>
    <w:rsid w:val="003118FD"/>
    <w:rsid w:val="00312D28"/>
    <w:rsid w:val="003135B4"/>
    <w:rsid w:val="00313919"/>
    <w:rsid w:val="003151BA"/>
    <w:rsid w:val="0031602B"/>
    <w:rsid w:val="00316B8E"/>
    <w:rsid w:val="0031796D"/>
    <w:rsid w:val="0032043B"/>
    <w:rsid w:val="003210A0"/>
    <w:rsid w:val="00321461"/>
    <w:rsid w:val="003216E0"/>
    <w:rsid w:val="00321A46"/>
    <w:rsid w:val="00325410"/>
    <w:rsid w:val="00326C59"/>
    <w:rsid w:val="00327328"/>
    <w:rsid w:val="00327F96"/>
    <w:rsid w:val="00330393"/>
    <w:rsid w:val="0033084A"/>
    <w:rsid w:val="00331192"/>
    <w:rsid w:val="003318DA"/>
    <w:rsid w:val="00331D4F"/>
    <w:rsid w:val="00332376"/>
    <w:rsid w:val="003325EB"/>
    <w:rsid w:val="0033268A"/>
    <w:rsid w:val="00332B06"/>
    <w:rsid w:val="00332D29"/>
    <w:rsid w:val="00334BB2"/>
    <w:rsid w:val="00334C25"/>
    <w:rsid w:val="00334ED7"/>
    <w:rsid w:val="00335E5E"/>
    <w:rsid w:val="00336B0E"/>
    <w:rsid w:val="00336D37"/>
    <w:rsid w:val="00336F22"/>
    <w:rsid w:val="003374CE"/>
    <w:rsid w:val="00337D83"/>
    <w:rsid w:val="00340741"/>
    <w:rsid w:val="00340D82"/>
    <w:rsid w:val="003426CA"/>
    <w:rsid w:val="00342817"/>
    <w:rsid w:val="00342BF8"/>
    <w:rsid w:val="00343911"/>
    <w:rsid w:val="0034478B"/>
    <w:rsid w:val="00344D3F"/>
    <w:rsid w:val="003456D2"/>
    <w:rsid w:val="00345C39"/>
    <w:rsid w:val="00345EF1"/>
    <w:rsid w:val="003463A4"/>
    <w:rsid w:val="00346A67"/>
    <w:rsid w:val="00346B25"/>
    <w:rsid w:val="003477CA"/>
    <w:rsid w:val="00347C65"/>
    <w:rsid w:val="003507D0"/>
    <w:rsid w:val="00351858"/>
    <w:rsid w:val="00351C7E"/>
    <w:rsid w:val="0035237B"/>
    <w:rsid w:val="00352934"/>
    <w:rsid w:val="003529BA"/>
    <w:rsid w:val="00352DCE"/>
    <w:rsid w:val="003532DD"/>
    <w:rsid w:val="00353466"/>
    <w:rsid w:val="00353892"/>
    <w:rsid w:val="00354709"/>
    <w:rsid w:val="00354A50"/>
    <w:rsid w:val="00354D59"/>
    <w:rsid w:val="00356427"/>
    <w:rsid w:val="003570DE"/>
    <w:rsid w:val="00357B05"/>
    <w:rsid w:val="00362265"/>
    <w:rsid w:val="00362430"/>
    <w:rsid w:val="00362487"/>
    <w:rsid w:val="00362953"/>
    <w:rsid w:val="00362AF9"/>
    <w:rsid w:val="00362B19"/>
    <w:rsid w:val="00362E31"/>
    <w:rsid w:val="003630AA"/>
    <w:rsid w:val="003643A5"/>
    <w:rsid w:val="003643DD"/>
    <w:rsid w:val="00364534"/>
    <w:rsid w:val="0036601B"/>
    <w:rsid w:val="00366182"/>
    <w:rsid w:val="00366229"/>
    <w:rsid w:val="0036667C"/>
    <w:rsid w:val="0036699B"/>
    <w:rsid w:val="00367724"/>
    <w:rsid w:val="00367862"/>
    <w:rsid w:val="00367DE0"/>
    <w:rsid w:val="00371824"/>
    <w:rsid w:val="0037391A"/>
    <w:rsid w:val="00374B47"/>
    <w:rsid w:val="00375027"/>
    <w:rsid w:val="003750AC"/>
    <w:rsid w:val="003758A6"/>
    <w:rsid w:val="00375F3F"/>
    <w:rsid w:val="00376492"/>
    <w:rsid w:val="00376CF1"/>
    <w:rsid w:val="00380325"/>
    <w:rsid w:val="00380786"/>
    <w:rsid w:val="003807B5"/>
    <w:rsid w:val="003809D3"/>
    <w:rsid w:val="00380ADB"/>
    <w:rsid w:val="00381875"/>
    <w:rsid w:val="00382E65"/>
    <w:rsid w:val="00382F7A"/>
    <w:rsid w:val="00383018"/>
    <w:rsid w:val="003831DD"/>
    <w:rsid w:val="003833A4"/>
    <w:rsid w:val="003833A9"/>
    <w:rsid w:val="00384420"/>
    <w:rsid w:val="003846A5"/>
    <w:rsid w:val="00385636"/>
    <w:rsid w:val="00385C5D"/>
    <w:rsid w:val="00386A71"/>
    <w:rsid w:val="0038709B"/>
    <w:rsid w:val="00387765"/>
    <w:rsid w:val="00387DF4"/>
    <w:rsid w:val="00387E35"/>
    <w:rsid w:val="003902C6"/>
    <w:rsid w:val="0039145B"/>
    <w:rsid w:val="00392CE9"/>
    <w:rsid w:val="003932A0"/>
    <w:rsid w:val="00393D91"/>
    <w:rsid w:val="003950F9"/>
    <w:rsid w:val="003951FA"/>
    <w:rsid w:val="00396F6D"/>
    <w:rsid w:val="0039705C"/>
    <w:rsid w:val="0039744C"/>
    <w:rsid w:val="003A070D"/>
    <w:rsid w:val="003A1E32"/>
    <w:rsid w:val="003A4653"/>
    <w:rsid w:val="003A48AC"/>
    <w:rsid w:val="003A49A0"/>
    <w:rsid w:val="003A4BF4"/>
    <w:rsid w:val="003A4DC7"/>
    <w:rsid w:val="003A5CB6"/>
    <w:rsid w:val="003A60E6"/>
    <w:rsid w:val="003A66F8"/>
    <w:rsid w:val="003A68D5"/>
    <w:rsid w:val="003A7650"/>
    <w:rsid w:val="003A7A58"/>
    <w:rsid w:val="003A7DDA"/>
    <w:rsid w:val="003B10FE"/>
    <w:rsid w:val="003B277D"/>
    <w:rsid w:val="003B3AD6"/>
    <w:rsid w:val="003B3C95"/>
    <w:rsid w:val="003B3EEC"/>
    <w:rsid w:val="003B4894"/>
    <w:rsid w:val="003B53BE"/>
    <w:rsid w:val="003B609C"/>
    <w:rsid w:val="003B6856"/>
    <w:rsid w:val="003B6970"/>
    <w:rsid w:val="003B6A13"/>
    <w:rsid w:val="003B727C"/>
    <w:rsid w:val="003C0672"/>
    <w:rsid w:val="003C101B"/>
    <w:rsid w:val="003C1D86"/>
    <w:rsid w:val="003C2054"/>
    <w:rsid w:val="003C27A5"/>
    <w:rsid w:val="003C2EE0"/>
    <w:rsid w:val="003C358D"/>
    <w:rsid w:val="003C3726"/>
    <w:rsid w:val="003C3C93"/>
    <w:rsid w:val="003C4BAC"/>
    <w:rsid w:val="003C4BF8"/>
    <w:rsid w:val="003C5C8B"/>
    <w:rsid w:val="003C6EFB"/>
    <w:rsid w:val="003C7149"/>
    <w:rsid w:val="003C7FF2"/>
    <w:rsid w:val="003D0001"/>
    <w:rsid w:val="003D0531"/>
    <w:rsid w:val="003D0BAC"/>
    <w:rsid w:val="003D10A7"/>
    <w:rsid w:val="003D1721"/>
    <w:rsid w:val="003D2133"/>
    <w:rsid w:val="003D29AC"/>
    <w:rsid w:val="003D2DED"/>
    <w:rsid w:val="003D41AD"/>
    <w:rsid w:val="003D437E"/>
    <w:rsid w:val="003D535B"/>
    <w:rsid w:val="003D53EB"/>
    <w:rsid w:val="003D7F23"/>
    <w:rsid w:val="003D7F28"/>
    <w:rsid w:val="003E072C"/>
    <w:rsid w:val="003E0D9B"/>
    <w:rsid w:val="003E0DF4"/>
    <w:rsid w:val="003E0F96"/>
    <w:rsid w:val="003E1895"/>
    <w:rsid w:val="003E2619"/>
    <w:rsid w:val="003E479D"/>
    <w:rsid w:val="003E5567"/>
    <w:rsid w:val="003E6139"/>
    <w:rsid w:val="003E6FF1"/>
    <w:rsid w:val="003E7903"/>
    <w:rsid w:val="003E7A14"/>
    <w:rsid w:val="003F01E3"/>
    <w:rsid w:val="003F0C4F"/>
    <w:rsid w:val="003F21A6"/>
    <w:rsid w:val="003F21BD"/>
    <w:rsid w:val="003F23B7"/>
    <w:rsid w:val="003F243B"/>
    <w:rsid w:val="003F2564"/>
    <w:rsid w:val="003F2CC1"/>
    <w:rsid w:val="003F36E8"/>
    <w:rsid w:val="003F402E"/>
    <w:rsid w:val="003F68D7"/>
    <w:rsid w:val="003F6ABD"/>
    <w:rsid w:val="003F6B85"/>
    <w:rsid w:val="003F6D05"/>
    <w:rsid w:val="003F6DA3"/>
    <w:rsid w:val="00401828"/>
    <w:rsid w:val="00401B87"/>
    <w:rsid w:val="00402318"/>
    <w:rsid w:val="0040278C"/>
    <w:rsid w:val="00402FE8"/>
    <w:rsid w:val="00403DB1"/>
    <w:rsid w:val="00404793"/>
    <w:rsid w:val="0040517C"/>
    <w:rsid w:val="00406A27"/>
    <w:rsid w:val="00406C1A"/>
    <w:rsid w:val="004107EE"/>
    <w:rsid w:val="00410ADD"/>
    <w:rsid w:val="00411B36"/>
    <w:rsid w:val="00411F36"/>
    <w:rsid w:val="00412F70"/>
    <w:rsid w:val="00413FCE"/>
    <w:rsid w:val="0041408A"/>
    <w:rsid w:val="00415327"/>
    <w:rsid w:val="00415E9B"/>
    <w:rsid w:val="004161AF"/>
    <w:rsid w:val="004171D4"/>
    <w:rsid w:val="0041739C"/>
    <w:rsid w:val="0041782B"/>
    <w:rsid w:val="00421B75"/>
    <w:rsid w:val="004232B9"/>
    <w:rsid w:val="004236B9"/>
    <w:rsid w:val="00423B95"/>
    <w:rsid w:val="004245C3"/>
    <w:rsid w:val="0042560A"/>
    <w:rsid w:val="00426DC3"/>
    <w:rsid w:val="00427CE0"/>
    <w:rsid w:val="00427FA4"/>
    <w:rsid w:val="00430F26"/>
    <w:rsid w:val="0043148D"/>
    <w:rsid w:val="00431910"/>
    <w:rsid w:val="004326CA"/>
    <w:rsid w:val="004328B2"/>
    <w:rsid w:val="00434D7B"/>
    <w:rsid w:val="0043620D"/>
    <w:rsid w:val="00436CED"/>
    <w:rsid w:val="004379D7"/>
    <w:rsid w:val="00437F19"/>
    <w:rsid w:val="00441025"/>
    <w:rsid w:val="004411EC"/>
    <w:rsid w:val="00441482"/>
    <w:rsid w:val="0044154F"/>
    <w:rsid w:val="00441931"/>
    <w:rsid w:val="0044226A"/>
    <w:rsid w:val="00442C28"/>
    <w:rsid w:val="00442D72"/>
    <w:rsid w:val="00443CF8"/>
    <w:rsid w:val="00443FD8"/>
    <w:rsid w:val="004455FB"/>
    <w:rsid w:val="004462CC"/>
    <w:rsid w:val="00446E2B"/>
    <w:rsid w:val="00447358"/>
    <w:rsid w:val="00447DF5"/>
    <w:rsid w:val="00447EEE"/>
    <w:rsid w:val="0045062E"/>
    <w:rsid w:val="0045087A"/>
    <w:rsid w:val="004522C6"/>
    <w:rsid w:val="00452D87"/>
    <w:rsid w:val="00452DD3"/>
    <w:rsid w:val="0045425B"/>
    <w:rsid w:val="00454854"/>
    <w:rsid w:val="00454927"/>
    <w:rsid w:val="00454D77"/>
    <w:rsid w:val="00456040"/>
    <w:rsid w:val="004565AF"/>
    <w:rsid w:val="00456AC0"/>
    <w:rsid w:val="0045712C"/>
    <w:rsid w:val="00457393"/>
    <w:rsid w:val="00460EF3"/>
    <w:rsid w:val="0046183A"/>
    <w:rsid w:val="00462387"/>
    <w:rsid w:val="00462AF4"/>
    <w:rsid w:val="0046342B"/>
    <w:rsid w:val="00463A0E"/>
    <w:rsid w:val="0046405A"/>
    <w:rsid w:val="0046412F"/>
    <w:rsid w:val="004645B3"/>
    <w:rsid w:val="00464986"/>
    <w:rsid w:val="00466AFF"/>
    <w:rsid w:val="00466E68"/>
    <w:rsid w:val="00466E9B"/>
    <w:rsid w:val="004670A1"/>
    <w:rsid w:val="00467BDB"/>
    <w:rsid w:val="0047066C"/>
    <w:rsid w:val="0047327B"/>
    <w:rsid w:val="00473976"/>
    <w:rsid w:val="00473AA5"/>
    <w:rsid w:val="0047472E"/>
    <w:rsid w:val="004749E4"/>
    <w:rsid w:val="004755E3"/>
    <w:rsid w:val="00475DD4"/>
    <w:rsid w:val="00476154"/>
    <w:rsid w:val="0047651E"/>
    <w:rsid w:val="00477FAF"/>
    <w:rsid w:val="0048013C"/>
    <w:rsid w:val="0048027C"/>
    <w:rsid w:val="004809FC"/>
    <w:rsid w:val="00480CFD"/>
    <w:rsid w:val="00480DDF"/>
    <w:rsid w:val="00481E76"/>
    <w:rsid w:val="00482434"/>
    <w:rsid w:val="00482705"/>
    <w:rsid w:val="00482CE8"/>
    <w:rsid w:val="00483F9C"/>
    <w:rsid w:val="004847E5"/>
    <w:rsid w:val="00484F8E"/>
    <w:rsid w:val="00484FD0"/>
    <w:rsid w:val="00485D7C"/>
    <w:rsid w:val="00486BC6"/>
    <w:rsid w:val="00487113"/>
    <w:rsid w:val="004872FB"/>
    <w:rsid w:val="00491B29"/>
    <w:rsid w:val="0049200F"/>
    <w:rsid w:val="0049245F"/>
    <w:rsid w:val="0049295C"/>
    <w:rsid w:val="00492D11"/>
    <w:rsid w:val="00493123"/>
    <w:rsid w:val="00493316"/>
    <w:rsid w:val="00493827"/>
    <w:rsid w:val="00493A3C"/>
    <w:rsid w:val="00494220"/>
    <w:rsid w:val="00494337"/>
    <w:rsid w:val="00494462"/>
    <w:rsid w:val="00494EEA"/>
    <w:rsid w:val="00497021"/>
    <w:rsid w:val="004979D7"/>
    <w:rsid w:val="004A0AB6"/>
    <w:rsid w:val="004A1963"/>
    <w:rsid w:val="004A19D9"/>
    <w:rsid w:val="004A20CA"/>
    <w:rsid w:val="004A32DC"/>
    <w:rsid w:val="004A37DA"/>
    <w:rsid w:val="004A396A"/>
    <w:rsid w:val="004A45D4"/>
    <w:rsid w:val="004A54FA"/>
    <w:rsid w:val="004A5821"/>
    <w:rsid w:val="004A6790"/>
    <w:rsid w:val="004A6C7A"/>
    <w:rsid w:val="004A6E8B"/>
    <w:rsid w:val="004A74F7"/>
    <w:rsid w:val="004A795B"/>
    <w:rsid w:val="004B1411"/>
    <w:rsid w:val="004B1678"/>
    <w:rsid w:val="004B276F"/>
    <w:rsid w:val="004B349F"/>
    <w:rsid w:val="004B35CD"/>
    <w:rsid w:val="004B39BF"/>
    <w:rsid w:val="004B4E6B"/>
    <w:rsid w:val="004B61DE"/>
    <w:rsid w:val="004B67A0"/>
    <w:rsid w:val="004B683A"/>
    <w:rsid w:val="004B698C"/>
    <w:rsid w:val="004B6A37"/>
    <w:rsid w:val="004B6CC8"/>
    <w:rsid w:val="004B75B7"/>
    <w:rsid w:val="004C01DE"/>
    <w:rsid w:val="004C079F"/>
    <w:rsid w:val="004C0C35"/>
    <w:rsid w:val="004C0FCD"/>
    <w:rsid w:val="004C11ED"/>
    <w:rsid w:val="004C1223"/>
    <w:rsid w:val="004C244D"/>
    <w:rsid w:val="004C26AE"/>
    <w:rsid w:val="004C314A"/>
    <w:rsid w:val="004C3278"/>
    <w:rsid w:val="004C389C"/>
    <w:rsid w:val="004C39D8"/>
    <w:rsid w:val="004C3A95"/>
    <w:rsid w:val="004C3D4D"/>
    <w:rsid w:val="004C3F50"/>
    <w:rsid w:val="004C4F55"/>
    <w:rsid w:val="004C54D6"/>
    <w:rsid w:val="004C54EC"/>
    <w:rsid w:val="004C58C6"/>
    <w:rsid w:val="004C5CBA"/>
    <w:rsid w:val="004C5EAB"/>
    <w:rsid w:val="004C5FC6"/>
    <w:rsid w:val="004C71B0"/>
    <w:rsid w:val="004C732A"/>
    <w:rsid w:val="004D0978"/>
    <w:rsid w:val="004D1024"/>
    <w:rsid w:val="004D25AC"/>
    <w:rsid w:val="004D3435"/>
    <w:rsid w:val="004D352B"/>
    <w:rsid w:val="004D4054"/>
    <w:rsid w:val="004D410D"/>
    <w:rsid w:val="004D471A"/>
    <w:rsid w:val="004D5215"/>
    <w:rsid w:val="004D5A52"/>
    <w:rsid w:val="004D5AFE"/>
    <w:rsid w:val="004D60D4"/>
    <w:rsid w:val="004D646A"/>
    <w:rsid w:val="004D7223"/>
    <w:rsid w:val="004D7D87"/>
    <w:rsid w:val="004E0B62"/>
    <w:rsid w:val="004E1B00"/>
    <w:rsid w:val="004E3693"/>
    <w:rsid w:val="004E3790"/>
    <w:rsid w:val="004E37CE"/>
    <w:rsid w:val="004E3913"/>
    <w:rsid w:val="004E471C"/>
    <w:rsid w:val="004E5FCA"/>
    <w:rsid w:val="004E6B68"/>
    <w:rsid w:val="004E6DAC"/>
    <w:rsid w:val="004E7C58"/>
    <w:rsid w:val="004E7F28"/>
    <w:rsid w:val="004F009E"/>
    <w:rsid w:val="004F10BC"/>
    <w:rsid w:val="004F1370"/>
    <w:rsid w:val="004F28AC"/>
    <w:rsid w:val="004F3CE3"/>
    <w:rsid w:val="004F4B9D"/>
    <w:rsid w:val="004F6182"/>
    <w:rsid w:val="004F6454"/>
    <w:rsid w:val="004F6A1E"/>
    <w:rsid w:val="004F6CD3"/>
    <w:rsid w:val="004F77D1"/>
    <w:rsid w:val="004F7C23"/>
    <w:rsid w:val="00500307"/>
    <w:rsid w:val="00500337"/>
    <w:rsid w:val="005004E7"/>
    <w:rsid w:val="0050070C"/>
    <w:rsid w:val="0050093D"/>
    <w:rsid w:val="00500CB5"/>
    <w:rsid w:val="0050122A"/>
    <w:rsid w:val="00501246"/>
    <w:rsid w:val="005014F5"/>
    <w:rsid w:val="0050260E"/>
    <w:rsid w:val="005027C6"/>
    <w:rsid w:val="00502F68"/>
    <w:rsid w:val="00503A3E"/>
    <w:rsid w:val="00503D6B"/>
    <w:rsid w:val="005040E6"/>
    <w:rsid w:val="0050627C"/>
    <w:rsid w:val="0050638D"/>
    <w:rsid w:val="0050668B"/>
    <w:rsid w:val="00506963"/>
    <w:rsid w:val="00507EE0"/>
    <w:rsid w:val="005107A9"/>
    <w:rsid w:val="00510F67"/>
    <w:rsid w:val="0051115C"/>
    <w:rsid w:val="005113CA"/>
    <w:rsid w:val="005116FD"/>
    <w:rsid w:val="005126E5"/>
    <w:rsid w:val="0051277F"/>
    <w:rsid w:val="00512B7F"/>
    <w:rsid w:val="00513FBF"/>
    <w:rsid w:val="005142EA"/>
    <w:rsid w:val="0051479B"/>
    <w:rsid w:val="005160A9"/>
    <w:rsid w:val="00517C89"/>
    <w:rsid w:val="0052095B"/>
    <w:rsid w:val="00520973"/>
    <w:rsid w:val="00521CE8"/>
    <w:rsid w:val="00521DF1"/>
    <w:rsid w:val="005239D9"/>
    <w:rsid w:val="0052413F"/>
    <w:rsid w:val="005244CB"/>
    <w:rsid w:val="0052517C"/>
    <w:rsid w:val="005251A5"/>
    <w:rsid w:val="00525CBA"/>
    <w:rsid w:val="00526BE3"/>
    <w:rsid w:val="00527F0B"/>
    <w:rsid w:val="00527F39"/>
    <w:rsid w:val="0053006D"/>
    <w:rsid w:val="0053131B"/>
    <w:rsid w:val="0053252B"/>
    <w:rsid w:val="00532664"/>
    <w:rsid w:val="0053281C"/>
    <w:rsid w:val="00532914"/>
    <w:rsid w:val="00533853"/>
    <w:rsid w:val="00533A28"/>
    <w:rsid w:val="00534D68"/>
    <w:rsid w:val="00534F58"/>
    <w:rsid w:val="005350F5"/>
    <w:rsid w:val="005354FB"/>
    <w:rsid w:val="005355A8"/>
    <w:rsid w:val="005355AA"/>
    <w:rsid w:val="00536084"/>
    <w:rsid w:val="00536860"/>
    <w:rsid w:val="00536FE5"/>
    <w:rsid w:val="005379CC"/>
    <w:rsid w:val="0054007F"/>
    <w:rsid w:val="005404E4"/>
    <w:rsid w:val="0054051E"/>
    <w:rsid w:val="00540BE8"/>
    <w:rsid w:val="00540F61"/>
    <w:rsid w:val="005415E4"/>
    <w:rsid w:val="005425AE"/>
    <w:rsid w:val="00543EA7"/>
    <w:rsid w:val="00544546"/>
    <w:rsid w:val="005448B3"/>
    <w:rsid w:val="00544A6F"/>
    <w:rsid w:val="005452BF"/>
    <w:rsid w:val="00545C3B"/>
    <w:rsid w:val="005467C9"/>
    <w:rsid w:val="005471BD"/>
    <w:rsid w:val="00547AAE"/>
    <w:rsid w:val="005504E9"/>
    <w:rsid w:val="005509F0"/>
    <w:rsid w:val="005525B2"/>
    <w:rsid w:val="00552B5F"/>
    <w:rsid w:val="005530D0"/>
    <w:rsid w:val="005534F0"/>
    <w:rsid w:val="005535CE"/>
    <w:rsid w:val="00553A6F"/>
    <w:rsid w:val="00554185"/>
    <w:rsid w:val="00555909"/>
    <w:rsid w:val="00556242"/>
    <w:rsid w:val="005575D1"/>
    <w:rsid w:val="005577F3"/>
    <w:rsid w:val="00557B1A"/>
    <w:rsid w:val="00560C23"/>
    <w:rsid w:val="00561426"/>
    <w:rsid w:val="00561647"/>
    <w:rsid w:val="00562230"/>
    <w:rsid w:val="0056234A"/>
    <w:rsid w:val="005623A7"/>
    <w:rsid w:val="00562BC7"/>
    <w:rsid w:val="00563135"/>
    <w:rsid w:val="00563183"/>
    <w:rsid w:val="005635CB"/>
    <w:rsid w:val="005636DA"/>
    <w:rsid w:val="005649D0"/>
    <w:rsid w:val="00565519"/>
    <w:rsid w:val="00566A0D"/>
    <w:rsid w:val="00566B00"/>
    <w:rsid w:val="00566BA8"/>
    <w:rsid w:val="00566FD7"/>
    <w:rsid w:val="00570185"/>
    <w:rsid w:val="0057170E"/>
    <w:rsid w:val="00571E86"/>
    <w:rsid w:val="00572173"/>
    <w:rsid w:val="00572C79"/>
    <w:rsid w:val="005730BB"/>
    <w:rsid w:val="00574566"/>
    <w:rsid w:val="005748B7"/>
    <w:rsid w:val="00574D3E"/>
    <w:rsid w:val="0057510A"/>
    <w:rsid w:val="00575419"/>
    <w:rsid w:val="005767CB"/>
    <w:rsid w:val="005769B0"/>
    <w:rsid w:val="00576C82"/>
    <w:rsid w:val="00576CC7"/>
    <w:rsid w:val="00576E0C"/>
    <w:rsid w:val="00576E57"/>
    <w:rsid w:val="00577061"/>
    <w:rsid w:val="00577DFE"/>
    <w:rsid w:val="00581014"/>
    <w:rsid w:val="00583C3C"/>
    <w:rsid w:val="0058440A"/>
    <w:rsid w:val="00584447"/>
    <w:rsid w:val="005844CA"/>
    <w:rsid w:val="0058476B"/>
    <w:rsid w:val="00584B17"/>
    <w:rsid w:val="00585A97"/>
    <w:rsid w:val="00585E3C"/>
    <w:rsid w:val="00586DA0"/>
    <w:rsid w:val="00586F8C"/>
    <w:rsid w:val="005874B1"/>
    <w:rsid w:val="00587913"/>
    <w:rsid w:val="00590003"/>
    <w:rsid w:val="0059030E"/>
    <w:rsid w:val="005912A2"/>
    <w:rsid w:val="005914C7"/>
    <w:rsid w:val="005916C9"/>
    <w:rsid w:val="00591AA3"/>
    <w:rsid w:val="00593026"/>
    <w:rsid w:val="005941B4"/>
    <w:rsid w:val="00594238"/>
    <w:rsid w:val="0059493E"/>
    <w:rsid w:val="00594A03"/>
    <w:rsid w:val="00594A3E"/>
    <w:rsid w:val="00594AD3"/>
    <w:rsid w:val="005956FF"/>
    <w:rsid w:val="00595D65"/>
    <w:rsid w:val="00595DC1"/>
    <w:rsid w:val="00596073"/>
    <w:rsid w:val="00597B0F"/>
    <w:rsid w:val="00597ED4"/>
    <w:rsid w:val="005A0DED"/>
    <w:rsid w:val="005A1131"/>
    <w:rsid w:val="005A13E3"/>
    <w:rsid w:val="005A44F5"/>
    <w:rsid w:val="005A4B89"/>
    <w:rsid w:val="005A4DEF"/>
    <w:rsid w:val="005A5303"/>
    <w:rsid w:val="005A54A7"/>
    <w:rsid w:val="005A5632"/>
    <w:rsid w:val="005A690E"/>
    <w:rsid w:val="005A7D29"/>
    <w:rsid w:val="005B0385"/>
    <w:rsid w:val="005B17FE"/>
    <w:rsid w:val="005B1AC0"/>
    <w:rsid w:val="005B2C9F"/>
    <w:rsid w:val="005B32D5"/>
    <w:rsid w:val="005B3D11"/>
    <w:rsid w:val="005B407A"/>
    <w:rsid w:val="005B41FF"/>
    <w:rsid w:val="005B4BC8"/>
    <w:rsid w:val="005B4EE5"/>
    <w:rsid w:val="005B50FA"/>
    <w:rsid w:val="005B5E97"/>
    <w:rsid w:val="005B6BC1"/>
    <w:rsid w:val="005B6C3A"/>
    <w:rsid w:val="005B7089"/>
    <w:rsid w:val="005C01CC"/>
    <w:rsid w:val="005C0B38"/>
    <w:rsid w:val="005C18E8"/>
    <w:rsid w:val="005C21E5"/>
    <w:rsid w:val="005C2687"/>
    <w:rsid w:val="005C2722"/>
    <w:rsid w:val="005C2885"/>
    <w:rsid w:val="005C2BC4"/>
    <w:rsid w:val="005C3383"/>
    <w:rsid w:val="005C3C85"/>
    <w:rsid w:val="005C3CF6"/>
    <w:rsid w:val="005C42EE"/>
    <w:rsid w:val="005C725A"/>
    <w:rsid w:val="005C73C4"/>
    <w:rsid w:val="005C7C70"/>
    <w:rsid w:val="005D2157"/>
    <w:rsid w:val="005D22F5"/>
    <w:rsid w:val="005D2A1B"/>
    <w:rsid w:val="005D3BCB"/>
    <w:rsid w:val="005D5F1C"/>
    <w:rsid w:val="005D62C9"/>
    <w:rsid w:val="005D6C39"/>
    <w:rsid w:val="005D709C"/>
    <w:rsid w:val="005D7ABA"/>
    <w:rsid w:val="005E061E"/>
    <w:rsid w:val="005E15CA"/>
    <w:rsid w:val="005E16E5"/>
    <w:rsid w:val="005E2133"/>
    <w:rsid w:val="005E31DD"/>
    <w:rsid w:val="005E3D49"/>
    <w:rsid w:val="005E4238"/>
    <w:rsid w:val="005E447C"/>
    <w:rsid w:val="005E4BE3"/>
    <w:rsid w:val="005E4CBE"/>
    <w:rsid w:val="005E7CDC"/>
    <w:rsid w:val="005F08B5"/>
    <w:rsid w:val="005F0BF7"/>
    <w:rsid w:val="005F165F"/>
    <w:rsid w:val="005F4288"/>
    <w:rsid w:val="005F4BA0"/>
    <w:rsid w:val="005F5A46"/>
    <w:rsid w:val="005F6066"/>
    <w:rsid w:val="005F63BA"/>
    <w:rsid w:val="005F717E"/>
    <w:rsid w:val="005F7375"/>
    <w:rsid w:val="00600C42"/>
    <w:rsid w:val="00601306"/>
    <w:rsid w:val="00601317"/>
    <w:rsid w:val="0060147E"/>
    <w:rsid w:val="006016AB"/>
    <w:rsid w:val="00601B3F"/>
    <w:rsid w:val="00601C28"/>
    <w:rsid w:val="006024DA"/>
    <w:rsid w:val="0060307F"/>
    <w:rsid w:val="00603631"/>
    <w:rsid w:val="00603E3D"/>
    <w:rsid w:val="006041FB"/>
    <w:rsid w:val="00604206"/>
    <w:rsid w:val="00604899"/>
    <w:rsid w:val="00604C8B"/>
    <w:rsid w:val="006055DA"/>
    <w:rsid w:val="00605DF1"/>
    <w:rsid w:val="006074C6"/>
    <w:rsid w:val="0061040E"/>
    <w:rsid w:val="006105AA"/>
    <w:rsid w:val="006107E7"/>
    <w:rsid w:val="00610C46"/>
    <w:rsid w:val="00610FC1"/>
    <w:rsid w:val="006111E1"/>
    <w:rsid w:val="00611309"/>
    <w:rsid w:val="006113A5"/>
    <w:rsid w:val="006115D7"/>
    <w:rsid w:val="00611BC7"/>
    <w:rsid w:val="00611CDC"/>
    <w:rsid w:val="00612AD7"/>
    <w:rsid w:val="00612D9B"/>
    <w:rsid w:val="006133E0"/>
    <w:rsid w:val="00613FEA"/>
    <w:rsid w:val="00616893"/>
    <w:rsid w:val="006172D5"/>
    <w:rsid w:val="0061793D"/>
    <w:rsid w:val="006213E3"/>
    <w:rsid w:val="0062197C"/>
    <w:rsid w:val="0062200C"/>
    <w:rsid w:val="0062283E"/>
    <w:rsid w:val="00622A64"/>
    <w:rsid w:val="00623C21"/>
    <w:rsid w:val="00623E51"/>
    <w:rsid w:val="00624668"/>
    <w:rsid w:val="00625BBA"/>
    <w:rsid w:val="006261D5"/>
    <w:rsid w:val="00626804"/>
    <w:rsid w:val="0062699C"/>
    <w:rsid w:val="00627F77"/>
    <w:rsid w:val="00630BBE"/>
    <w:rsid w:val="00630EA6"/>
    <w:rsid w:val="0063113C"/>
    <w:rsid w:val="006318EF"/>
    <w:rsid w:val="00631A84"/>
    <w:rsid w:val="00631B2C"/>
    <w:rsid w:val="00632B27"/>
    <w:rsid w:val="00632E20"/>
    <w:rsid w:val="00633D93"/>
    <w:rsid w:val="00634426"/>
    <w:rsid w:val="006351A5"/>
    <w:rsid w:val="00635922"/>
    <w:rsid w:val="00635E38"/>
    <w:rsid w:val="0063697A"/>
    <w:rsid w:val="006379AF"/>
    <w:rsid w:val="0064016B"/>
    <w:rsid w:val="00640502"/>
    <w:rsid w:val="00640D3D"/>
    <w:rsid w:val="00642666"/>
    <w:rsid w:val="00642B8B"/>
    <w:rsid w:val="00642EC4"/>
    <w:rsid w:val="0064373C"/>
    <w:rsid w:val="00643AFE"/>
    <w:rsid w:val="00644025"/>
    <w:rsid w:val="006442C6"/>
    <w:rsid w:val="00644FCB"/>
    <w:rsid w:val="006450CE"/>
    <w:rsid w:val="006468FE"/>
    <w:rsid w:val="00646AE4"/>
    <w:rsid w:val="00646E46"/>
    <w:rsid w:val="00646F1C"/>
    <w:rsid w:val="00647146"/>
    <w:rsid w:val="00647B9B"/>
    <w:rsid w:val="00652101"/>
    <w:rsid w:val="00652429"/>
    <w:rsid w:val="006525E4"/>
    <w:rsid w:val="00652BF1"/>
    <w:rsid w:val="00652D83"/>
    <w:rsid w:val="0065371E"/>
    <w:rsid w:val="00653AA7"/>
    <w:rsid w:val="00655BA1"/>
    <w:rsid w:val="006573AF"/>
    <w:rsid w:val="006577AD"/>
    <w:rsid w:val="00662673"/>
    <w:rsid w:val="006639A9"/>
    <w:rsid w:val="00663BA1"/>
    <w:rsid w:val="0066467D"/>
    <w:rsid w:val="00664C7E"/>
    <w:rsid w:val="006657D3"/>
    <w:rsid w:val="006710FC"/>
    <w:rsid w:val="00671899"/>
    <w:rsid w:val="00672082"/>
    <w:rsid w:val="00672B46"/>
    <w:rsid w:val="0067381C"/>
    <w:rsid w:val="00675DB6"/>
    <w:rsid w:val="006763D5"/>
    <w:rsid w:val="00676D08"/>
    <w:rsid w:val="0067776D"/>
    <w:rsid w:val="00680DEF"/>
    <w:rsid w:val="00681072"/>
    <w:rsid w:val="0068152C"/>
    <w:rsid w:val="00681A70"/>
    <w:rsid w:val="00681B84"/>
    <w:rsid w:val="00681C5D"/>
    <w:rsid w:val="00682642"/>
    <w:rsid w:val="00682985"/>
    <w:rsid w:val="00682E70"/>
    <w:rsid w:val="006834E6"/>
    <w:rsid w:val="00683A83"/>
    <w:rsid w:val="006842F2"/>
    <w:rsid w:val="006845E9"/>
    <w:rsid w:val="00685F04"/>
    <w:rsid w:val="00687D26"/>
    <w:rsid w:val="00690078"/>
    <w:rsid w:val="006909D5"/>
    <w:rsid w:val="0069104D"/>
    <w:rsid w:val="00691879"/>
    <w:rsid w:val="00691BEF"/>
    <w:rsid w:val="00691F71"/>
    <w:rsid w:val="00692086"/>
    <w:rsid w:val="0069336F"/>
    <w:rsid w:val="00694BF6"/>
    <w:rsid w:val="00694F42"/>
    <w:rsid w:val="00694F51"/>
    <w:rsid w:val="0069644C"/>
    <w:rsid w:val="00697282"/>
    <w:rsid w:val="006975BC"/>
    <w:rsid w:val="006A0C46"/>
    <w:rsid w:val="006A1F04"/>
    <w:rsid w:val="006A42DB"/>
    <w:rsid w:val="006A4D16"/>
    <w:rsid w:val="006A5736"/>
    <w:rsid w:val="006A7210"/>
    <w:rsid w:val="006A78A5"/>
    <w:rsid w:val="006B0910"/>
    <w:rsid w:val="006B1131"/>
    <w:rsid w:val="006B185A"/>
    <w:rsid w:val="006B24E2"/>
    <w:rsid w:val="006B2AD0"/>
    <w:rsid w:val="006B497B"/>
    <w:rsid w:val="006B4D70"/>
    <w:rsid w:val="006B5871"/>
    <w:rsid w:val="006B5A3E"/>
    <w:rsid w:val="006C02A8"/>
    <w:rsid w:val="006C0F92"/>
    <w:rsid w:val="006C1D65"/>
    <w:rsid w:val="006C1DF5"/>
    <w:rsid w:val="006C2414"/>
    <w:rsid w:val="006C2431"/>
    <w:rsid w:val="006C2BD7"/>
    <w:rsid w:val="006C3F68"/>
    <w:rsid w:val="006C6096"/>
    <w:rsid w:val="006C685E"/>
    <w:rsid w:val="006C71BF"/>
    <w:rsid w:val="006D01E9"/>
    <w:rsid w:val="006D0A76"/>
    <w:rsid w:val="006D0CED"/>
    <w:rsid w:val="006D1AB1"/>
    <w:rsid w:val="006D49C3"/>
    <w:rsid w:val="006D5BE1"/>
    <w:rsid w:val="006D5E6A"/>
    <w:rsid w:val="006D739C"/>
    <w:rsid w:val="006E033A"/>
    <w:rsid w:val="006E09CC"/>
    <w:rsid w:val="006E0E78"/>
    <w:rsid w:val="006E1221"/>
    <w:rsid w:val="006E1DA1"/>
    <w:rsid w:val="006E2EEC"/>
    <w:rsid w:val="006E3D71"/>
    <w:rsid w:val="006E4208"/>
    <w:rsid w:val="006E4ADA"/>
    <w:rsid w:val="006E6591"/>
    <w:rsid w:val="006F13F8"/>
    <w:rsid w:val="006F1932"/>
    <w:rsid w:val="006F3256"/>
    <w:rsid w:val="006F348E"/>
    <w:rsid w:val="006F38F2"/>
    <w:rsid w:val="006F4521"/>
    <w:rsid w:val="006F4A1B"/>
    <w:rsid w:val="006F4DF3"/>
    <w:rsid w:val="006F5192"/>
    <w:rsid w:val="006F54EA"/>
    <w:rsid w:val="006F6173"/>
    <w:rsid w:val="006F731F"/>
    <w:rsid w:val="0070176C"/>
    <w:rsid w:val="00701CBA"/>
    <w:rsid w:val="0070313E"/>
    <w:rsid w:val="007039D5"/>
    <w:rsid w:val="00703AAF"/>
    <w:rsid w:val="007056BF"/>
    <w:rsid w:val="00705E50"/>
    <w:rsid w:val="00711BD9"/>
    <w:rsid w:val="00712860"/>
    <w:rsid w:val="00714372"/>
    <w:rsid w:val="00715DED"/>
    <w:rsid w:val="00715EBA"/>
    <w:rsid w:val="007175BB"/>
    <w:rsid w:val="0071785B"/>
    <w:rsid w:val="00720AB3"/>
    <w:rsid w:val="00720ABC"/>
    <w:rsid w:val="00721A0F"/>
    <w:rsid w:val="00722687"/>
    <w:rsid w:val="00723634"/>
    <w:rsid w:val="00723B6A"/>
    <w:rsid w:val="007267D0"/>
    <w:rsid w:val="00730B03"/>
    <w:rsid w:val="00730C85"/>
    <w:rsid w:val="007317FF"/>
    <w:rsid w:val="00731D8E"/>
    <w:rsid w:val="007321A9"/>
    <w:rsid w:val="007322DC"/>
    <w:rsid w:val="007344FC"/>
    <w:rsid w:val="007346F4"/>
    <w:rsid w:val="0073552B"/>
    <w:rsid w:val="0073568B"/>
    <w:rsid w:val="00736B83"/>
    <w:rsid w:val="00740679"/>
    <w:rsid w:val="007409BF"/>
    <w:rsid w:val="00740C60"/>
    <w:rsid w:val="00741879"/>
    <w:rsid w:val="00741AEB"/>
    <w:rsid w:val="00743E4E"/>
    <w:rsid w:val="00745E95"/>
    <w:rsid w:val="0074627B"/>
    <w:rsid w:val="00746CF8"/>
    <w:rsid w:val="007475B4"/>
    <w:rsid w:val="0074787D"/>
    <w:rsid w:val="00747AAD"/>
    <w:rsid w:val="00747C15"/>
    <w:rsid w:val="00750444"/>
    <w:rsid w:val="00750710"/>
    <w:rsid w:val="00751078"/>
    <w:rsid w:val="00751ED8"/>
    <w:rsid w:val="00752A63"/>
    <w:rsid w:val="00753C5D"/>
    <w:rsid w:val="00754942"/>
    <w:rsid w:val="00754E3A"/>
    <w:rsid w:val="00755279"/>
    <w:rsid w:val="00756A2A"/>
    <w:rsid w:val="00760457"/>
    <w:rsid w:val="00760CBB"/>
    <w:rsid w:val="0076120D"/>
    <w:rsid w:val="00762401"/>
    <w:rsid w:val="0076260F"/>
    <w:rsid w:val="00764E54"/>
    <w:rsid w:val="007654A0"/>
    <w:rsid w:val="007655FE"/>
    <w:rsid w:val="0076667A"/>
    <w:rsid w:val="00766CDA"/>
    <w:rsid w:val="007672FD"/>
    <w:rsid w:val="00767513"/>
    <w:rsid w:val="00767836"/>
    <w:rsid w:val="0077133D"/>
    <w:rsid w:val="00771685"/>
    <w:rsid w:val="00772029"/>
    <w:rsid w:val="0077203C"/>
    <w:rsid w:val="007727CF"/>
    <w:rsid w:val="00772E6E"/>
    <w:rsid w:val="00773BCE"/>
    <w:rsid w:val="00775208"/>
    <w:rsid w:val="00776B2A"/>
    <w:rsid w:val="00776C17"/>
    <w:rsid w:val="007779B3"/>
    <w:rsid w:val="00777A48"/>
    <w:rsid w:val="00777B1F"/>
    <w:rsid w:val="00777D64"/>
    <w:rsid w:val="007811D3"/>
    <w:rsid w:val="0078179E"/>
    <w:rsid w:val="00782490"/>
    <w:rsid w:val="00782579"/>
    <w:rsid w:val="007841D7"/>
    <w:rsid w:val="007845B6"/>
    <w:rsid w:val="00784A0A"/>
    <w:rsid w:val="0078656C"/>
    <w:rsid w:val="00787C77"/>
    <w:rsid w:val="00787D5B"/>
    <w:rsid w:val="007902EE"/>
    <w:rsid w:val="007926CC"/>
    <w:rsid w:val="007932E4"/>
    <w:rsid w:val="00793362"/>
    <w:rsid w:val="0079436A"/>
    <w:rsid w:val="0079446A"/>
    <w:rsid w:val="00794735"/>
    <w:rsid w:val="00795B0A"/>
    <w:rsid w:val="00795CE6"/>
    <w:rsid w:val="007965D3"/>
    <w:rsid w:val="00796D14"/>
    <w:rsid w:val="007A017F"/>
    <w:rsid w:val="007A1F1C"/>
    <w:rsid w:val="007A2A62"/>
    <w:rsid w:val="007A3053"/>
    <w:rsid w:val="007A333E"/>
    <w:rsid w:val="007A3C47"/>
    <w:rsid w:val="007A441E"/>
    <w:rsid w:val="007A4756"/>
    <w:rsid w:val="007A4770"/>
    <w:rsid w:val="007A53D2"/>
    <w:rsid w:val="007A5D0A"/>
    <w:rsid w:val="007A5E2C"/>
    <w:rsid w:val="007A6ADC"/>
    <w:rsid w:val="007A7A1E"/>
    <w:rsid w:val="007A7E05"/>
    <w:rsid w:val="007B064C"/>
    <w:rsid w:val="007B10DE"/>
    <w:rsid w:val="007B130E"/>
    <w:rsid w:val="007B1AB2"/>
    <w:rsid w:val="007B1CDC"/>
    <w:rsid w:val="007B2506"/>
    <w:rsid w:val="007B2BBE"/>
    <w:rsid w:val="007B37CF"/>
    <w:rsid w:val="007B3C31"/>
    <w:rsid w:val="007B3D9C"/>
    <w:rsid w:val="007B45A8"/>
    <w:rsid w:val="007B6353"/>
    <w:rsid w:val="007B69EF"/>
    <w:rsid w:val="007B6A18"/>
    <w:rsid w:val="007B6CBC"/>
    <w:rsid w:val="007B704B"/>
    <w:rsid w:val="007B732C"/>
    <w:rsid w:val="007C1449"/>
    <w:rsid w:val="007C3828"/>
    <w:rsid w:val="007C38A7"/>
    <w:rsid w:val="007C5851"/>
    <w:rsid w:val="007C6D80"/>
    <w:rsid w:val="007C73F3"/>
    <w:rsid w:val="007C7DF8"/>
    <w:rsid w:val="007D0308"/>
    <w:rsid w:val="007D03FE"/>
    <w:rsid w:val="007D114D"/>
    <w:rsid w:val="007D2233"/>
    <w:rsid w:val="007D254A"/>
    <w:rsid w:val="007D27B7"/>
    <w:rsid w:val="007D36C4"/>
    <w:rsid w:val="007D39A4"/>
    <w:rsid w:val="007D4858"/>
    <w:rsid w:val="007D5E2D"/>
    <w:rsid w:val="007D6593"/>
    <w:rsid w:val="007E0476"/>
    <w:rsid w:val="007E0972"/>
    <w:rsid w:val="007E0C9C"/>
    <w:rsid w:val="007E1C78"/>
    <w:rsid w:val="007E20D8"/>
    <w:rsid w:val="007E2460"/>
    <w:rsid w:val="007E2B66"/>
    <w:rsid w:val="007E2DC8"/>
    <w:rsid w:val="007E2DE9"/>
    <w:rsid w:val="007E2DF5"/>
    <w:rsid w:val="007E3640"/>
    <w:rsid w:val="007E4330"/>
    <w:rsid w:val="007E7864"/>
    <w:rsid w:val="007F00DF"/>
    <w:rsid w:val="007F01DD"/>
    <w:rsid w:val="007F0809"/>
    <w:rsid w:val="007F08E4"/>
    <w:rsid w:val="007F0B8B"/>
    <w:rsid w:val="007F0C1E"/>
    <w:rsid w:val="007F19C6"/>
    <w:rsid w:val="007F1F29"/>
    <w:rsid w:val="007F230A"/>
    <w:rsid w:val="007F2C45"/>
    <w:rsid w:val="007F3055"/>
    <w:rsid w:val="007F4130"/>
    <w:rsid w:val="007F473E"/>
    <w:rsid w:val="007F4A22"/>
    <w:rsid w:val="007F63C9"/>
    <w:rsid w:val="007F6ACC"/>
    <w:rsid w:val="007F6D79"/>
    <w:rsid w:val="007F6E71"/>
    <w:rsid w:val="007F7542"/>
    <w:rsid w:val="007F7987"/>
    <w:rsid w:val="007F7BEA"/>
    <w:rsid w:val="007F7CDE"/>
    <w:rsid w:val="00801139"/>
    <w:rsid w:val="008012F0"/>
    <w:rsid w:val="008013F5"/>
    <w:rsid w:val="008018B9"/>
    <w:rsid w:val="00801B67"/>
    <w:rsid w:val="00801D38"/>
    <w:rsid w:val="00805166"/>
    <w:rsid w:val="0080530D"/>
    <w:rsid w:val="00806067"/>
    <w:rsid w:val="00806481"/>
    <w:rsid w:val="0080648F"/>
    <w:rsid w:val="008066B3"/>
    <w:rsid w:val="008066F4"/>
    <w:rsid w:val="00806C02"/>
    <w:rsid w:val="0080708E"/>
    <w:rsid w:val="00807577"/>
    <w:rsid w:val="00807E7A"/>
    <w:rsid w:val="00810692"/>
    <w:rsid w:val="00810869"/>
    <w:rsid w:val="00810F08"/>
    <w:rsid w:val="00810F41"/>
    <w:rsid w:val="00812BD9"/>
    <w:rsid w:val="008148E5"/>
    <w:rsid w:val="00815452"/>
    <w:rsid w:val="008170B7"/>
    <w:rsid w:val="008173F0"/>
    <w:rsid w:val="0081792C"/>
    <w:rsid w:val="00817CE5"/>
    <w:rsid w:val="008201B7"/>
    <w:rsid w:val="00820E22"/>
    <w:rsid w:val="00820E97"/>
    <w:rsid w:val="00822D4F"/>
    <w:rsid w:val="008235CA"/>
    <w:rsid w:val="00824BB3"/>
    <w:rsid w:val="008257DB"/>
    <w:rsid w:val="0082670D"/>
    <w:rsid w:val="008268D7"/>
    <w:rsid w:val="00827267"/>
    <w:rsid w:val="008276CE"/>
    <w:rsid w:val="0082773C"/>
    <w:rsid w:val="00827E31"/>
    <w:rsid w:val="00831B5F"/>
    <w:rsid w:val="00831B86"/>
    <w:rsid w:val="00832348"/>
    <w:rsid w:val="008329AA"/>
    <w:rsid w:val="00834476"/>
    <w:rsid w:val="00834878"/>
    <w:rsid w:val="00834E2A"/>
    <w:rsid w:val="00834E8C"/>
    <w:rsid w:val="00835971"/>
    <w:rsid w:val="00835A19"/>
    <w:rsid w:val="00835CE4"/>
    <w:rsid w:val="0083754C"/>
    <w:rsid w:val="00837F21"/>
    <w:rsid w:val="00840D70"/>
    <w:rsid w:val="00840EAA"/>
    <w:rsid w:val="00840F45"/>
    <w:rsid w:val="008413A6"/>
    <w:rsid w:val="00841702"/>
    <w:rsid w:val="00844820"/>
    <w:rsid w:val="00845BE3"/>
    <w:rsid w:val="00846DD2"/>
    <w:rsid w:val="00846EE0"/>
    <w:rsid w:val="0084768D"/>
    <w:rsid w:val="00850662"/>
    <w:rsid w:val="0085069C"/>
    <w:rsid w:val="00850EC8"/>
    <w:rsid w:val="0085131F"/>
    <w:rsid w:val="008513F6"/>
    <w:rsid w:val="0085170E"/>
    <w:rsid w:val="008522E1"/>
    <w:rsid w:val="00853182"/>
    <w:rsid w:val="00853192"/>
    <w:rsid w:val="00853A0A"/>
    <w:rsid w:val="00853E49"/>
    <w:rsid w:val="00853EF7"/>
    <w:rsid w:val="00853F52"/>
    <w:rsid w:val="00853FBE"/>
    <w:rsid w:val="0085611B"/>
    <w:rsid w:val="0085672E"/>
    <w:rsid w:val="00857946"/>
    <w:rsid w:val="00857BCA"/>
    <w:rsid w:val="00860575"/>
    <w:rsid w:val="00860BC7"/>
    <w:rsid w:val="008610EF"/>
    <w:rsid w:val="00861CE1"/>
    <w:rsid w:val="00861F45"/>
    <w:rsid w:val="00862A81"/>
    <w:rsid w:val="0086356F"/>
    <w:rsid w:val="00863790"/>
    <w:rsid w:val="00863A50"/>
    <w:rsid w:val="00864305"/>
    <w:rsid w:val="0086495A"/>
    <w:rsid w:val="008651DF"/>
    <w:rsid w:val="00865529"/>
    <w:rsid w:val="00865D18"/>
    <w:rsid w:val="00867208"/>
    <w:rsid w:val="00870285"/>
    <w:rsid w:val="008703B1"/>
    <w:rsid w:val="008716B9"/>
    <w:rsid w:val="008726D7"/>
    <w:rsid w:val="0087367A"/>
    <w:rsid w:val="00873A6A"/>
    <w:rsid w:val="008743BE"/>
    <w:rsid w:val="00874F15"/>
    <w:rsid w:val="00877792"/>
    <w:rsid w:val="008802D8"/>
    <w:rsid w:val="008806B2"/>
    <w:rsid w:val="00880F84"/>
    <w:rsid w:val="00881C63"/>
    <w:rsid w:val="00882621"/>
    <w:rsid w:val="00882B82"/>
    <w:rsid w:val="0088321A"/>
    <w:rsid w:val="008839BD"/>
    <w:rsid w:val="00883E6B"/>
    <w:rsid w:val="00885572"/>
    <w:rsid w:val="00886EF0"/>
    <w:rsid w:val="00886F27"/>
    <w:rsid w:val="00887C3C"/>
    <w:rsid w:val="00890F9D"/>
    <w:rsid w:val="00891205"/>
    <w:rsid w:val="008919C6"/>
    <w:rsid w:val="00891A4D"/>
    <w:rsid w:val="0089218E"/>
    <w:rsid w:val="008924EA"/>
    <w:rsid w:val="00893137"/>
    <w:rsid w:val="00893356"/>
    <w:rsid w:val="008934C9"/>
    <w:rsid w:val="00893BB2"/>
    <w:rsid w:val="00893D41"/>
    <w:rsid w:val="008945F6"/>
    <w:rsid w:val="00894D26"/>
    <w:rsid w:val="008953FD"/>
    <w:rsid w:val="00896174"/>
    <w:rsid w:val="00896607"/>
    <w:rsid w:val="0089672B"/>
    <w:rsid w:val="00897135"/>
    <w:rsid w:val="008A000D"/>
    <w:rsid w:val="008A014F"/>
    <w:rsid w:val="008A0603"/>
    <w:rsid w:val="008A3D4B"/>
    <w:rsid w:val="008A559A"/>
    <w:rsid w:val="008A7B91"/>
    <w:rsid w:val="008B0C62"/>
    <w:rsid w:val="008B0F33"/>
    <w:rsid w:val="008B12A7"/>
    <w:rsid w:val="008B1F44"/>
    <w:rsid w:val="008B25C3"/>
    <w:rsid w:val="008B3962"/>
    <w:rsid w:val="008B58BE"/>
    <w:rsid w:val="008B69D8"/>
    <w:rsid w:val="008B7CEF"/>
    <w:rsid w:val="008C0426"/>
    <w:rsid w:val="008C052B"/>
    <w:rsid w:val="008C0D4D"/>
    <w:rsid w:val="008C1C44"/>
    <w:rsid w:val="008C261C"/>
    <w:rsid w:val="008C352C"/>
    <w:rsid w:val="008C3A47"/>
    <w:rsid w:val="008C4600"/>
    <w:rsid w:val="008C4C5A"/>
    <w:rsid w:val="008C5329"/>
    <w:rsid w:val="008C6CB2"/>
    <w:rsid w:val="008C6EA6"/>
    <w:rsid w:val="008D0F81"/>
    <w:rsid w:val="008D1214"/>
    <w:rsid w:val="008D4187"/>
    <w:rsid w:val="008D5725"/>
    <w:rsid w:val="008D66D9"/>
    <w:rsid w:val="008D7384"/>
    <w:rsid w:val="008D7EF2"/>
    <w:rsid w:val="008E00B9"/>
    <w:rsid w:val="008E018F"/>
    <w:rsid w:val="008E0486"/>
    <w:rsid w:val="008E0EE3"/>
    <w:rsid w:val="008E1858"/>
    <w:rsid w:val="008E1A5E"/>
    <w:rsid w:val="008E210E"/>
    <w:rsid w:val="008E2AC4"/>
    <w:rsid w:val="008E3EE1"/>
    <w:rsid w:val="008E4583"/>
    <w:rsid w:val="008E4C7E"/>
    <w:rsid w:val="008E4E1C"/>
    <w:rsid w:val="008E5762"/>
    <w:rsid w:val="008E59C2"/>
    <w:rsid w:val="008E5E78"/>
    <w:rsid w:val="008F07CC"/>
    <w:rsid w:val="008F142E"/>
    <w:rsid w:val="008F169B"/>
    <w:rsid w:val="008F2073"/>
    <w:rsid w:val="008F2CB6"/>
    <w:rsid w:val="008F2EBE"/>
    <w:rsid w:val="008F3139"/>
    <w:rsid w:val="008F3484"/>
    <w:rsid w:val="008F3773"/>
    <w:rsid w:val="008F3EED"/>
    <w:rsid w:val="008F4AFB"/>
    <w:rsid w:val="008F6F3D"/>
    <w:rsid w:val="008F79EE"/>
    <w:rsid w:val="00900804"/>
    <w:rsid w:val="00901778"/>
    <w:rsid w:val="00901B11"/>
    <w:rsid w:val="00902D71"/>
    <w:rsid w:val="0090364A"/>
    <w:rsid w:val="00903E01"/>
    <w:rsid w:val="00906DB0"/>
    <w:rsid w:val="0091000F"/>
    <w:rsid w:val="00910174"/>
    <w:rsid w:val="00910CD6"/>
    <w:rsid w:val="009116C9"/>
    <w:rsid w:val="00911E56"/>
    <w:rsid w:val="0091202B"/>
    <w:rsid w:val="00912932"/>
    <w:rsid w:val="00913531"/>
    <w:rsid w:val="00913FEF"/>
    <w:rsid w:val="00914C78"/>
    <w:rsid w:val="00917EF6"/>
    <w:rsid w:val="0092024D"/>
    <w:rsid w:val="00920419"/>
    <w:rsid w:val="00920610"/>
    <w:rsid w:val="00920CB0"/>
    <w:rsid w:val="00921796"/>
    <w:rsid w:val="0092288A"/>
    <w:rsid w:val="009229C7"/>
    <w:rsid w:val="009236C0"/>
    <w:rsid w:val="00923E23"/>
    <w:rsid w:val="0092441E"/>
    <w:rsid w:val="009244CB"/>
    <w:rsid w:val="009247FF"/>
    <w:rsid w:val="009260EE"/>
    <w:rsid w:val="00926129"/>
    <w:rsid w:val="00926778"/>
    <w:rsid w:val="00927D93"/>
    <w:rsid w:val="00927E8C"/>
    <w:rsid w:val="00930307"/>
    <w:rsid w:val="009309B1"/>
    <w:rsid w:val="00931429"/>
    <w:rsid w:val="0093240A"/>
    <w:rsid w:val="009327B8"/>
    <w:rsid w:val="00932BC8"/>
    <w:rsid w:val="00934271"/>
    <w:rsid w:val="009347C2"/>
    <w:rsid w:val="0093480F"/>
    <w:rsid w:val="00935016"/>
    <w:rsid w:val="009350E6"/>
    <w:rsid w:val="009352B3"/>
    <w:rsid w:val="00936A67"/>
    <w:rsid w:val="00940042"/>
    <w:rsid w:val="009404E1"/>
    <w:rsid w:val="00940B76"/>
    <w:rsid w:val="00941026"/>
    <w:rsid w:val="009414B0"/>
    <w:rsid w:val="00941771"/>
    <w:rsid w:val="00943323"/>
    <w:rsid w:val="00944130"/>
    <w:rsid w:val="00944A28"/>
    <w:rsid w:val="00944C43"/>
    <w:rsid w:val="00945230"/>
    <w:rsid w:val="00945361"/>
    <w:rsid w:val="009455BA"/>
    <w:rsid w:val="00945D0C"/>
    <w:rsid w:val="00947C01"/>
    <w:rsid w:val="00947EA2"/>
    <w:rsid w:val="00951373"/>
    <w:rsid w:val="00951445"/>
    <w:rsid w:val="00951820"/>
    <w:rsid w:val="00952859"/>
    <w:rsid w:val="00952B8C"/>
    <w:rsid w:val="009534C9"/>
    <w:rsid w:val="009539DC"/>
    <w:rsid w:val="00954FEF"/>
    <w:rsid w:val="00955CCF"/>
    <w:rsid w:val="009569F1"/>
    <w:rsid w:val="00957FF7"/>
    <w:rsid w:val="009606AA"/>
    <w:rsid w:val="00960E67"/>
    <w:rsid w:val="00961722"/>
    <w:rsid w:val="00961D64"/>
    <w:rsid w:val="00962B7A"/>
    <w:rsid w:val="0096474F"/>
    <w:rsid w:val="00964781"/>
    <w:rsid w:val="009651F4"/>
    <w:rsid w:val="00966BBD"/>
    <w:rsid w:val="009704AD"/>
    <w:rsid w:val="00970D6B"/>
    <w:rsid w:val="00971BA6"/>
    <w:rsid w:val="00972CDA"/>
    <w:rsid w:val="00972D3E"/>
    <w:rsid w:val="00972E89"/>
    <w:rsid w:val="009735D3"/>
    <w:rsid w:val="00975BFF"/>
    <w:rsid w:val="00976455"/>
    <w:rsid w:val="00976B3A"/>
    <w:rsid w:val="0097735D"/>
    <w:rsid w:val="009800AE"/>
    <w:rsid w:val="00980C8A"/>
    <w:rsid w:val="00981D67"/>
    <w:rsid w:val="00981D8D"/>
    <w:rsid w:val="009826E4"/>
    <w:rsid w:val="0098310C"/>
    <w:rsid w:val="0098349D"/>
    <w:rsid w:val="009850EE"/>
    <w:rsid w:val="009861E5"/>
    <w:rsid w:val="009862CD"/>
    <w:rsid w:val="00986637"/>
    <w:rsid w:val="009869FA"/>
    <w:rsid w:val="0098789C"/>
    <w:rsid w:val="009902AB"/>
    <w:rsid w:val="00990FAB"/>
    <w:rsid w:val="0099158D"/>
    <w:rsid w:val="00992111"/>
    <w:rsid w:val="009934A9"/>
    <w:rsid w:val="00994B56"/>
    <w:rsid w:val="00996378"/>
    <w:rsid w:val="00996625"/>
    <w:rsid w:val="00996900"/>
    <w:rsid w:val="00996AE0"/>
    <w:rsid w:val="0099769F"/>
    <w:rsid w:val="009A0232"/>
    <w:rsid w:val="009A0BC9"/>
    <w:rsid w:val="009A0EC3"/>
    <w:rsid w:val="009A0FA4"/>
    <w:rsid w:val="009A1825"/>
    <w:rsid w:val="009A24B2"/>
    <w:rsid w:val="009A3EB8"/>
    <w:rsid w:val="009A3F37"/>
    <w:rsid w:val="009A4A6C"/>
    <w:rsid w:val="009A4DE0"/>
    <w:rsid w:val="009A5201"/>
    <w:rsid w:val="009A54AB"/>
    <w:rsid w:val="009A5665"/>
    <w:rsid w:val="009A6BC4"/>
    <w:rsid w:val="009A6D58"/>
    <w:rsid w:val="009A78F9"/>
    <w:rsid w:val="009A7F2B"/>
    <w:rsid w:val="009B00F4"/>
    <w:rsid w:val="009B23D1"/>
    <w:rsid w:val="009B248C"/>
    <w:rsid w:val="009B35D9"/>
    <w:rsid w:val="009B3A58"/>
    <w:rsid w:val="009B42AC"/>
    <w:rsid w:val="009B43B9"/>
    <w:rsid w:val="009B4AA6"/>
    <w:rsid w:val="009B4DD6"/>
    <w:rsid w:val="009B6CA4"/>
    <w:rsid w:val="009B6E15"/>
    <w:rsid w:val="009B737D"/>
    <w:rsid w:val="009C1FDB"/>
    <w:rsid w:val="009C30BD"/>
    <w:rsid w:val="009C45BB"/>
    <w:rsid w:val="009C51B8"/>
    <w:rsid w:val="009C5B7F"/>
    <w:rsid w:val="009C6250"/>
    <w:rsid w:val="009C7266"/>
    <w:rsid w:val="009C75F2"/>
    <w:rsid w:val="009D13F5"/>
    <w:rsid w:val="009D1B29"/>
    <w:rsid w:val="009D2185"/>
    <w:rsid w:val="009D2788"/>
    <w:rsid w:val="009D3051"/>
    <w:rsid w:val="009D3634"/>
    <w:rsid w:val="009D387A"/>
    <w:rsid w:val="009D3A7E"/>
    <w:rsid w:val="009D43B2"/>
    <w:rsid w:val="009D52E9"/>
    <w:rsid w:val="009D545D"/>
    <w:rsid w:val="009D5E89"/>
    <w:rsid w:val="009D60F4"/>
    <w:rsid w:val="009D6A2C"/>
    <w:rsid w:val="009D6FE9"/>
    <w:rsid w:val="009D7586"/>
    <w:rsid w:val="009E03C5"/>
    <w:rsid w:val="009E0D2A"/>
    <w:rsid w:val="009E19CF"/>
    <w:rsid w:val="009E30E2"/>
    <w:rsid w:val="009E3D53"/>
    <w:rsid w:val="009E449D"/>
    <w:rsid w:val="009E4555"/>
    <w:rsid w:val="009E468B"/>
    <w:rsid w:val="009E4ACF"/>
    <w:rsid w:val="009E4DF3"/>
    <w:rsid w:val="009E51BD"/>
    <w:rsid w:val="009E560E"/>
    <w:rsid w:val="009E5645"/>
    <w:rsid w:val="009E5723"/>
    <w:rsid w:val="009E5831"/>
    <w:rsid w:val="009E5855"/>
    <w:rsid w:val="009E5DC4"/>
    <w:rsid w:val="009E617F"/>
    <w:rsid w:val="009E6340"/>
    <w:rsid w:val="009E72D1"/>
    <w:rsid w:val="009E79B8"/>
    <w:rsid w:val="009E7EAB"/>
    <w:rsid w:val="009E7F7C"/>
    <w:rsid w:val="009F008F"/>
    <w:rsid w:val="009F013F"/>
    <w:rsid w:val="009F0798"/>
    <w:rsid w:val="009F08A9"/>
    <w:rsid w:val="009F13B1"/>
    <w:rsid w:val="009F180E"/>
    <w:rsid w:val="009F1A54"/>
    <w:rsid w:val="009F1ABF"/>
    <w:rsid w:val="009F29FE"/>
    <w:rsid w:val="009F4731"/>
    <w:rsid w:val="009F4C82"/>
    <w:rsid w:val="009F6D3E"/>
    <w:rsid w:val="00A003BA"/>
    <w:rsid w:val="00A0071F"/>
    <w:rsid w:val="00A01A43"/>
    <w:rsid w:val="00A022F8"/>
    <w:rsid w:val="00A02A6F"/>
    <w:rsid w:val="00A03452"/>
    <w:rsid w:val="00A03ECA"/>
    <w:rsid w:val="00A044AA"/>
    <w:rsid w:val="00A04C3C"/>
    <w:rsid w:val="00A04CE8"/>
    <w:rsid w:val="00A04E2B"/>
    <w:rsid w:val="00A0557E"/>
    <w:rsid w:val="00A05940"/>
    <w:rsid w:val="00A05C28"/>
    <w:rsid w:val="00A060EC"/>
    <w:rsid w:val="00A06C5B"/>
    <w:rsid w:val="00A07513"/>
    <w:rsid w:val="00A1081D"/>
    <w:rsid w:val="00A109D3"/>
    <w:rsid w:val="00A1243F"/>
    <w:rsid w:val="00A148F8"/>
    <w:rsid w:val="00A14918"/>
    <w:rsid w:val="00A14E2B"/>
    <w:rsid w:val="00A15011"/>
    <w:rsid w:val="00A1541E"/>
    <w:rsid w:val="00A15C34"/>
    <w:rsid w:val="00A1716E"/>
    <w:rsid w:val="00A20A21"/>
    <w:rsid w:val="00A20A3B"/>
    <w:rsid w:val="00A227F0"/>
    <w:rsid w:val="00A22EA8"/>
    <w:rsid w:val="00A22F80"/>
    <w:rsid w:val="00A242BE"/>
    <w:rsid w:val="00A25A2D"/>
    <w:rsid w:val="00A25AFB"/>
    <w:rsid w:val="00A262CD"/>
    <w:rsid w:val="00A30F18"/>
    <w:rsid w:val="00A3100C"/>
    <w:rsid w:val="00A318E1"/>
    <w:rsid w:val="00A31E2D"/>
    <w:rsid w:val="00A31FCF"/>
    <w:rsid w:val="00A31FF7"/>
    <w:rsid w:val="00A333D1"/>
    <w:rsid w:val="00A33A65"/>
    <w:rsid w:val="00A33E6A"/>
    <w:rsid w:val="00A34177"/>
    <w:rsid w:val="00A342A3"/>
    <w:rsid w:val="00A34A29"/>
    <w:rsid w:val="00A34CAC"/>
    <w:rsid w:val="00A35692"/>
    <w:rsid w:val="00A35A1B"/>
    <w:rsid w:val="00A35BD4"/>
    <w:rsid w:val="00A362DE"/>
    <w:rsid w:val="00A428DA"/>
    <w:rsid w:val="00A429EE"/>
    <w:rsid w:val="00A44005"/>
    <w:rsid w:val="00A45006"/>
    <w:rsid w:val="00A454A4"/>
    <w:rsid w:val="00A45C26"/>
    <w:rsid w:val="00A4684E"/>
    <w:rsid w:val="00A47048"/>
    <w:rsid w:val="00A471A4"/>
    <w:rsid w:val="00A47711"/>
    <w:rsid w:val="00A47FA1"/>
    <w:rsid w:val="00A51D6A"/>
    <w:rsid w:val="00A52401"/>
    <w:rsid w:val="00A526FB"/>
    <w:rsid w:val="00A54276"/>
    <w:rsid w:val="00A55CCD"/>
    <w:rsid w:val="00A56BFE"/>
    <w:rsid w:val="00A57668"/>
    <w:rsid w:val="00A60531"/>
    <w:rsid w:val="00A60861"/>
    <w:rsid w:val="00A61951"/>
    <w:rsid w:val="00A62231"/>
    <w:rsid w:val="00A627B4"/>
    <w:rsid w:val="00A638CC"/>
    <w:rsid w:val="00A63C77"/>
    <w:rsid w:val="00A63E15"/>
    <w:rsid w:val="00A63EAC"/>
    <w:rsid w:val="00A64F2C"/>
    <w:rsid w:val="00A679E3"/>
    <w:rsid w:val="00A67F29"/>
    <w:rsid w:val="00A7190C"/>
    <w:rsid w:val="00A72212"/>
    <w:rsid w:val="00A72983"/>
    <w:rsid w:val="00A7383B"/>
    <w:rsid w:val="00A73DF5"/>
    <w:rsid w:val="00A74508"/>
    <w:rsid w:val="00A7457B"/>
    <w:rsid w:val="00A75700"/>
    <w:rsid w:val="00A762B7"/>
    <w:rsid w:val="00A80373"/>
    <w:rsid w:val="00A80464"/>
    <w:rsid w:val="00A80E8F"/>
    <w:rsid w:val="00A815C5"/>
    <w:rsid w:val="00A82704"/>
    <w:rsid w:val="00A83F0F"/>
    <w:rsid w:val="00A84A79"/>
    <w:rsid w:val="00A84EB1"/>
    <w:rsid w:val="00A85259"/>
    <w:rsid w:val="00A8672D"/>
    <w:rsid w:val="00A86829"/>
    <w:rsid w:val="00A87442"/>
    <w:rsid w:val="00A929FA"/>
    <w:rsid w:val="00A93A0D"/>
    <w:rsid w:val="00A93BE8"/>
    <w:rsid w:val="00A93D8A"/>
    <w:rsid w:val="00A95395"/>
    <w:rsid w:val="00A95AE4"/>
    <w:rsid w:val="00A95D84"/>
    <w:rsid w:val="00A9699A"/>
    <w:rsid w:val="00A96A38"/>
    <w:rsid w:val="00A96F57"/>
    <w:rsid w:val="00A97425"/>
    <w:rsid w:val="00AA094D"/>
    <w:rsid w:val="00AA1115"/>
    <w:rsid w:val="00AA183B"/>
    <w:rsid w:val="00AA1ED9"/>
    <w:rsid w:val="00AA3A14"/>
    <w:rsid w:val="00AA4B1A"/>
    <w:rsid w:val="00AA4CB2"/>
    <w:rsid w:val="00AA4DDD"/>
    <w:rsid w:val="00AA5425"/>
    <w:rsid w:val="00AA5E1B"/>
    <w:rsid w:val="00AA65F9"/>
    <w:rsid w:val="00AA6F9F"/>
    <w:rsid w:val="00AB330B"/>
    <w:rsid w:val="00AB3823"/>
    <w:rsid w:val="00AB3EDD"/>
    <w:rsid w:val="00AB48E7"/>
    <w:rsid w:val="00AB523F"/>
    <w:rsid w:val="00AB540A"/>
    <w:rsid w:val="00AB56D5"/>
    <w:rsid w:val="00AB5724"/>
    <w:rsid w:val="00AB682E"/>
    <w:rsid w:val="00AC03DF"/>
    <w:rsid w:val="00AC0AFA"/>
    <w:rsid w:val="00AC0E7A"/>
    <w:rsid w:val="00AC1B51"/>
    <w:rsid w:val="00AC1C8C"/>
    <w:rsid w:val="00AC265E"/>
    <w:rsid w:val="00AC3D1C"/>
    <w:rsid w:val="00AC3E5E"/>
    <w:rsid w:val="00AC413C"/>
    <w:rsid w:val="00AC41B7"/>
    <w:rsid w:val="00AC4F46"/>
    <w:rsid w:val="00AC4FB9"/>
    <w:rsid w:val="00AC738C"/>
    <w:rsid w:val="00AC7511"/>
    <w:rsid w:val="00AC7E7B"/>
    <w:rsid w:val="00AD00D2"/>
    <w:rsid w:val="00AD0205"/>
    <w:rsid w:val="00AD02CC"/>
    <w:rsid w:val="00AD0B68"/>
    <w:rsid w:val="00AD0D74"/>
    <w:rsid w:val="00AD1A96"/>
    <w:rsid w:val="00AD20B1"/>
    <w:rsid w:val="00AD2801"/>
    <w:rsid w:val="00AD2C41"/>
    <w:rsid w:val="00AD2E6D"/>
    <w:rsid w:val="00AD4213"/>
    <w:rsid w:val="00AD56AA"/>
    <w:rsid w:val="00AD57D5"/>
    <w:rsid w:val="00AD695B"/>
    <w:rsid w:val="00AD6A12"/>
    <w:rsid w:val="00AD7357"/>
    <w:rsid w:val="00AD74DD"/>
    <w:rsid w:val="00AD7B56"/>
    <w:rsid w:val="00AD7F36"/>
    <w:rsid w:val="00AD7FEF"/>
    <w:rsid w:val="00AE0AC2"/>
    <w:rsid w:val="00AE0B69"/>
    <w:rsid w:val="00AE0BB2"/>
    <w:rsid w:val="00AE0E88"/>
    <w:rsid w:val="00AE24C4"/>
    <w:rsid w:val="00AE3499"/>
    <w:rsid w:val="00AE392F"/>
    <w:rsid w:val="00AE3FCF"/>
    <w:rsid w:val="00AE4138"/>
    <w:rsid w:val="00AE4C19"/>
    <w:rsid w:val="00AE53B7"/>
    <w:rsid w:val="00AE6627"/>
    <w:rsid w:val="00AE67DF"/>
    <w:rsid w:val="00AE68B3"/>
    <w:rsid w:val="00AE6D8F"/>
    <w:rsid w:val="00AE751B"/>
    <w:rsid w:val="00AE75A2"/>
    <w:rsid w:val="00AF0BDB"/>
    <w:rsid w:val="00AF0D8C"/>
    <w:rsid w:val="00AF1089"/>
    <w:rsid w:val="00AF1333"/>
    <w:rsid w:val="00AF1EFF"/>
    <w:rsid w:val="00AF2218"/>
    <w:rsid w:val="00AF2E82"/>
    <w:rsid w:val="00AF2EDA"/>
    <w:rsid w:val="00AF3C0A"/>
    <w:rsid w:val="00AF4A45"/>
    <w:rsid w:val="00AF500C"/>
    <w:rsid w:val="00AF5116"/>
    <w:rsid w:val="00AF59F8"/>
    <w:rsid w:val="00AF64B9"/>
    <w:rsid w:val="00AF714A"/>
    <w:rsid w:val="00B00B7B"/>
    <w:rsid w:val="00B0133D"/>
    <w:rsid w:val="00B01B34"/>
    <w:rsid w:val="00B0215A"/>
    <w:rsid w:val="00B022D6"/>
    <w:rsid w:val="00B023C4"/>
    <w:rsid w:val="00B03700"/>
    <w:rsid w:val="00B03C12"/>
    <w:rsid w:val="00B04013"/>
    <w:rsid w:val="00B057C5"/>
    <w:rsid w:val="00B05A8C"/>
    <w:rsid w:val="00B063AA"/>
    <w:rsid w:val="00B06DD4"/>
    <w:rsid w:val="00B074CB"/>
    <w:rsid w:val="00B118D1"/>
    <w:rsid w:val="00B12444"/>
    <w:rsid w:val="00B13143"/>
    <w:rsid w:val="00B14196"/>
    <w:rsid w:val="00B14CA8"/>
    <w:rsid w:val="00B15DE1"/>
    <w:rsid w:val="00B15E83"/>
    <w:rsid w:val="00B15F7B"/>
    <w:rsid w:val="00B1622C"/>
    <w:rsid w:val="00B1639C"/>
    <w:rsid w:val="00B1689D"/>
    <w:rsid w:val="00B16959"/>
    <w:rsid w:val="00B17089"/>
    <w:rsid w:val="00B17A63"/>
    <w:rsid w:val="00B20028"/>
    <w:rsid w:val="00B229A2"/>
    <w:rsid w:val="00B24BCC"/>
    <w:rsid w:val="00B25009"/>
    <w:rsid w:val="00B2651E"/>
    <w:rsid w:val="00B3055C"/>
    <w:rsid w:val="00B30CC8"/>
    <w:rsid w:val="00B31324"/>
    <w:rsid w:val="00B317AF"/>
    <w:rsid w:val="00B32608"/>
    <w:rsid w:val="00B340EC"/>
    <w:rsid w:val="00B34847"/>
    <w:rsid w:val="00B348B3"/>
    <w:rsid w:val="00B34D13"/>
    <w:rsid w:val="00B36D4F"/>
    <w:rsid w:val="00B36E6C"/>
    <w:rsid w:val="00B36EB1"/>
    <w:rsid w:val="00B402A0"/>
    <w:rsid w:val="00B40FDF"/>
    <w:rsid w:val="00B419A8"/>
    <w:rsid w:val="00B42A35"/>
    <w:rsid w:val="00B42D06"/>
    <w:rsid w:val="00B437FE"/>
    <w:rsid w:val="00B43AA5"/>
    <w:rsid w:val="00B444F3"/>
    <w:rsid w:val="00B449E6"/>
    <w:rsid w:val="00B45C54"/>
    <w:rsid w:val="00B45EF3"/>
    <w:rsid w:val="00B45F40"/>
    <w:rsid w:val="00B46319"/>
    <w:rsid w:val="00B4782D"/>
    <w:rsid w:val="00B4783A"/>
    <w:rsid w:val="00B510C6"/>
    <w:rsid w:val="00B51A06"/>
    <w:rsid w:val="00B51CBF"/>
    <w:rsid w:val="00B52660"/>
    <w:rsid w:val="00B5296A"/>
    <w:rsid w:val="00B52C5A"/>
    <w:rsid w:val="00B53409"/>
    <w:rsid w:val="00B53ECA"/>
    <w:rsid w:val="00B5456C"/>
    <w:rsid w:val="00B54D14"/>
    <w:rsid w:val="00B54E2F"/>
    <w:rsid w:val="00B5529D"/>
    <w:rsid w:val="00B553A5"/>
    <w:rsid w:val="00B55819"/>
    <w:rsid w:val="00B55BEF"/>
    <w:rsid w:val="00B55DEE"/>
    <w:rsid w:val="00B565CF"/>
    <w:rsid w:val="00B576EE"/>
    <w:rsid w:val="00B57CB9"/>
    <w:rsid w:val="00B57D83"/>
    <w:rsid w:val="00B57F09"/>
    <w:rsid w:val="00B60178"/>
    <w:rsid w:val="00B62CEA"/>
    <w:rsid w:val="00B63AFD"/>
    <w:rsid w:val="00B63E55"/>
    <w:rsid w:val="00B64593"/>
    <w:rsid w:val="00B6473E"/>
    <w:rsid w:val="00B647F9"/>
    <w:rsid w:val="00B649BB"/>
    <w:rsid w:val="00B6636E"/>
    <w:rsid w:val="00B703C5"/>
    <w:rsid w:val="00B71439"/>
    <w:rsid w:val="00B71A19"/>
    <w:rsid w:val="00B7239D"/>
    <w:rsid w:val="00B731D9"/>
    <w:rsid w:val="00B73CE5"/>
    <w:rsid w:val="00B754CF"/>
    <w:rsid w:val="00B75B60"/>
    <w:rsid w:val="00B75FC1"/>
    <w:rsid w:val="00B76474"/>
    <w:rsid w:val="00B7661D"/>
    <w:rsid w:val="00B76F07"/>
    <w:rsid w:val="00B7705B"/>
    <w:rsid w:val="00B77FCA"/>
    <w:rsid w:val="00B77FD1"/>
    <w:rsid w:val="00B77FEF"/>
    <w:rsid w:val="00B8018F"/>
    <w:rsid w:val="00B80B94"/>
    <w:rsid w:val="00B80C2A"/>
    <w:rsid w:val="00B81477"/>
    <w:rsid w:val="00B85415"/>
    <w:rsid w:val="00B85DC0"/>
    <w:rsid w:val="00B86576"/>
    <w:rsid w:val="00B873D5"/>
    <w:rsid w:val="00B87872"/>
    <w:rsid w:val="00B879DB"/>
    <w:rsid w:val="00B87E9E"/>
    <w:rsid w:val="00B90A42"/>
    <w:rsid w:val="00B90B46"/>
    <w:rsid w:val="00B91A72"/>
    <w:rsid w:val="00B929EC"/>
    <w:rsid w:val="00B92C4C"/>
    <w:rsid w:val="00B93946"/>
    <w:rsid w:val="00B947AB"/>
    <w:rsid w:val="00B95747"/>
    <w:rsid w:val="00B95ACB"/>
    <w:rsid w:val="00B95C51"/>
    <w:rsid w:val="00B96480"/>
    <w:rsid w:val="00B9793D"/>
    <w:rsid w:val="00BA0E1F"/>
    <w:rsid w:val="00BA2A0F"/>
    <w:rsid w:val="00BA40CC"/>
    <w:rsid w:val="00BA4140"/>
    <w:rsid w:val="00BA5464"/>
    <w:rsid w:val="00BA592E"/>
    <w:rsid w:val="00BA5D14"/>
    <w:rsid w:val="00BA6A13"/>
    <w:rsid w:val="00BA6EB3"/>
    <w:rsid w:val="00BA75F3"/>
    <w:rsid w:val="00BB0179"/>
    <w:rsid w:val="00BB024E"/>
    <w:rsid w:val="00BB09B6"/>
    <w:rsid w:val="00BB0E4E"/>
    <w:rsid w:val="00BB1831"/>
    <w:rsid w:val="00BB1FD7"/>
    <w:rsid w:val="00BB3E90"/>
    <w:rsid w:val="00BB432E"/>
    <w:rsid w:val="00BB4718"/>
    <w:rsid w:val="00BB53DC"/>
    <w:rsid w:val="00BB78F5"/>
    <w:rsid w:val="00BC0375"/>
    <w:rsid w:val="00BC0DEF"/>
    <w:rsid w:val="00BC1294"/>
    <w:rsid w:val="00BC1D85"/>
    <w:rsid w:val="00BC2444"/>
    <w:rsid w:val="00BC2446"/>
    <w:rsid w:val="00BC262A"/>
    <w:rsid w:val="00BC3BFE"/>
    <w:rsid w:val="00BC5C24"/>
    <w:rsid w:val="00BC61E2"/>
    <w:rsid w:val="00BC65FE"/>
    <w:rsid w:val="00BC6651"/>
    <w:rsid w:val="00BC6D68"/>
    <w:rsid w:val="00BC7507"/>
    <w:rsid w:val="00BD081C"/>
    <w:rsid w:val="00BD09C9"/>
    <w:rsid w:val="00BD0A70"/>
    <w:rsid w:val="00BD0FB5"/>
    <w:rsid w:val="00BD1261"/>
    <w:rsid w:val="00BD15B8"/>
    <w:rsid w:val="00BD25C5"/>
    <w:rsid w:val="00BD4179"/>
    <w:rsid w:val="00BD6EB8"/>
    <w:rsid w:val="00BD71F9"/>
    <w:rsid w:val="00BD748E"/>
    <w:rsid w:val="00BD7E22"/>
    <w:rsid w:val="00BE08AD"/>
    <w:rsid w:val="00BE0D0E"/>
    <w:rsid w:val="00BE0FED"/>
    <w:rsid w:val="00BE3A0B"/>
    <w:rsid w:val="00BE542E"/>
    <w:rsid w:val="00BE6741"/>
    <w:rsid w:val="00BE6808"/>
    <w:rsid w:val="00BE6C1B"/>
    <w:rsid w:val="00BE6F40"/>
    <w:rsid w:val="00BF0902"/>
    <w:rsid w:val="00BF0DEB"/>
    <w:rsid w:val="00BF14CB"/>
    <w:rsid w:val="00BF14ED"/>
    <w:rsid w:val="00BF210E"/>
    <w:rsid w:val="00BF47FB"/>
    <w:rsid w:val="00BF5121"/>
    <w:rsid w:val="00BF5FF3"/>
    <w:rsid w:val="00BF6CB2"/>
    <w:rsid w:val="00BF75B8"/>
    <w:rsid w:val="00C00E97"/>
    <w:rsid w:val="00C01B79"/>
    <w:rsid w:val="00C01CA0"/>
    <w:rsid w:val="00C02167"/>
    <w:rsid w:val="00C03062"/>
    <w:rsid w:val="00C03111"/>
    <w:rsid w:val="00C0315E"/>
    <w:rsid w:val="00C03FA0"/>
    <w:rsid w:val="00C0470B"/>
    <w:rsid w:val="00C053FE"/>
    <w:rsid w:val="00C05ADA"/>
    <w:rsid w:val="00C05C27"/>
    <w:rsid w:val="00C06595"/>
    <w:rsid w:val="00C06BE8"/>
    <w:rsid w:val="00C07D81"/>
    <w:rsid w:val="00C1017B"/>
    <w:rsid w:val="00C119CB"/>
    <w:rsid w:val="00C11D26"/>
    <w:rsid w:val="00C11D90"/>
    <w:rsid w:val="00C12082"/>
    <w:rsid w:val="00C1240D"/>
    <w:rsid w:val="00C125BF"/>
    <w:rsid w:val="00C12E67"/>
    <w:rsid w:val="00C13673"/>
    <w:rsid w:val="00C14647"/>
    <w:rsid w:val="00C14E05"/>
    <w:rsid w:val="00C155C0"/>
    <w:rsid w:val="00C15D39"/>
    <w:rsid w:val="00C16268"/>
    <w:rsid w:val="00C16625"/>
    <w:rsid w:val="00C16CBC"/>
    <w:rsid w:val="00C16FB6"/>
    <w:rsid w:val="00C17BCB"/>
    <w:rsid w:val="00C2092B"/>
    <w:rsid w:val="00C22955"/>
    <w:rsid w:val="00C22C77"/>
    <w:rsid w:val="00C23656"/>
    <w:rsid w:val="00C23806"/>
    <w:rsid w:val="00C24BDC"/>
    <w:rsid w:val="00C24C8D"/>
    <w:rsid w:val="00C257BA"/>
    <w:rsid w:val="00C25EBE"/>
    <w:rsid w:val="00C25F3D"/>
    <w:rsid w:val="00C31114"/>
    <w:rsid w:val="00C3112D"/>
    <w:rsid w:val="00C313DB"/>
    <w:rsid w:val="00C327A1"/>
    <w:rsid w:val="00C32C4E"/>
    <w:rsid w:val="00C32FF8"/>
    <w:rsid w:val="00C33ECA"/>
    <w:rsid w:val="00C34D1E"/>
    <w:rsid w:val="00C34D6B"/>
    <w:rsid w:val="00C350F7"/>
    <w:rsid w:val="00C352C3"/>
    <w:rsid w:val="00C35AE4"/>
    <w:rsid w:val="00C35CD1"/>
    <w:rsid w:val="00C368E8"/>
    <w:rsid w:val="00C423E5"/>
    <w:rsid w:val="00C43795"/>
    <w:rsid w:val="00C44550"/>
    <w:rsid w:val="00C459F8"/>
    <w:rsid w:val="00C4612F"/>
    <w:rsid w:val="00C47094"/>
    <w:rsid w:val="00C47393"/>
    <w:rsid w:val="00C473B1"/>
    <w:rsid w:val="00C47455"/>
    <w:rsid w:val="00C47EE2"/>
    <w:rsid w:val="00C47F2E"/>
    <w:rsid w:val="00C47FC0"/>
    <w:rsid w:val="00C50623"/>
    <w:rsid w:val="00C513B9"/>
    <w:rsid w:val="00C52748"/>
    <w:rsid w:val="00C5393C"/>
    <w:rsid w:val="00C5570D"/>
    <w:rsid w:val="00C55CF6"/>
    <w:rsid w:val="00C55FFF"/>
    <w:rsid w:val="00C562B8"/>
    <w:rsid w:val="00C57D39"/>
    <w:rsid w:val="00C612E4"/>
    <w:rsid w:val="00C625A6"/>
    <w:rsid w:val="00C630E5"/>
    <w:rsid w:val="00C63350"/>
    <w:rsid w:val="00C63CC5"/>
    <w:rsid w:val="00C645DA"/>
    <w:rsid w:val="00C64944"/>
    <w:rsid w:val="00C64ABA"/>
    <w:rsid w:val="00C65472"/>
    <w:rsid w:val="00C65495"/>
    <w:rsid w:val="00C65BA6"/>
    <w:rsid w:val="00C65E3B"/>
    <w:rsid w:val="00C679DA"/>
    <w:rsid w:val="00C702E9"/>
    <w:rsid w:val="00C70436"/>
    <w:rsid w:val="00C709B1"/>
    <w:rsid w:val="00C718CF"/>
    <w:rsid w:val="00C7245A"/>
    <w:rsid w:val="00C72F96"/>
    <w:rsid w:val="00C730A5"/>
    <w:rsid w:val="00C7407C"/>
    <w:rsid w:val="00C74D4E"/>
    <w:rsid w:val="00C75118"/>
    <w:rsid w:val="00C7536C"/>
    <w:rsid w:val="00C75FE7"/>
    <w:rsid w:val="00C7645B"/>
    <w:rsid w:val="00C7697A"/>
    <w:rsid w:val="00C76E7A"/>
    <w:rsid w:val="00C76EFA"/>
    <w:rsid w:val="00C77593"/>
    <w:rsid w:val="00C7763D"/>
    <w:rsid w:val="00C800AD"/>
    <w:rsid w:val="00C806C8"/>
    <w:rsid w:val="00C80AA9"/>
    <w:rsid w:val="00C814A4"/>
    <w:rsid w:val="00C825EC"/>
    <w:rsid w:val="00C82D88"/>
    <w:rsid w:val="00C830F4"/>
    <w:rsid w:val="00C84271"/>
    <w:rsid w:val="00C84C40"/>
    <w:rsid w:val="00C850A5"/>
    <w:rsid w:val="00C8517F"/>
    <w:rsid w:val="00C854DE"/>
    <w:rsid w:val="00C86075"/>
    <w:rsid w:val="00C86E37"/>
    <w:rsid w:val="00C900FE"/>
    <w:rsid w:val="00C903BE"/>
    <w:rsid w:val="00C90B64"/>
    <w:rsid w:val="00C90B95"/>
    <w:rsid w:val="00C90C46"/>
    <w:rsid w:val="00C91FE1"/>
    <w:rsid w:val="00C92159"/>
    <w:rsid w:val="00C92EFD"/>
    <w:rsid w:val="00C93279"/>
    <w:rsid w:val="00C93619"/>
    <w:rsid w:val="00C94898"/>
    <w:rsid w:val="00C95671"/>
    <w:rsid w:val="00C9666B"/>
    <w:rsid w:val="00C966B5"/>
    <w:rsid w:val="00C96C96"/>
    <w:rsid w:val="00C97302"/>
    <w:rsid w:val="00C97740"/>
    <w:rsid w:val="00C97B7B"/>
    <w:rsid w:val="00CA09BD"/>
    <w:rsid w:val="00CA0FD7"/>
    <w:rsid w:val="00CA1554"/>
    <w:rsid w:val="00CA2261"/>
    <w:rsid w:val="00CA284D"/>
    <w:rsid w:val="00CA2967"/>
    <w:rsid w:val="00CA34A0"/>
    <w:rsid w:val="00CA3BC3"/>
    <w:rsid w:val="00CA4921"/>
    <w:rsid w:val="00CA5A88"/>
    <w:rsid w:val="00CA6643"/>
    <w:rsid w:val="00CB0127"/>
    <w:rsid w:val="00CB0168"/>
    <w:rsid w:val="00CB0696"/>
    <w:rsid w:val="00CB1277"/>
    <w:rsid w:val="00CB13BB"/>
    <w:rsid w:val="00CB17CE"/>
    <w:rsid w:val="00CB1DB6"/>
    <w:rsid w:val="00CB21B5"/>
    <w:rsid w:val="00CB41F4"/>
    <w:rsid w:val="00CB4612"/>
    <w:rsid w:val="00CB5028"/>
    <w:rsid w:val="00CB5301"/>
    <w:rsid w:val="00CB58DF"/>
    <w:rsid w:val="00CB63A6"/>
    <w:rsid w:val="00CB6A5E"/>
    <w:rsid w:val="00CB6ACF"/>
    <w:rsid w:val="00CB7294"/>
    <w:rsid w:val="00CB7456"/>
    <w:rsid w:val="00CC12F0"/>
    <w:rsid w:val="00CC1758"/>
    <w:rsid w:val="00CC1997"/>
    <w:rsid w:val="00CC22F2"/>
    <w:rsid w:val="00CC247F"/>
    <w:rsid w:val="00CC2584"/>
    <w:rsid w:val="00CC2AEC"/>
    <w:rsid w:val="00CC2F6C"/>
    <w:rsid w:val="00CC3C6A"/>
    <w:rsid w:val="00CC444B"/>
    <w:rsid w:val="00CC458D"/>
    <w:rsid w:val="00CC60B1"/>
    <w:rsid w:val="00CC621C"/>
    <w:rsid w:val="00CC63A9"/>
    <w:rsid w:val="00CC79BB"/>
    <w:rsid w:val="00CD0801"/>
    <w:rsid w:val="00CD21BA"/>
    <w:rsid w:val="00CD3A8B"/>
    <w:rsid w:val="00CD485D"/>
    <w:rsid w:val="00CD5097"/>
    <w:rsid w:val="00CD5D36"/>
    <w:rsid w:val="00CD5DB0"/>
    <w:rsid w:val="00CD6642"/>
    <w:rsid w:val="00CD6950"/>
    <w:rsid w:val="00CD7D7E"/>
    <w:rsid w:val="00CE02B4"/>
    <w:rsid w:val="00CE06B5"/>
    <w:rsid w:val="00CE085A"/>
    <w:rsid w:val="00CE0973"/>
    <w:rsid w:val="00CE1763"/>
    <w:rsid w:val="00CE2117"/>
    <w:rsid w:val="00CE28B3"/>
    <w:rsid w:val="00CE3DE7"/>
    <w:rsid w:val="00CE3F5A"/>
    <w:rsid w:val="00CE4665"/>
    <w:rsid w:val="00CE4784"/>
    <w:rsid w:val="00CE521F"/>
    <w:rsid w:val="00CE5515"/>
    <w:rsid w:val="00CE56B4"/>
    <w:rsid w:val="00CE5A1A"/>
    <w:rsid w:val="00CE718A"/>
    <w:rsid w:val="00CF4391"/>
    <w:rsid w:val="00CF579C"/>
    <w:rsid w:val="00CF5BE5"/>
    <w:rsid w:val="00CF5CF4"/>
    <w:rsid w:val="00CF5FB2"/>
    <w:rsid w:val="00CF61C0"/>
    <w:rsid w:val="00CF6721"/>
    <w:rsid w:val="00CF70DC"/>
    <w:rsid w:val="00D00733"/>
    <w:rsid w:val="00D00C58"/>
    <w:rsid w:val="00D00DD6"/>
    <w:rsid w:val="00D00FE5"/>
    <w:rsid w:val="00D01906"/>
    <w:rsid w:val="00D01ED6"/>
    <w:rsid w:val="00D02C5B"/>
    <w:rsid w:val="00D03DAE"/>
    <w:rsid w:val="00D0416F"/>
    <w:rsid w:val="00D0439D"/>
    <w:rsid w:val="00D0492F"/>
    <w:rsid w:val="00D04CA6"/>
    <w:rsid w:val="00D05DCA"/>
    <w:rsid w:val="00D10342"/>
    <w:rsid w:val="00D13923"/>
    <w:rsid w:val="00D13C37"/>
    <w:rsid w:val="00D13FE0"/>
    <w:rsid w:val="00D1494A"/>
    <w:rsid w:val="00D14A8E"/>
    <w:rsid w:val="00D14A9E"/>
    <w:rsid w:val="00D14E9B"/>
    <w:rsid w:val="00D153E9"/>
    <w:rsid w:val="00D15626"/>
    <w:rsid w:val="00D160E0"/>
    <w:rsid w:val="00D169A0"/>
    <w:rsid w:val="00D16A7B"/>
    <w:rsid w:val="00D1742E"/>
    <w:rsid w:val="00D17A0A"/>
    <w:rsid w:val="00D17D2A"/>
    <w:rsid w:val="00D20363"/>
    <w:rsid w:val="00D21E07"/>
    <w:rsid w:val="00D2201D"/>
    <w:rsid w:val="00D224A9"/>
    <w:rsid w:val="00D23CB7"/>
    <w:rsid w:val="00D23DF9"/>
    <w:rsid w:val="00D2498E"/>
    <w:rsid w:val="00D2584D"/>
    <w:rsid w:val="00D26574"/>
    <w:rsid w:val="00D2759E"/>
    <w:rsid w:val="00D2792C"/>
    <w:rsid w:val="00D307AE"/>
    <w:rsid w:val="00D310CD"/>
    <w:rsid w:val="00D3133D"/>
    <w:rsid w:val="00D31533"/>
    <w:rsid w:val="00D31783"/>
    <w:rsid w:val="00D318C5"/>
    <w:rsid w:val="00D319F1"/>
    <w:rsid w:val="00D327C9"/>
    <w:rsid w:val="00D32AD8"/>
    <w:rsid w:val="00D331AF"/>
    <w:rsid w:val="00D33908"/>
    <w:rsid w:val="00D33DE6"/>
    <w:rsid w:val="00D35B4B"/>
    <w:rsid w:val="00D3604A"/>
    <w:rsid w:val="00D36F23"/>
    <w:rsid w:val="00D37862"/>
    <w:rsid w:val="00D4142E"/>
    <w:rsid w:val="00D425E3"/>
    <w:rsid w:val="00D42608"/>
    <w:rsid w:val="00D42B3E"/>
    <w:rsid w:val="00D43766"/>
    <w:rsid w:val="00D4377C"/>
    <w:rsid w:val="00D451EE"/>
    <w:rsid w:val="00D456B1"/>
    <w:rsid w:val="00D506D4"/>
    <w:rsid w:val="00D507CA"/>
    <w:rsid w:val="00D50A31"/>
    <w:rsid w:val="00D50B05"/>
    <w:rsid w:val="00D50D5B"/>
    <w:rsid w:val="00D50D5F"/>
    <w:rsid w:val="00D51220"/>
    <w:rsid w:val="00D51AE4"/>
    <w:rsid w:val="00D51E4D"/>
    <w:rsid w:val="00D5269A"/>
    <w:rsid w:val="00D53102"/>
    <w:rsid w:val="00D53688"/>
    <w:rsid w:val="00D54ACF"/>
    <w:rsid w:val="00D54AE8"/>
    <w:rsid w:val="00D54CBD"/>
    <w:rsid w:val="00D54F8E"/>
    <w:rsid w:val="00D5558D"/>
    <w:rsid w:val="00D5769C"/>
    <w:rsid w:val="00D57C7C"/>
    <w:rsid w:val="00D600C4"/>
    <w:rsid w:val="00D60264"/>
    <w:rsid w:val="00D607DE"/>
    <w:rsid w:val="00D60AD9"/>
    <w:rsid w:val="00D61025"/>
    <w:rsid w:val="00D612A4"/>
    <w:rsid w:val="00D621A4"/>
    <w:rsid w:val="00D622A6"/>
    <w:rsid w:val="00D62734"/>
    <w:rsid w:val="00D62A86"/>
    <w:rsid w:val="00D63D17"/>
    <w:rsid w:val="00D64567"/>
    <w:rsid w:val="00D651FF"/>
    <w:rsid w:val="00D65C30"/>
    <w:rsid w:val="00D65D91"/>
    <w:rsid w:val="00D664A4"/>
    <w:rsid w:val="00D6762B"/>
    <w:rsid w:val="00D67F2F"/>
    <w:rsid w:val="00D71075"/>
    <w:rsid w:val="00D715AF"/>
    <w:rsid w:val="00D71B5E"/>
    <w:rsid w:val="00D72172"/>
    <w:rsid w:val="00D73695"/>
    <w:rsid w:val="00D73A07"/>
    <w:rsid w:val="00D7472F"/>
    <w:rsid w:val="00D755A8"/>
    <w:rsid w:val="00D76D1D"/>
    <w:rsid w:val="00D8003D"/>
    <w:rsid w:val="00D806F8"/>
    <w:rsid w:val="00D81104"/>
    <w:rsid w:val="00D811BA"/>
    <w:rsid w:val="00D815F6"/>
    <w:rsid w:val="00D82CE9"/>
    <w:rsid w:val="00D8352A"/>
    <w:rsid w:val="00D84BE7"/>
    <w:rsid w:val="00D85654"/>
    <w:rsid w:val="00D85FD9"/>
    <w:rsid w:val="00D86194"/>
    <w:rsid w:val="00D86DBE"/>
    <w:rsid w:val="00D87886"/>
    <w:rsid w:val="00D87902"/>
    <w:rsid w:val="00D879E9"/>
    <w:rsid w:val="00D87AE8"/>
    <w:rsid w:val="00D87CE6"/>
    <w:rsid w:val="00D90C38"/>
    <w:rsid w:val="00D91930"/>
    <w:rsid w:val="00D93063"/>
    <w:rsid w:val="00D93884"/>
    <w:rsid w:val="00D93C56"/>
    <w:rsid w:val="00D93DA6"/>
    <w:rsid w:val="00D94471"/>
    <w:rsid w:val="00D95762"/>
    <w:rsid w:val="00DA020A"/>
    <w:rsid w:val="00DA06DC"/>
    <w:rsid w:val="00DA0D61"/>
    <w:rsid w:val="00DA101D"/>
    <w:rsid w:val="00DA148F"/>
    <w:rsid w:val="00DA2629"/>
    <w:rsid w:val="00DA324C"/>
    <w:rsid w:val="00DA3D2B"/>
    <w:rsid w:val="00DA3EFC"/>
    <w:rsid w:val="00DA3FF3"/>
    <w:rsid w:val="00DA4602"/>
    <w:rsid w:val="00DA481E"/>
    <w:rsid w:val="00DA498A"/>
    <w:rsid w:val="00DA550B"/>
    <w:rsid w:val="00DA6C66"/>
    <w:rsid w:val="00DB016A"/>
    <w:rsid w:val="00DB0208"/>
    <w:rsid w:val="00DB0209"/>
    <w:rsid w:val="00DB0217"/>
    <w:rsid w:val="00DB0FE8"/>
    <w:rsid w:val="00DB105E"/>
    <w:rsid w:val="00DB238C"/>
    <w:rsid w:val="00DB265C"/>
    <w:rsid w:val="00DB2E82"/>
    <w:rsid w:val="00DB3348"/>
    <w:rsid w:val="00DB3925"/>
    <w:rsid w:val="00DB4189"/>
    <w:rsid w:val="00DB4C91"/>
    <w:rsid w:val="00DB5525"/>
    <w:rsid w:val="00DB55CC"/>
    <w:rsid w:val="00DB5C5C"/>
    <w:rsid w:val="00DB66AE"/>
    <w:rsid w:val="00DB6BE3"/>
    <w:rsid w:val="00DB6EB6"/>
    <w:rsid w:val="00DB73C8"/>
    <w:rsid w:val="00DB77DB"/>
    <w:rsid w:val="00DB7BC8"/>
    <w:rsid w:val="00DB7C19"/>
    <w:rsid w:val="00DC07A4"/>
    <w:rsid w:val="00DC0BA7"/>
    <w:rsid w:val="00DC0F71"/>
    <w:rsid w:val="00DC2751"/>
    <w:rsid w:val="00DC3D93"/>
    <w:rsid w:val="00DC4423"/>
    <w:rsid w:val="00DC4697"/>
    <w:rsid w:val="00DC56A8"/>
    <w:rsid w:val="00DC603E"/>
    <w:rsid w:val="00DC785A"/>
    <w:rsid w:val="00DC7F3C"/>
    <w:rsid w:val="00DD07F8"/>
    <w:rsid w:val="00DD15FD"/>
    <w:rsid w:val="00DD1EA5"/>
    <w:rsid w:val="00DD26E0"/>
    <w:rsid w:val="00DD3D88"/>
    <w:rsid w:val="00DD48C2"/>
    <w:rsid w:val="00DD4C9B"/>
    <w:rsid w:val="00DD50B9"/>
    <w:rsid w:val="00DD5474"/>
    <w:rsid w:val="00DD6CAB"/>
    <w:rsid w:val="00DD77A3"/>
    <w:rsid w:val="00DD7DD9"/>
    <w:rsid w:val="00DE00A8"/>
    <w:rsid w:val="00DE1467"/>
    <w:rsid w:val="00DE166C"/>
    <w:rsid w:val="00DE3C01"/>
    <w:rsid w:val="00DE450C"/>
    <w:rsid w:val="00DE4D68"/>
    <w:rsid w:val="00DE5E99"/>
    <w:rsid w:val="00DE695F"/>
    <w:rsid w:val="00DF08FA"/>
    <w:rsid w:val="00DF0C8F"/>
    <w:rsid w:val="00DF1954"/>
    <w:rsid w:val="00DF1A75"/>
    <w:rsid w:val="00DF27C3"/>
    <w:rsid w:val="00DF2DC2"/>
    <w:rsid w:val="00DF342A"/>
    <w:rsid w:val="00DF44FA"/>
    <w:rsid w:val="00DF50C1"/>
    <w:rsid w:val="00DF6282"/>
    <w:rsid w:val="00DF6A4E"/>
    <w:rsid w:val="00DF6E1D"/>
    <w:rsid w:val="00DF737D"/>
    <w:rsid w:val="00DF766A"/>
    <w:rsid w:val="00DF7F12"/>
    <w:rsid w:val="00E00009"/>
    <w:rsid w:val="00E0068A"/>
    <w:rsid w:val="00E0070F"/>
    <w:rsid w:val="00E00AB0"/>
    <w:rsid w:val="00E00AED"/>
    <w:rsid w:val="00E010EC"/>
    <w:rsid w:val="00E03AEC"/>
    <w:rsid w:val="00E03B87"/>
    <w:rsid w:val="00E04598"/>
    <w:rsid w:val="00E05981"/>
    <w:rsid w:val="00E068DD"/>
    <w:rsid w:val="00E07615"/>
    <w:rsid w:val="00E11D25"/>
    <w:rsid w:val="00E12240"/>
    <w:rsid w:val="00E12850"/>
    <w:rsid w:val="00E12BAA"/>
    <w:rsid w:val="00E14E0B"/>
    <w:rsid w:val="00E14F1B"/>
    <w:rsid w:val="00E15F9A"/>
    <w:rsid w:val="00E16E44"/>
    <w:rsid w:val="00E17B81"/>
    <w:rsid w:val="00E20CF9"/>
    <w:rsid w:val="00E21BB3"/>
    <w:rsid w:val="00E22107"/>
    <w:rsid w:val="00E223DC"/>
    <w:rsid w:val="00E22C02"/>
    <w:rsid w:val="00E22E6C"/>
    <w:rsid w:val="00E235E4"/>
    <w:rsid w:val="00E235EF"/>
    <w:rsid w:val="00E253DD"/>
    <w:rsid w:val="00E25BCC"/>
    <w:rsid w:val="00E2686E"/>
    <w:rsid w:val="00E26A45"/>
    <w:rsid w:val="00E26B61"/>
    <w:rsid w:val="00E2774E"/>
    <w:rsid w:val="00E278ED"/>
    <w:rsid w:val="00E27EF4"/>
    <w:rsid w:val="00E307DA"/>
    <w:rsid w:val="00E30992"/>
    <w:rsid w:val="00E3173B"/>
    <w:rsid w:val="00E31F4C"/>
    <w:rsid w:val="00E32751"/>
    <w:rsid w:val="00E32902"/>
    <w:rsid w:val="00E32D2E"/>
    <w:rsid w:val="00E336A5"/>
    <w:rsid w:val="00E344EE"/>
    <w:rsid w:val="00E34EE6"/>
    <w:rsid w:val="00E35A2F"/>
    <w:rsid w:val="00E35C90"/>
    <w:rsid w:val="00E364DD"/>
    <w:rsid w:val="00E367B7"/>
    <w:rsid w:val="00E3694A"/>
    <w:rsid w:val="00E37CAA"/>
    <w:rsid w:val="00E37DDD"/>
    <w:rsid w:val="00E402A0"/>
    <w:rsid w:val="00E41D6C"/>
    <w:rsid w:val="00E41EEB"/>
    <w:rsid w:val="00E41F8C"/>
    <w:rsid w:val="00E42446"/>
    <w:rsid w:val="00E42561"/>
    <w:rsid w:val="00E43633"/>
    <w:rsid w:val="00E43EC7"/>
    <w:rsid w:val="00E4427E"/>
    <w:rsid w:val="00E44393"/>
    <w:rsid w:val="00E4446D"/>
    <w:rsid w:val="00E44481"/>
    <w:rsid w:val="00E46807"/>
    <w:rsid w:val="00E468D1"/>
    <w:rsid w:val="00E47558"/>
    <w:rsid w:val="00E51188"/>
    <w:rsid w:val="00E5203B"/>
    <w:rsid w:val="00E5225F"/>
    <w:rsid w:val="00E52330"/>
    <w:rsid w:val="00E523F1"/>
    <w:rsid w:val="00E53206"/>
    <w:rsid w:val="00E5356F"/>
    <w:rsid w:val="00E5430F"/>
    <w:rsid w:val="00E54610"/>
    <w:rsid w:val="00E54FC0"/>
    <w:rsid w:val="00E55229"/>
    <w:rsid w:val="00E56028"/>
    <w:rsid w:val="00E570D4"/>
    <w:rsid w:val="00E6097B"/>
    <w:rsid w:val="00E60D4F"/>
    <w:rsid w:val="00E613DA"/>
    <w:rsid w:val="00E62C6A"/>
    <w:rsid w:val="00E62D6F"/>
    <w:rsid w:val="00E6313F"/>
    <w:rsid w:val="00E6406D"/>
    <w:rsid w:val="00E64449"/>
    <w:rsid w:val="00E64715"/>
    <w:rsid w:val="00E65401"/>
    <w:rsid w:val="00E6708A"/>
    <w:rsid w:val="00E672C9"/>
    <w:rsid w:val="00E67A0F"/>
    <w:rsid w:val="00E70770"/>
    <w:rsid w:val="00E7236A"/>
    <w:rsid w:val="00E72D2E"/>
    <w:rsid w:val="00E72DDD"/>
    <w:rsid w:val="00E72E71"/>
    <w:rsid w:val="00E73070"/>
    <w:rsid w:val="00E73C88"/>
    <w:rsid w:val="00E73CA4"/>
    <w:rsid w:val="00E73F7A"/>
    <w:rsid w:val="00E746AE"/>
    <w:rsid w:val="00E764A0"/>
    <w:rsid w:val="00E770CE"/>
    <w:rsid w:val="00E77409"/>
    <w:rsid w:val="00E77696"/>
    <w:rsid w:val="00E80415"/>
    <w:rsid w:val="00E81B6F"/>
    <w:rsid w:val="00E82E23"/>
    <w:rsid w:val="00E830AA"/>
    <w:rsid w:val="00E84483"/>
    <w:rsid w:val="00E84CC9"/>
    <w:rsid w:val="00E84F80"/>
    <w:rsid w:val="00E851C4"/>
    <w:rsid w:val="00E861F2"/>
    <w:rsid w:val="00E869E9"/>
    <w:rsid w:val="00E86D5D"/>
    <w:rsid w:val="00E9070F"/>
    <w:rsid w:val="00E90AAE"/>
    <w:rsid w:val="00E90E6E"/>
    <w:rsid w:val="00E91477"/>
    <w:rsid w:val="00E91544"/>
    <w:rsid w:val="00E92126"/>
    <w:rsid w:val="00E9359F"/>
    <w:rsid w:val="00E94319"/>
    <w:rsid w:val="00E94B2B"/>
    <w:rsid w:val="00E94D6A"/>
    <w:rsid w:val="00E95665"/>
    <w:rsid w:val="00E96A21"/>
    <w:rsid w:val="00E97B7A"/>
    <w:rsid w:val="00E97D15"/>
    <w:rsid w:val="00EA307A"/>
    <w:rsid w:val="00EA3297"/>
    <w:rsid w:val="00EA5D1F"/>
    <w:rsid w:val="00EA619B"/>
    <w:rsid w:val="00EA6215"/>
    <w:rsid w:val="00EA728D"/>
    <w:rsid w:val="00EA7633"/>
    <w:rsid w:val="00EB11EC"/>
    <w:rsid w:val="00EB163C"/>
    <w:rsid w:val="00EB1CCA"/>
    <w:rsid w:val="00EB349A"/>
    <w:rsid w:val="00EB3D46"/>
    <w:rsid w:val="00EB45DA"/>
    <w:rsid w:val="00EB559B"/>
    <w:rsid w:val="00EB594B"/>
    <w:rsid w:val="00EC039E"/>
    <w:rsid w:val="00EC0405"/>
    <w:rsid w:val="00EC1C4E"/>
    <w:rsid w:val="00EC2910"/>
    <w:rsid w:val="00EC3501"/>
    <w:rsid w:val="00EC4BB9"/>
    <w:rsid w:val="00EC582E"/>
    <w:rsid w:val="00EC622A"/>
    <w:rsid w:val="00EC74C5"/>
    <w:rsid w:val="00EC7759"/>
    <w:rsid w:val="00EC7C3E"/>
    <w:rsid w:val="00EC7CAB"/>
    <w:rsid w:val="00EC7F06"/>
    <w:rsid w:val="00ED1040"/>
    <w:rsid w:val="00ED1802"/>
    <w:rsid w:val="00ED19E9"/>
    <w:rsid w:val="00ED1C99"/>
    <w:rsid w:val="00ED2C42"/>
    <w:rsid w:val="00ED3B1F"/>
    <w:rsid w:val="00ED5432"/>
    <w:rsid w:val="00ED5BC1"/>
    <w:rsid w:val="00ED6177"/>
    <w:rsid w:val="00ED6927"/>
    <w:rsid w:val="00EE109B"/>
    <w:rsid w:val="00EE2586"/>
    <w:rsid w:val="00EE336A"/>
    <w:rsid w:val="00EE361B"/>
    <w:rsid w:val="00EE51B5"/>
    <w:rsid w:val="00EE51D8"/>
    <w:rsid w:val="00EE5337"/>
    <w:rsid w:val="00EE565A"/>
    <w:rsid w:val="00EE5A91"/>
    <w:rsid w:val="00EE5AC4"/>
    <w:rsid w:val="00EE5BCD"/>
    <w:rsid w:val="00EE633F"/>
    <w:rsid w:val="00EE7F9B"/>
    <w:rsid w:val="00EF00B3"/>
    <w:rsid w:val="00EF082C"/>
    <w:rsid w:val="00EF09AB"/>
    <w:rsid w:val="00EF1BD7"/>
    <w:rsid w:val="00EF1E0B"/>
    <w:rsid w:val="00EF1FFC"/>
    <w:rsid w:val="00EF3536"/>
    <w:rsid w:val="00EF4191"/>
    <w:rsid w:val="00EF48B6"/>
    <w:rsid w:val="00EF48EF"/>
    <w:rsid w:val="00EF4B51"/>
    <w:rsid w:val="00EF4E5F"/>
    <w:rsid w:val="00EF64AB"/>
    <w:rsid w:val="00EF6A74"/>
    <w:rsid w:val="00F00320"/>
    <w:rsid w:val="00F00474"/>
    <w:rsid w:val="00F007CA"/>
    <w:rsid w:val="00F008A8"/>
    <w:rsid w:val="00F01D69"/>
    <w:rsid w:val="00F02C32"/>
    <w:rsid w:val="00F02F2E"/>
    <w:rsid w:val="00F05208"/>
    <w:rsid w:val="00F05653"/>
    <w:rsid w:val="00F05777"/>
    <w:rsid w:val="00F05A51"/>
    <w:rsid w:val="00F05AF3"/>
    <w:rsid w:val="00F10455"/>
    <w:rsid w:val="00F11F48"/>
    <w:rsid w:val="00F12599"/>
    <w:rsid w:val="00F125AD"/>
    <w:rsid w:val="00F12706"/>
    <w:rsid w:val="00F13596"/>
    <w:rsid w:val="00F137D0"/>
    <w:rsid w:val="00F146CF"/>
    <w:rsid w:val="00F1614D"/>
    <w:rsid w:val="00F16291"/>
    <w:rsid w:val="00F1731A"/>
    <w:rsid w:val="00F17610"/>
    <w:rsid w:val="00F17C3A"/>
    <w:rsid w:val="00F2032D"/>
    <w:rsid w:val="00F210E3"/>
    <w:rsid w:val="00F216F9"/>
    <w:rsid w:val="00F22AAC"/>
    <w:rsid w:val="00F2355B"/>
    <w:rsid w:val="00F24201"/>
    <w:rsid w:val="00F25B9C"/>
    <w:rsid w:val="00F25F2F"/>
    <w:rsid w:val="00F26352"/>
    <w:rsid w:val="00F27E19"/>
    <w:rsid w:val="00F30042"/>
    <w:rsid w:val="00F30A78"/>
    <w:rsid w:val="00F31498"/>
    <w:rsid w:val="00F348C3"/>
    <w:rsid w:val="00F34B70"/>
    <w:rsid w:val="00F34F1E"/>
    <w:rsid w:val="00F35067"/>
    <w:rsid w:val="00F35F64"/>
    <w:rsid w:val="00F367F5"/>
    <w:rsid w:val="00F36DB6"/>
    <w:rsid w:val="00F37572"/>
    <w:rsid w:val="00F3789C"/>
    <w:rsid w:val="00F37F45"/>
    <w:rsid w:val="00F404C5"/>
    <w:rsid w:val="00F40677"/>
    <w:rsid w:val="00F407EC"/>
    <w:rsid w:val="00F41CE6"/>
    <w:rsid w:val="00F42CED"/>
    <w:rsid w:val="00F43A03"/>
    <w:rsid w:val="00F46072"/>
    <w:rsid w:val="00F46427"/>
    <w:rsid w:val="00F46FD9"/>
    <w:rsid w:val="00F479AF"/>
    <w:rsid w:val="00F47B7D"/>
    <w:rsid w:val="00F50B1B"/>
    <w:rsid w:val="00F50D87"/>
    <w:rsid w:val="00F51CA6"/>
    <w:rsid w:val="00F52F4E"/>
    <w:rsid w:val="00F5319E"/>
    <w:rsid w:val="00F551D2"/>
    <w:rsid w:val="00F553E7"/>
    <w:rsid w:val="00F559B2"/>
    <w:rsid w:val="00F55E24"/>
    <w:rsid w:val="00F57009"/>
    <w:rsid w:val="00F610EF"/>
    <w:rsid w:val="00F617DF"/>
    <w:rsid w:val="00F62583"/>
    <w:rsid w:val="00F62B51"/>
    <w:rsid w:val="00F6302F"/>
    <w:rsid w:val="00F63909"/>
    <w:rsid w:val="00F64F3A"/>
    <w:rsid w:val="00F6533F"/>
    <w:rsid w:val="00F65BBB"/>
    <w:rsid w:val="00F6637E"/>
    <w:rsid w:val="00F67293"/>
    <w:rsid w:val="00F676F5"/>
    <w:rsid w:val="00F67D82"/>
    <w:rsid w:val="00F70AB6"/>
    <w:rsid w:val="00F70C9C"/>
    <w:rsid w:val="00F70E4C"/>
    <w:rsid w:val="00F710F7"/>
    <w:rsid w:val="00F71839"/>
    <w:rsid w:val="00F725DF"/>
    <w:rsid w:val="00F72A48"/>
    <w:rsid w:val="00F72A93"/>
    <w:rsid w:val="00F734D4"/>
    <w:rsid w:val="00F739F7"/>
    <w:rsid w:val="00F74CC5"/>
    <w:rsid w:val="00F75CCB"/>
    <w:rsid w:val="00F7601A"/>
    <w:rsid w:val="00F76A5A"/>
    <w:rsid w:val="00F76B7A"/>
    <w:rsid w:val="00F77007"/>
    <w:rsid w:val="00F77C55"/>
    <w:rsid w:val="00F77D4A"/>
    <w:rsid w:val="00F77FE8"/>
    <w:rsid w:val="00F8095F"/>
    <w:rsid w:val="00F80BC5"/>
    <w:rsid w:val="00F80F4E"/>
    <w:rsid w:val="00F8170E"/>
    <w:rsid w:val="00F8176D"/>
    <w:rsid w:val="00F82039"/>
    <w:rsid w:val="00F828AD"/>
    <w:rsid w:val="00F82E36"/>
    <w:rsid w:val="00F835CF"/>
    <w:rsid w:val="00F85BB6"/>
    <w:rsid w:val="00F86D3E"/>
    <w:rsid w:val="00F90192"/>
    <w:rsid w:val="00F9178C"/>
    <w:rsid w:val="00F91F65"/>
    <w:rsid w:val="00F928A7"/>
    <w:rsid w:val="00F94E46"/>
    <w:rsid w:val="00F97684"/>
    <w:rsid w:val="00F976B9"/>
    <w:rsid w:val="00FA210F"/>
    <w:rsid w:val="00FA2B08"/>
    <w:rsid w:val="00FA2E7D"/>
    <w:rsid w:val="00FA340F"/>
    <w:rsid w:val="00FA3547"/>
    <w:rsid w:val="00FA383B"/>
    <w:rsid w:val="00FA4A09"/>
    <w:rsid w:val="00FA5DA5"/>
    <w:rsid w:val="00FB118C"/>
    <w:rsid w:val="00FB1323"/>
    <w:rsid w:val="00FB1ABB"/>
    <w:rsid w:val="00FB2206"/>
    <w:rsid w:val="00FB28D7"/>
    <w:rsid w:val="00FB3888"/>
    <w:rsid w:val="00FB520C"/>
    <w:rsid w:val="00FB6170"/>
    <w:rsid w:val="00FB79EA"/>
    <w:rsid w:val="00FB7ACF"/>
    <w:rsid w:val="00FB7D80"/>
    <w:rsid w:val="00FB7E02"/>
    <w:rsid w:val="00FC077D"/>
    <w:rsid w:val="00FC0FCD"/>
    <w:rsid w:val="00FC11D4"/>
    <w:rsid w:val="00FC1640"/>
    <w:rsid w:val="00FC2892"/>
    <w:rsid w:val="00FC2F4D"/>
    <w:rsid w:val="00FC3693"/>
    <w:rsid w:val="00FC378D"/>
    <w:rsid w:val="00FC38EA"/>
    <w:rsid w:val="00FC393D"/>
    <w:rsid w:val="00FC47F8"/>
    <w:rsid w:val="00FC4A82"/>
    <w:rsid w:val="00FC512F"/>
    <w:rsid w:val="00FC5D12"/>
    <w:rsid w:val="00FC6B16"/>
    <w:rsid w:val="00FC6F33"/>
    <w:rsid w:val="00FC7741"/>
    <w:rsid w:val="00FC776B"/>
    <w:rsid w:val="00FC7795"/>
    <w:rsid w:val="00FC7909"/>
    <w:rsid w:val="00FC7B2B"/>
    <w:rsid w:val="00FD0E98"/>
    <w:rsid w:val="00FD1168"/>
    <w:rsid w:val="00FD2E87"/>
    <w:rsid w:val="00FD3191"/>
    <w:rsid w:val="00FD3D94"/>
    <w:rsid w:val="00FD5404"/>
    <w:rsid w:val="00FD6BDB"/>
    <w:rsid w:val="00FD6D6E"/>
    <w:rsid w:val="00FD7990"/>
    <w:rsid w:val="00FE1356"/>
    <w:rsid w:val="00FE1642"/>
    <w:rsid w:val="00FE1B73"/>
    <w:rsid w:val="00FE2226"/>
    <w:rsid w:val="00FE2BEB"/>
    <w:rsid w:val="00FE33C1"/>
    <w:rsid w:val="00FE3D3E"/>
    <w:rsid w:val="00FE4585"/>
    <w:rsid w:val="00FE4A31"/>
    <w:rsid w:val="00FE4DD7"/>
    <w:rsid w:val="00FE4F52"/>
    <w:rsid w:val="00FE56A1"/>
    <w:rsid w:val="00FE6896"/>
    <w:rsid w:val="00FE6E35"/>
    <w:rsid w:val="00FE72BE"/>
    <w:rsid w:val="00FF0A5F"/>
    <w:rsid w:val="00FF0B3A"/>
    <w:rsid w:val="00FF2449"/>
    <w:rsid w:val="00FF2853"/>
    <w:rsid w:val="00FF325B"/>
    <w:rsid w:val="00FF340F"/>
    <w:rsid w:val="00FF38A9"/>
    <w:rsid w:val="00FF4695"/>
    <w:rsid w:val="00FF51BA"/>
    <w:rsid w:val="00FF5BD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A6265B4"/>
  <w15:docId w15:val="{3EB855B7-00CC-4A12-BB0E-F901103B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1A4"/>
    <w:pPr>
      <w:spacing w:after="0" w:line="240" w:lineRule="auto"/>
    </w:pPr>
  </w:style>
  <w:style w:type="paragraph" w:styleId="Heading1">
    <w:name w:val="heading 1"/>
    <w:basedOn w:val="Normal"/>
    <w:next w:val="Normal"/>
    <w:link w:val="Heading1Char"/>
    <w:qFormat/>
    <w:rsid w:val="00376CF1"/>
    <w:pPr>
      <w:keepNext/>
      <w:shd w:val="clear" w:color="auto" w:fill="D9D9D9"/>
      <w:spacing w:before="240" w:after="60"/>
      <w:outlineLvl w:val="0"/>
    </w:pPr>
    <w:rPr>
      <w:rFonts w:cs="Arial"/>
      <w:b/>
      <w:bCs/>
      <w:kern w:val="32"/>
      <w:sz w:val="30"/>
      <w:szCs w:val="32"/>
    </w:rPr>
  </w:style>
  <w:style w:type="paragraph" w:styleId="Heading2">
    <w:name w:val="heading 2"/>
    <w:basedOn w:val="Normal"/>
    <w:next w:val="Normal"/>
    <w:link w:val="Heading2Char"/>
    <w:qFormat/>
    <w:rsid w:val="00376C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76CF1"/>
    <w:pPr>
      <w:keepNext/>
      <w:pBdr>
        <w:bottom w:val="single" w:sz="2" w:space="1" w:color="auto"/>
      </w:pBdr>
      <w:shd w:val="clear" w:color="auto" w:fill="D9D9D9"/>
      <w:spacing w:before="240" w:after="60"/>
      <w:outlineLvl w:val="2"/>
    </w:pPr>
    <w:rPr>
      <w:rFonts w:cs="Arial"/>
      <w:b/>
      <w:bCs/>
      <w:szCs w:val="26"/>
    </w:rPr>
  </w:style>
  <w:style w:type="paragraph" w:styleId="Heading4">
    <w:name w:val="heading 4"/>
    <w:basedOn w:val="Normal"/>
    <w:next w:val="Normal"/>
    <w:link w:val="Heading4Char"/>
    <w:qFormat/>
    <w:rsid w:val="00376CF1"/>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376CF1"/>
    <w:pPr>
      <w:keepNext/>
      <w:tabs>
        <w:tab w:val="num" w:pos="1008"/>
      </w:tabs>
      <w:ind w:left="1008" w:hanging="1008"/>
      <w:outlineLvl w:val="4"/>
    </w:pPr>
    <w:rPr>
      <w:b/>
      <w:sz w:val="24"/>
      <w:szCs w:val="20"/>
      <w:lang w:val="en-GB"/>
    </w:rPr>
  </w:style>
  <w:style w:type="paragraph" w:styleId="Heading6">
    <w:name w:val="heading 6"/>
    <w:basedOn w:val="Normal"/>
    <w:next w:val="Normal"/>
    <w:link w:val="Heading6Char"/>
    <w:qFormat/>
    <w:rsid w:val="00376CF1"/>
    <w:pPr>
      <w:keepNext/>
      <w:pageBreakBefore/>
      <w:tabs>
        <w:tab w:val="num" w:pos="1152"/>
        <w:tab w:val="left" w:pos="7230"/>
      </w:tabs>
      <w:ind w:left="1152" w:hanging="1152"/>
      <w:jc w:val="right"/>
      <w:outlineLvl w:val="5"/>
    </w:pPr>
    <w:rPr>
      <w:rFonts w:ascii="Arial" w:hAnsi="Arial" w:cs="Arial"/>
      <w:b/>
      <w:bCs/>
      <w:sz w:val="24"/>
      <w:lang w:eastAsia="en-US"/>
    </w:rPr>
  </w:style>
  <w:style w:type="paragraph" w:styleId="Heading7">
    <w:name w:val="heading 7"/>
    <w:basedOn w:val="Normal"/>
    <w:next w:val="Normal"/>
    <w:link w:val="Heading7Char"/>
    <w:qFormat/>
    <w:rsid w:val="00376CF1"/>
    <w:pPr>
      <w:keepNext/>
      <w:tabs>
        <w:tab w:val="num" w:pos="1296"/>
      </w:tabs>
      <w:ind w:left="1296" w:hanging="1296"/>
      <w:jc w:val="both"/>
      <w:outlineLvl w:val="6"/>
    </w:pPr>
    <w:rPr>
      <w:sz w:val="28"/>
      <w:szCs w:val="20"/>
    </w:rPr>
  </w:style>
  <w:style w:type="paragraph" w:styleId="Heading8">
    <w:name w:val="heading 8"/>
    <w:basedOn w:val="Normal"/>
    <w:next w:val="Normal"/>
    <w:link w:val="Heading8Char"/>
    <w:qFormat/>
    <w:rsid w:val="00376CF1"/>
    <w:pPr>
      <w:keepNext/>
      <w:tabs>
        <w:tab w:val="num" w:pos="1440"/>
      </w:tabs>
      <w:ind w:left="1440" w:hanging="1440"/>
      <w:jc w:val="center"/>
      <w:outlineLvl w:val="7"/>
    </w:pPr>
    <w:rPr>
      <w:rFonts w:ascii="Arial" w:hAnsi="Arial" w:cs="Arial"/>
      <w:b/>
      <w:sz w:val="28"/>
      <w:lang w:eastAsia="en-US"/>
    </w:rPr>
  </w:style>
  <w:style w:type="paragraph" w:styleId="Heading9">
    <w:name w:val="heading 9"/>
    <w:basedOn w:val="Normal"/>
    <w:next w:val="Normal"/>
    <w:link w:val="Heading9Char"/>
    <w:qFormat/>
    <w:rsid w:val="00376CF1"/>
    <w:pPr>
      <w:keepNext/>
      <w:tabs>
        <w:tab w:val="num" w:pos="1584"/>
      </w:tabs>
      <w:ind w:left="1584" w:hanging="1584"/>
      <w:jc w:val="center"/>
      <w:outlineLvl w:val="8"/>
    </w:pPr>
    <w:rPr>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CF1"/>
    <w:rPr>
      <w:rFonts w:ascii="Times New Roman" w:eastAsia="Times New Roman" w:hAnsi="Times New Roman" w:cs="Arial"/>
      <w:b/>
      <w:bCs/>
      <w:kern w:val="32"/>
      <w:sz w:val="30"/>
      <w:szCs w:val="32"/>
      <w:shd w:val="clear" w:color="auto" w:fill="D9D9D9"/>
      <w:lang w:eastAsia="sl-SI"/>
    </w:rPr>
  </w:style>
  <w:style w:type="character" w:customStyle="1" w:styleId="Heading2Char">
    <w:name w:val="Heading 2 Char"/>
    <w:basedOn w:val="DefaultParagraphFont"/>
    <w:link w:val="Heading2"/>
    <w:rsid w:val="00376CF1"/>
    <w:rPr>
      <w:rFonts w:ascii="Arial" w:eastAsia="Times New Roman" w:hAnsi="Arial" w:cs="Arial"/>
      <w:b/>
      <w:bCs/>
      <w:i/>
      <w:iCs/>
      <w:sz w:val="28"/>
      <w:szCs w:val="28"/>
      <w:lang w:eastAsia="sl-SI"/>
    </w:rPr>
  </w:style>
  <w:style w:type="character" w:customStyle="1" w:styleId="Heading3Char">
    <w:name w:val="Heading 3 Char"/>
    <w:basedOn w:val="DefaultParagraphFont"/>
    <w:link w:val="Heading3"/>
    <w:rsid w:val="00376CF1"/>
    <w:rPr>
      <w:rFonts w:ascii="Times New Roman" w:eastAsia="Times New Roman" w:hAnsi="Times New Roman" w:cs="Arial"/>
      <w:b/>
      <w:bCs/>
      <w:szCs w:val="26"/>
      <w:shd w:val="clear" w:color="auto" w:fill="D9D9D9"/>
      <w:lang w:eastAsia="sl-SI"/>
    </w:rPr>
  </w:style>
  <w:style w:type="character" w:customStyle="1" w:styleId="Heading4Char">
    <w:name w:val="Heading 4 Char"/>
    <w:basedOn w:val="DefaultParagraphFont"/>
    <w:link w:val="Heading4"/>
    <w:rsid w:val="00376CF1"/>
    <w:rPr>
      <w:rFonts w:ascii="Cambria" w:eastAsia="Times New Roman" w:hAnsi="Cambria" w:cs="Times New Roman"/>
      <w:b/>
      <w:bCs/>
      <w:i/>
      <w:iCs/>
      <w:color w:val="4F81BD"/>
      <w:szCs w:val="24"/>
      <w:lang w:eastAsia="sl-SI"/>
    </w:rPr>
  </w:style>
  <w:style w:type="character" w:customStyle="1" w:styleId="Heading5Char">
    <w:name w:val="Heading 5 Char"/>
    <w:basedOn w:val="DefaultParagraphFont"/>
    <w:link w:val="Heading5"/>
    <w:rsid w:val="00376CF1"/>
    <w:rPr>
      <w:rFonts w:ascii="Times New Roman" w:eastAsia="Times New Roman" w:hAnsi="Times New Roman" w:cs="Times New Roman"/>
      <w:b/>
      <w:sz w:val="24"/>
      <w:szCs w:val="20"/>
      <w:lang w:val="en-GB" w:eastAsia="sl-SI"/>
    </w:rPr>
  </w:style>
  <w:style w:type="character" w:customStyle="1" w:styleId="Heading6Char">
    <w:name w:val="Heading 6 Char"/>
    <w:basedOn w:val="DefaultParagraphFont"/>
    <w:link w:val="Heading6"/>
    <w:rsid w:val="00376CF1"/>
    <w:rPr>
      <w:rFonts w:ascii="Arial" w:eastAsia="Times New Roman" w:hAnsi="Arial" w:cs="Arial"/>
      <w:b/>
      <w:bCs/>
      <w:sz w:val="24"/>
      <w:szCs w:val="24"/>
      <w:lang w:eastAsia="en-US"/>
    </w:rPr>
  </w:style>
  <w:style w:type="character" w:customStyle="1" w:styleId="Heading7Char">
    <w:name w:val="Heading 7 Char"/>
    <w:basedOn w:val="DefaultParagraphFont"/>
    <w:link w:val="Heading7"/>
    <w:rsid w:val="00376CF1"/>
    <w:rPr>
      <w:rFonts w:ascii="Times New Roman" w:eastAsia="Times New Roman" w:hAnsi="Times New Roman" w:cs="Times New Roman"/>
      <w:sz w:val="28"/>
      <w:szCs w:val="20"/>
      <w:lang w:eastAsia="sl-SI"/>
    </w:rPr>
  </w:style>
  <w:style w:type="character" w:customStyle="1" w:styleId="Heading8Char">
    <w:name w:val="Heading 8 Char"/>
    <w:basedOn w:val="DefaultParagraphFont"/>
    <w:link w:val="Heading8"/>
    <w:rsid w:val="00376CF1"/>
    <w:rPr>
      <w:rFonts w:ascii="Arial" w:eastAsia="Times New Roman" w:hAnsi="Arial" w:cs="Arial"/>
      <w:b/>
      <w:sz w:val="28"/>
      <w:szCs w:val="24"/>
      <w:lang w:eastAsia="en-US"/>
    </w:rPr>
  </w:style>
  <w:style w:type="character" w:customStyle="1" w:styleId="Heading9Char">
    <w:name w:val="Heading 9 Char"/>
    <w:basedOn w:val="DefaultParagraphFont"/>
    <w:link w:val="Heading9"/>
    <w:rsid w:val="00376CF1"/>
    <w:rPr>
      <w:rFonts w:ascii="Times New Roman" w:eastAsia="Times New Roman" w:hAnsi="Times New Roman" w:cs="Times New Roman"/>
      <w:b/>
      <w:bCs/>
      <w:sz w:val="24"/>
      <w:szCs w:val="24"/>
      <w:lang w:eastAsia="en-US"/>
    </w:rPr>
  </w:style>
  <w:style w:type="paragraph" w:styleId="Footer">
    <w:name w:val="footer"/>
    <w:basedOn w:val="Normal"/>
    <w:link w:val="FooterChar"/>
    <w:uiPriority w:val="99"/>
    <w:rsid w:val="00376CF1"/>
    <w:pPr>
      <w:tabs>
        <w:tab w:val="center" w:pos="4536"/>
        <w:tab w:val="right" w:pos="9072"/>
      </w:tabs>
    </w:pPr>
  </w:style>
  <w:style w:type="character" w:customStyle="1" w:styleId="FooterChar">
    <w:name w:val="Footer Char"/>
    <w:basedOn w:val="DefaultParagraphFont"/>
    <w:link w:val="Footer"/>
    <w:uiPriority w:val="99"/>
    <w:rsid w:val="00376CF1"/>
    <w:rPr>
      <w:rFonts w:ascii="Times New Roman" w:eastAsia="Times New Roman" w:hAnsi="Times New Roman" w:cs="Times New Roman"/>
      <w:szCs w:val="24"/>
      <w:lang w:eastAsia="sl-SI"/>
    </w:rPr>
  </w:style>
  <w:style w:type="character" w:styleId="PageNumber">
    <w:name w:val="page number"/>
    <w:rsid w:val="00376CF1"/>
    <w:rPr>
      <w:rFonts w:cs="Times New Roman"/>
    </w:rPr>
  </w:style>
  <w:style w:type="paragraph" w:styleId="TOC1">
    <w:name w:val="toc 1"/>
    <w:basedOn w:val="Normal"/>
    <w:next w:val="Normal"/>
    <w:autoRedefine/>
    <w:uiPriority w:val="39"/>
    <w:rsid w:val="004E6B68"/>
    <w:pPr>
      <w:tabs>
        <w:tab w:val="right" w:leader="dot" w:pos="9060"/>
      </w:tabs>
      <w:spacing w:before="120"/>
    </w:pPr>
    <w:rPr>
      <w:rFonts w:ascii="Arial" w:hAnsi="Arial" w:cs="Arial"/>
      <w:caps/>
      <w:noProof/>
      <w:lang w:eastAsia="en-US"/>
    </w:rPr>
  </w:style>
  <w:style w:type="paragraph" w:styleId="TOC2">
    <w:name w:val="toc 2"/>
    <w:basedOn w:val="Normal"/>
    <w:next w:val="Normal"/>
    <w:autoRedefine/>
    <w:uiPriority w:val="39"/>
    <w:rsid w:val="00376CF1"/>
    <w:pPr>
      <w:spacing w:before="240"/>
    </w:pPr>
    <w:rPr>
      <w:rFonts w:cstheme="minorHAnsi"/>
      <w:b/>
      <w:bCs/>
      <w:sz w:val="20"/>
      <w:szCs w:val="20"/>
    </w:rPr>
  </w:style>
  <w:style w:type="paragraph" w:styleId="TOC3">
    <w:name w:val="toc 3"/>
    <w:basedOn w:val="Normal"/>
    <w:next w:val="Normal"/>
    <w:autoRedefine/>
    <w:uiPriority w:val="39"/>
    <w:rsid w:val="00376CF1"/>
    <w:pPr>
      <w:ind w:left="220"/>
    </w:pPr>
    <w:rPr>
      <w:rFonts w:cstheme="minorHAnsi"/>
      <w:sz w:val="20"/>
      <w:szCs w:val="20"/>
    </w:rPr>
  </w:style>
  <w:style w:type="paragraph" w:styleId="TOC4">
    <w:name w:val="toc 4"/>
    <w:basedOn w:val="Normal"/>
    <w:next w:val="Normal"/>
    <w:autoRedefine/>
    <w:semiHidden/>
    <w:rsid w:val="00376CF1"/>
    <w:pPr>
      <w:ind w:left="440"/>
    </w:pPr>
    <w:rPr>
      <w:rFonts w:cstheme="minorHAnsi"/>
      <w:sz w:val="20"/>
      <w:szCs w:val="20"/>
    </w:rPr>
  </w:style>
  <w:style w:type="paragraph" w:styleId="TOC5">
    <w:name w:val="toc 5"/>
    <w:basedOn w:val="Normal"/>
    <w:next w:val="Normal"/>
    <w:autoRedefine/>
    <w:semiHidden/>
    <w:rsid w:val="00376CF1"/>
    <w:pPr>
      <w:ind w:left="660"/>
    </w:pPr>
    <w:rPr>
      <w:rFonts w:cstheme="minorHAnsi"/>
      <w:sz w:val="20"/>
      <w:szCs w:val="20"/>
    </w:rPr>
  </w:style>
  <w:style w:type="paragraph" w:styleId="TOC6">
    <w:name w:val="toc 6"/>
    <w:basedOn w:val="Normal"/>
    <w:next w:val="Normal"/>
    <w:autoRedefine/>
    <w:semiHidden/>
    <w:rsid w:val="00376CF1"/>
    <w:pPr>
      <w:ind w:left="880"/>
    </w:pPr>
    <w:rPr>
      <w:rFonts w:cstheme="minorHAnsi"/>
      <w:sz w:val="20"/>
      <w:szCs w:val="20"/>
    </w:rPr>
  </w:style>
  <w:style w:type="paragraph" w:styleId="TOC7">
    <w:name w:val="toc 7"/>
    <w:basedOn w:val="Normal"/>
    <w:next w:val="Normal"/>
    <w:autoRedefine/>
    <w:semiHidden/>
    <w:rsid w:val="00376CF1"/>
    <w:pPr>
      <w:ind w:left="1100"/>
    </w:pPr>
    <w:rPr>
      <w:rFonts w:cstheme="minorHAnsi"/>
      <w:sz w:val="20"/>
      <w:szCs w:val="20"/>
    </w:rPr>
  </w:style>
  <w:style w:type="paragraph" w:styleId="TOC8">
    <w:name w:val="toc 8"/>
    <w:basedOn w:val="Normal"/>
    <w:next w:val="Normal"/>
    <w:autoRedefine/>
    <w:semiHidden/>
    <w:rsid w:val="00376CF1"/>
    <w:pPr>
      <w:ind w:left="1320"/>
    </w:pPr>
    <w:rPr>
      <w:rFonts w:cstheme="minorHAnsi"/>
      <w:sz w:val="20"/>
      <w:szCs w:val="20"/>
    </w:rPr>
  </w:style>
  <w:style w:type="paragraph" w:styleId="TOC9">
    <w:name w:val="toc 9"/>
    <w:basedOn w:val="Normal"/>
    <w:next w:val="Normal"/>
    <w:autoRedefine/>
    <w:semiHidden/>
    <w:rsid w:val="00376CF1"/>
    <w:pPr>
      <w:ind w:left="1540"/>
    </w:pPr>
    <w:rPr>
      <w:rFonts w:cstheme="minorHAnsi"/>
      <w:sz w:val="20"/>
      <w:szCs w:val="20"/>
    </w:rPr>
  </w:style>
  <w:style w:type="character" w:styleId="Hyperlink">
    <w:name w:val="Hyperlink"/>
    <w:uiPriority w:val="99"/>
    <w:rsid w:val="00376CF1"/>
    <w:rPr>
      <w:rFonts w:cs="Times New Roman"/>
      <w:color w:val="0000FF"/>
      <w:u w:val="single"/>
    </w:rPr>
  </w:style>
  <w:style w:type="table" w:styleId="TableGrid">
    <w:name w:val="Table Grid"/>
    <w:basedOn w:val="TableNormal"/>
    <w:rsid w:val="00376CF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76CF1"/>
    <w:rPr>
      <w:rFonts w:cs="Times New Roman"/>
      <w:color w:val="800080"/>
      <w:u w:val="single"/>
    </w:rPr>
  </w:style>
  <w:style w:type="paragraph" w:styleId="Header">
    <w:name w:val="header"/>
    <w:basedOn w:val="Normal"/>
    <w:link w:val="HeaderChar"/>
    <w:rsid w:val="00376CF1"/>
    <w:pPr>
      <w:tabs>
        <w:tab w:val="center" w:pos="4320"/>
        <w:tab w:val="right" w:pos="8640"/>
      </w:tabs>
    </w:pPr>
    <w:rPr>
      <w:sz w:val="20"/>
      <w:szCs w:val="20"/>
    </w:rPr>
  </w:style>
  <w:style w:type="character" w:customStyle="1" w:styleId="HeaderChar">
    <w:name w:val="Header Char"/>
    <w:basedOn w:val="DefaultParagraphFont"/>
    <w:link w:val="Header"/>
    <w:rsid w:val="00376CF1"/>
    <w:rPr>
      <w:rFonts w:ascii="Times New Roman" w:eastAsia="Times New Roman" w:hAnsi="Times New Roman" w:cs="Times New Roman"/>
      <w:sz w:val="20"/>
      <w:szCs w:val="20"/>
      <w:lang w:eastAsia="sl-SI"/>
    </w:rPr>
  </w:style>
  <w:style w:type="paragraph" w:customStyle="1" w:styleId="NavadenTimesNewRoman">
    <w:name w:val="Navaden Times New Roman"/>
    <w:basedOn w:val="Normal"/>
    <w:rsid w:val="00376CF1"/>
    <w:rPr>
      <w:sz w:val="20"/>
      <w:szCs w:val="20"/>
    </w:rPr>
  </w:style>
  <w:style w:type="paragraph" w:styleId="BodyText">
    <w:name w:val="Body Text"/>
    <w:basedOn w:val="Normal"/>
    <w:link w:val="BodyTextChar"/>
    <w:rsid w:val="00376CF1"/>
    <w:pPr>
      <w:jc w:val="both"/>
    </w:pPr>
    <w:rPr>
      <w:szCs w:val="20"/>
    </w:rPr>
  </w:style>
  <w:style w:type="character" w:customStyle="1" w:styleId="BodyTextChar">
    <w:name w:val="Body Text Char"/>
    <w:basedOn w:val="DefaultParagraphFont"/>
    <w:link w:val="BodyText"/>
    <w:rsid w:val="00376CF1"/>
    <w:rPr>
      <w:rFonts w:ascii="Times New Roman" w:eastAsia="Times New Roman" w:hAnsi="Times New Roman" w:cs="Times New Roman"/>
      <w:szCs w:val="20"/>
      <w:lang w:eastAsia="sl-SI"/>
    </w:rPr>
  </w:style>
  <w:style w:type="paragraph" w:customStyle="1" w:styleId="BodyText21">
    <w:name w:val="Body Text 21"/>
    <w:basedOn w:val="Normal"/>
    <w:rsid w:val="00376CF1"/>
    <w:pPr>
      <w:jc w:val="both"/>
    </w:pPr>
    <w:rPr>
      <w:b/>
      <w:lang w:eastAsia="en-US"/>
    </w:rPr>
  </w:style>
  <w:style w:type="paragraph" w:customStyle="1" w:styleId="navadenbrezodstavka">
    <w:name w:val="navaden brez odstavka"/>
    <w:basedOn w:val="Normal"/>
    <w:rsid w:val="00376CF1"/>
    <w:pPr>
      <w:widowControl w:val="0"/>
      <w:jc w:val="both"/>
    </w:pPr>
    <w:rPr>
      <w:szCs w:val="20"/>
    </w:rPr>
  </w:style>
  <w:style w:type="paragraph" w:styleId="BalloonText">
    <w:name w:val="Balloon Text"/>
    <w:basedOn w:val="Normal"/>
    <w:link w:val="BalloonTextChar"/>
    <w:semiHidden/>
    <w:rsid w:val="00376CF1"/>
    <w:rPr>
      <w:rFonts w:ascii="Tahoma" w:hAnsi="Tahoma" w:cs="Tahoma"/>
      <w:sz w:val="16"/>
      <w:szCs w:val="16"/>
    </w:rPr>
  </w:style>
  <w:style w:type="character" w:customStyle="1" w:styleId="BalloonTextChar">
    <w:name w:val="Balloon Text Char"/>
    <w:basedOn w:val="DefaultParagraphFont"/>
    <w:link w:val="BalloonText"/>
    <w:semiHidden/>
    <w:rsid w:val="00376CF1"/>
    <w:rPr>
      <w:rFonts w:ascii="Tahoma" w:eastAsia="Times New Roman" w:hAnsi="Tahoma" w:cs="Tahoma"/>
      <w:sz w:val="16"/>
      <w:szCs w:val="16"/>
      <w:lang w:eastAsia="sl-SI"/>
    </w:rPr>
  </w:style>
  <w:style w:type="paragraph" w:styleId="Title">
    <w:name w:val="Title"/>
    <w:basedOn w:val="Normal"/>
    <w:next w:val="Normal"/>
    <w:link w:val="TitleChar"/>
    <w:qFormat/>
    <w:rsid w:val="00376CF1"/>
    <w:pPr>
      <w:keepNext/>
      <w:pBdr>
        <w:bottom w:val="single" w:sz="8" w:space="1" w:color="auto"/>
      </w:pBdr>
      <w:shd w:val="clear" w:color="auto" w:fill="D9D9D9"/>
      <w:spacing w:before="240" w:after="60"/>
    </w:pPr>
    <w:rPr>
      <w:b/>
      <w:spacing w:val="5"/>
      <w:kern w:val="28"/>
      <w:sz w:val="32"/>
      <w:szCs w:val="52"/>
    </w:rPr>
  </w:style>
  <w:style w:type="character" w:customStyle="1" w:styleId="TitleChar">
    <w:name w:val="Title Char"/>
    <w:basedOn w:val="DefaultParagraphFont"/>
    <w:link w:val="Title"/>
    <w:rsid w:val="00376CF1"/>
    <w:rPr>
      <w:rFonts w:ascii="Times New Roman" w:eastAsia="Times New Roman" w:hAnsi="Times New Roman" w:cs="Times New Roman"/>
      <w:b/>
      <w:spacing w:val="5"/>
      <w:kern w:val="28"/>
      <w:sz w:val="32"/>
      <w:szCs w:val="52"/>
      <w:shd w:val="clear" w:color="auto" w:fill="D9D9D9"/>
      <w:lang w:eastAsia="sl-SI"/>
    </w:rPr>
  </w:style>
  <w:style w:type="paragraph" w:styleId="ListParagraph">
    <w:name w:val="List Paragraph"/>
    <w:basedOn w:val="Normal"/>
    <w:uiPriority w:val="34"/>
    <w:qFormat/>
    <w:rsid w:val="00376CF1"/>
    <w:pPr>
      <w:ind w:left="720"/>
    </w:pPr>
  </w:style>
  <w:style w:type="paragraph" w:customStyle="1" w:styleId="Default">
    <w:name w:val="Default"/>
    <w:rsid w:val="00376CF1"/>
    <w:pPr>
      <w:autoSpaceDE w:val="0"/>
      <w:autoSpaceDN w:val="0"/>
      <w:adjustRightInd w:val="0"/>
      <w:spacing w:after="0" w:line="240" w:lineRule="auto"/>
    </w:pPr>
    <w:rPr>
      <w:rFonts w:ascii="Tahoma" w:eastAsia="Times New Roman" w:hAnsi="Tahoma" w:cs="Tahoma"/>
      <w:color w:val="000000"/>
      <w:sz w:val="24"/>
      <w:szCs w:val="24"/>
      <w:lang w:eastAsia="sl-SI"/>
    </w:rPr>
  </w:style>
  <w:style w:type="paragraph" w:customStyle="1" w:styleId="CharCharZnakZnakCharChar">
    <w:name w:val="Char Char Znak Znak Char Char"/>
    <w:basedOn w:val="Normal"/>
    <w:rsid w:val="00376CF1"/>
    <w:pPr>
      <w:spacing w:after="160" w:line="240" w:lineRule="exact"/>
    </w:pPr>
    <w:rPr>
      <w:rFonts w:ascii="Tahoma" w:hAnsi="Tahoma"/>
      <w:sz w:val="20"/>
      <w:szCs w:val="20"/>
      <w:lang w:val="en-US" w:eastAsia="en-US"/>
    </w:rPr>
  </w:style>
  <w:style w:type="paragraph" w:styleId="BodyText2">
    <w:name w:val="Body Text 2"/>
    <w:basedOn w:val="Normal"/>
    <w:link w:val="BodyText2Char"/>
    <w:rsid w:val="00376CF1"/>
    <w:pPr>
      <w:spacing w:after="120" w:line="480" w:lineRule="auto"/>
    </w:pPr>
  </w:style>
  <w:style w:type="character" w:customStyle="1" w:styleId="BodyText2Char">
    <w:name w:val="Body Text 2 Char"/>
    <w:basedOn w:val="DefaultParagraphFont"/>
    <w:link w:val="BodyText2"/>
    <w:rsid w:val="00376CF1"/>
    <w:rPr>
      <w:rFonts w:ascii="Times New Roman" w:eastAsia="Times New Roman" w:hAnsi="Times New Roman" w:cs="Times New Roman"/>
      <w:szCs w:val="24"/>
      <w:lang w:eastAsia="sl-SI"/>
    </w:rPr>
  </w:style>
  <w:style w:type="numbering" w:customStyle="1" w:styleId="NoList1">
    <w:name w:val="No List1"/>
    <w:next w:val="NoList"/>
    <w:semiHidden/>
    <w:rsid w:val="00376CF1"/>
  </w:style>
  <w:style w:type="paragraph" w:customStyle="1" w:styleId="a1">
    <w:name w:val="a1"/>
    <w:basedOn w:val="Normal"/>
    <w:rsid w:val="00376CF1"/>
    <w:pPr>
      <w:numPr>
        <w:numId w:val="1"/>
      </w:numPr>
    </w:pPr>
    <w:rPr>
      <w:sz w:val="24"/>
      <w:szCs w:val="20"/>
      <w:lang w:val="en-GB"/>
    </w:rPr>
  </w:style>
  <w:style w:type="paragraph" w:styleId="BodyTextIndent">
    <w:name w:val="Body Text Indent"/>
    <w:basedOn w:val="Normal"/>
    <w:link w:val="BodyTextIndentChar"/>
    <w:rsid w:val="00376CF1"/>
    <w:pPr>
      <w:ind w:left="2160" w:hanging="2160"/>
    </w:pPr>
    <w:rPr>
      <w:rFonts w:ascii="Arial" w:hAnsi="Arial" w:cs="Arial"/>
      <w:b/>
      <w:sz w:val="32"/>
      <w:lang w:eastAsia="en-US"/>
    </w:rPr>
  </w:style>
  <w:style w:type="character" w:customStyle="1" w:styleId="BodyTextIndentChar">
    <w:name w:val="Body Text Indent Char"/>
    <w:basedOn w:val="DefaultParagraphFont"/>
    <w:link w:val="BodyTextIndent"/>
    <w:rsid w:val="00376CF1"/>
    <w:rPr>
      <w:rFonts w:ascii="Arial" w:eastAsia="Times New Roman" w:hAnsi="Arial" w:cs="Arial"/>
      <w:b/>
      <w:sz w:val="32"/>
      <w:szCs w:val="24"/>
      <w:lang w:eastAsia="en-US"/>
    </w:rPr>
  </w:style>
  <w:style w:type="paragraph" w:styleId="BodyTextIndent2">
    <w:name w:val="Body Text Indent 2"/>
    <w:basedOn w:val="Normal"/>
    <w:link w:val="BodyTextIndent2Char"/>
    <w:rsid w:val="00376CF1"/>
    <w:pPr>
      <w:ind w:left="3600" w:hanging="3600"/>
    </w:pPr>
    <w:rPr>
      <w:rFonts w:ascii="Arial" w:hAnsi="Arial" w:cs="Arial"/>
      <w:bCs/>
      <w:sz w:val="28"/>
      <w:lang w:eastAsia="en-US"/>
    </w:rPr>
  </w:style>
  <w:style w:type="character" w:customStyle="1" w:styleId="BodyTextIndent2Char">
    <w:name w:val="Body Text Indent 2 Char"/>
    <w:basedOn w:val="DefaultParagraphFont"/>
    <w:link w:val="BodyTextIndent2"/>
    <w:rsid w:val="00376CF1"/>
    <w:rPr>
      <w:rFonts w:ascii="Arial" w:eastAsia="Times New Roman" w:hAnsi="Arial" w:cs="Arial"/>
      <w:bCs/>
      <w:sz w:val="28"/>
      <w:szCs w:val="24"/>
      <w:lang w:eastAsia="en-US"/>
    </w:rPr>
  </w:style>
  <w:style w:type="paragraph" w:styleId="BodyTextIndent3">
    <w:name w:val="Body Text Indent 3"/>
    <w:basedOn w:val="Normal"/>
    <w:link w:val="BodyTextIndent3Char"/>
    <w:rsid w:val="00376CF1"/>
    <w:pPr>
      <w:ind w:left="3600" w:hanging="3600"/>
      <w:jc w:val="both"/>
    </w:pPr>
    <w:rPr>
      <w:rFonts w:ascii="Arial" w:hAnsi="Arial" w:cs="Arial"/>
      <w:sz w:val="28"/>
      <w:lang w:eastAsia="en-US"/>
    </w:rPr>
  </w:style>
  <w:style w:type="character" w:customStyle="1" w:styleId="BodyTextIndent3Char">
    <w:name w:val="Body Text Indent 3 Char"/>
    <w:basedOn w:val="DefaultParagraphFont"/>
    <w:link w:val="BodyTextIndent3"/>
    <w:rsid w:val="00376CF1"/>
    <w:rPr>
      <w:rFonts w:ascii="Arial" w:eastAsia="Times New Roman" w:hAnsi="Arial" w:cs="Arial"/>
      <w:sz w:val="28"/>
      <w:szCs w:val="24"/>
      <w:lang w:eastAsia="en-US"/>
    </w:rPr>
  </w:style>
  <w:style w:type="paragraph" w:styleId="BodyText3">
    <w:name w:val="Body Text 3"/>
    <w:basedOn w:val="Normal"/>
    <w:link w:val="BodyText3Char"/>
    <w:rsid w:val="00376CF1"/>
    <w:pPr>
      <w:autoSpaceDE w:val="0"/>
      <w:autoSpaceDN w:val="0"/>
      <w:adjustRightInd w:val="0"/>
      <w:jc w:val="both"/>
    </w:pPr>
    <w:rPr>
      <w:szCs w:val="20"/>
      <w:lang w:val="en-GB"/>
    </w:rPr>
  </w:style>
  <w:style w:type="character" w:customStyle="1" w:styleId="BodyText3Char">
    <w:name w:val="Body Text 3 Char"/>
    <w:basedOn w:val="DefaultParagraphFont"/>
    <w:link w:val="BodyText3"/>
    <w:rsid w:val="00376CF1"/>
    <w:rPr>
      <w:rFonts w:ascii="Times New Roman" w:eastAsia="Times New Roman" w:hAnsi="Times New Roman" w:cs="Times New Roman"/>
      <w:szCs w:val="20"/>
      <w:lang w:val="en-GB" w:eastAsia="sl-SI"/>
    </w:rPr>
  </w:style>
  <w:style w:type="paragraph" w:customStyle="1" w:styleId="Pogodba">
    <w:name w:val="Pogodba"/>
    <w:basedOn w:val="Normal"/>
    <w:rsid w:val="00376CF1"/>
    <w:pPr>
      <w:ind w:left="454"/>
      <w:jc w:val="both"/>
    </w:pPr>
    <w:rPr>
      <w:sz w:val="24"/>
      <w:szCs w:val="20"/>
    </w:rPr>
  </w:style>
  <w:style w:type="paragraph" w:styleId="FootnoteText">
    <w:name w:val="footnote text"/>
    <w:basedOn w:val="Normal"/>
    <w:link w:val="FootnoteTextChar"/>
    <w:rsid w:val="00376CF1"/>
    <w:pPr>
      <w:numPr>
        <w:numId w:val="2"/>
      </w:numPr>
      <w:tabs>
        <w:tab w:val="clear" w:pos="360"/>
      </w:tabs>
      <w:ind w:left="0" w:firstLine="0"/>
    </w:pPr>
    <w:rPr>
      <w:sz w:val="20"/>
      <w:szCs w:val="20"/>
      <w:lang w:eastAsia="en-US"/>
    </w:rPr>
  </w:style>
  <w:style w:type="character" w:customStyle="1" w:styleId="FootnoteTextChar">
    <w:name w:val="Footnote Text Char"/>
    <w:basedOn w:val="DefaultParagraphFont"/>
    <w:link w:val="FootnoteText"/>
    <w:rsid w:val="00376CF1"/>
    <w:rPr>
      <w:sz w:val="20"/>
      <w:szCs w:val="20"/>
      <w:lang w:eastAsia="en-US"/>
    </w:rPr>
  </w:style>
  <w:style w:type="paragraph" w:customStyle="1" w:styleId="BESEDILO">
    <w:name w:val="BESEDILO"/>
    <w:rsid w:val="00376CF1"/>
    <w:pPr>
      <w:keepLines/>
      <w:widowControl w:val="0"/>
      <w:tabs>
        <w:tab w:val="left" w:pos="2155"/>
      </w:tabs>
      <w:spacing w:after="0" w:line="240" w:lineRule="auto"/>
      <w:jc w:val="both"/>
    </w:pPr>
    <w:rPr>
      <w:rFonts w:ascii="Arial" w:eastAsia="Times New Roman" w:hAnsi="Arial" w:cs="Times New Roman"/>
      <w:kern w:val="16"/>
      <w:sz w:val="20"/>
      <w:szCs w:val="20"/>
      <w:lang w:eastAsia="en-US"/>
    </w:rPr>
  </w:style>
  <w:style w:type="paragraph" w:customStyle="1" w:styleId="Naslov1MK">
    <w:name w:val="Naslov 1 MK"/>
    <w:basedOn w:val="Heading1"/>
    <w:rsid w:val="00376CF1"/>
    <w:pPr>
      <w:pBdr>
        <w:top w:val="single" w:sz="4" w:space="1" w:color="auto"/>
        <w:left w:val="single" w:sz="4" w:space="4" w:color="auto"/>
        <w:bottom w:val="single" w:sz="4" w:space="1" w:color="auto"/>
        <w:right w:val="single" w:sz="4" w:space="4" w:color="auto"/>
      </w:pBdr>
      <w:shd w:val="clear" w:color="auto" w:fill="auto"/>
      <w:tabs>
        <w:tab w:val="num" w:pos="432"/>
      </w:tabs>
      <w:ind w:left="432" w:hanging="432"/>
      <w:jc w:val="both"/>
    </w:pPr>
    <w:rPr>
      <w:rFonts w:ascii="Arial" w:hAnsi="Arial"/>
      <w:bCs w:val="0"/>
      <w:kern w:val="28"/>
      <w:sz w:val="22"/>
      <w:szCs w:val="22"/>
    </w:rPr>
  </w:style>
  <w:style w:type="paragraph" w:customStyle="1" w:styleId="Naslov2MK">
    <w:name w:val="Naslov 2 MK"/>
    <w:basedOn w:val="Normal"/>
    <w:rsid w:val="00376CF1"/>
    <w:pPr>
      <w:numPr>
        <w:numId w:val="3"/>
      </w:numPr>
    </w:pPr>
    <w:rPr>
      <w:rFonts w:ascii="Arial" w:hAnsi="Arial" w:cs="Arial"/>
      <w:b/>
    </w:rPr>
  </w:style>
  <w:style w:type="character" w:customStyle="1" w:styleId="searchletnik">
    <w:name w:val="searchletnik"/>
    <w:rsid w:val="00376CF1"/>
  </w:style>
  <w:style w:type="paragraph" w:customStyle="1" w:styleId="Naslov3MK">
    <w:name w:val="Naslov 3 MK"/>
    <w:basedOn w:val="Heading1"/>
    <w:rsid w:val="00376CF1"/>
    <w:pPr>
      <w:numPr>
        <w:ilvl w:val="1"/>
        <w:numId w:val="4"/>
      </w:numPr>
      <w:shd w:val="clear" w:color="auto" w:fill="auto"/>
      <w:jc w:val="both"/>
    </w:pPr>
    <w:rPr>
      <w:rFonts w:ascii="Arial" w:hAnsi="Arial"/>
      <w:bCs w:val="0"/>
      <w:kern w:val="28"/>
      <w:sz w:val="22"/>
      <w:szCs w:val="22"/>
    </w:rPr>
  </w:style>
  <w:style w:type="character" w:customStyle="1" w:styleId="Naslov3MKZnak">
    <w:name w:val="Naslov 3 MK Znak"/>
    <w:rsid w:val="00376CF1"/>
    <w:rPr>
      <w:rFonts w:ascii="Arial" w:hAnsi="Arial" w:cs="Arial"/>
      <w:b/>
      <w:kern w:val="28"/>
      <w:sz w:val="22"/>
      <w:szCs w:val="22"/>
      <w:lang w:val="sl-SI" w:eastAsia="sl-SI" w:bidi="ar-SA"/>
    </w:rPr>
  </w:style>
  <w:style w:type="character" w:customStyle="1" w:styleId="Naslov2MKZnak">
    <w:name w:val="Naslov 2 MK Znak"/>
    <w:rsid w:val="00376CF1"/>
    <w:rPr>
      <w:rFonts w:ascii="Arial" w:hAnsi="Arial" w:cs="Arial"/>
      <w:b/>
      <w:sz w:val="22"/>
      <w:szCs w:val="22"/>
      <w:lang w:val="sl-SI" w:eastAsia="sl-SI" w:bidi="ar-SA"/>
    </w:rPr>
  </w:style>
  <w:style w:type="paragraph" w:customStyle="1" w:styleId="0Naslov1MK">
    <w:name w:val="0 Naslov 1 MK"/>
    <w:basedOn w:val="Heading1"/>
    <w:rsid w:val="00376CF1"/>
    <w:pPr>
      <w:pBdr>
        <w:top w:val="single" w:sz="4" w:space="1" w:color="auto"/>
        <w:left w:val="single" w:sz="4" w:space="4" w:color="auto"/>
        <w:bottom w:val="single" w:sz="4" w:space="1" w:color="auto"/>
        <w:right w:val="single" w:sz="4" w:space="4" w:color="auto"/>
      </w:pBdr>
      <w:shd w:val="clear" w:color="auto" w:fill="auto"/>
      <w:tabs>
        <w:tab w:val="num" w:pos="432"/>
      </w:tabs>
      <w:ind w:left="432" w:hanging="432"/>
      <w:jc w:val="both"/>
    </w:pPr>
    <w:rPr>
      <w:rFonts w:ascii="Arial" w:hAnsi="Arial" w:cs="Times New Roman"/>
      <w:bCs w:val="0"/>
      <w:kern w:val="28"/>
      <w:sz w:val="22"/>
      <w:szCs w:val="22"/>
    </w:rPr>
  </w:style>
  <w:style w:type="paragraph" w:customStyle="1" w:styleId="Slog1">
    <w:name w:val="Slog1"/>
    <w:basedOn w:val="Normal"/>
    <w:rsid w:val="00376CF1"/>
    <w:pPr>
      <w:jc w:val="both"/>
    </w:pPr>
    <w:rPr>
      <w:rFonts w:ascii="Verdana" w:hAnsi="Verdana"/>
      <w:sz w:val="20"/>
    </w:rPr>
  </w:style>
  <w:style w:type="paragraph" w:customStyle="1" w:styleId="xl25">
    <w:name w:val="xl25"/>
    <w:basedOn w:val="Normal"/>
    <w:rsid w:val="00376CF1"/>
    <w:pPr>
      <w:spacing w:before="100" w:beforeAutospacing="1" w:after="100" w:afterAutospacing="1"/>
      <w:jc w:val="center"/>
      <w:textAlignment w:val="center"/>
    </w:pPr>
    <w:rPr>
      <w:rFonts w:ascii="Arial" w:eastAsia="Arial Unicode MS" w:hAnsi="Arial" w:cs="Arial Unicode MS"/>
      <w:color w:val="FF0000"/>
      <w:sz w:val="16"/>
      <w:szCs w:val="16"/>
      <w:lang w:val="en-GB" w:eastAsia="en-US"/>
    </w:rPr>
  </w:style>
  <w:style w:type="paragraph" w:customStyle="1" w:styleId="xl26">
    <w:name w:val="xl26"/>
    <w:basedOn w:val="Normal"/>
    <w:rsid w:val="00376CF1"/>
    <w:pPr>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27">
    <w:name w:val="xl27"/>
    <w:basedOn w:val="Normal"/>
    <w:rsid w:val="00376CF1"/>
    <w:pPr>
      <w:spacing w:before="100" w:beforeAutospacing="1" w:after="100" w:afterAutospacing="1"/>
      <w:jc w:val="center"/>
      <w:textAlignment w:val="center"/>
    </w:pPr>
    <w:rPr>
      <w:rFonts w:ascii="Arial" w:eastAsia="Arial Unicode MS" w:hAnsi="Arial" w:cs="Arial Unicode MS"/>
      <w:b/>
      <w:bCs/>
      <w:sz w:val="18"/>
      <w:szCs w:val="18"/>
      <w:lang w:val="en-GB" w:eastAsia="en-US"/>
    </w:rPr>
  </w:style>
  <w:style w:type="paragraph" w:customStyle="1" w:styleId="xl28">
    <w:name w:val="xl28"/>
    <w:basedOn w:val="Normal"/>
    <w:rsid w:val="00376CF1"/>
    <w:pPr>
      <w:spacing w:before="100" w:beforeAutospacing="1" w:after="100" w:afterAutospacing="1"/>
      <w:textAlignment w:val="center"/>
    </w:pPr>
    <w:rPr>
      <w:rFonts w:ascii="Arial" w:eastAsia="Arial Unicode MS" w:hAnsi="Arial" w:cs="Arial Unicode MS"/>
      <w:b/>
      <w:bCs/>
      <w:sz w:val="18"/>
      <w:szCs w:val="18"/>
      <w:lang w:val="en-GB" w:eastAsia="en-US"/>
    </w:rPr>
  </w:style>
  <w:style w:type="paragraph" w:customStyle="1" w:styleId="xl29">
    <w:name w:val="xl29"/>
    <w:basedOn w:val="Normal"/>
    <w:rsid w:val="00376CF1"/>
    <w:pPr>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0">
    <w:name w:val="xl30"/>
    <w:basedOn w:val="Normal"/>
    <w:rsid w:val="00376CF1"/>
    <w:pPr>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31">
    <w:name w:val="xl31"/>
    <w:basedOn w:val="Normal"/>
    <w:rsid w:val="00376CF1"/>
    <w:pPr>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2">
    <w:name w:val="xl32"/>
    <w:basedOn w:val="Normal"/>
    <w:rsid w:val="00376CF1"/>
    <w:pPr>
      <w:spacing w:before="100" w:beforeAutospacing="1" w:after="100" w:afterAutospacing="1"/>
      <w:textAlignment w:val="center"/>
    </w:pPr>
    <w:rPr>
      <w:rFonts w:ascii="Arial" w:eastAsia="Arial Unicode MS" w:hAnsi="Arial" w:cs="Arial Unicode MS"/>
      <w:b/>
      <w:bCs/>
      <w:sz w:val="18"/>
      <w:szCs w:val="18"/>
      <w:lang w:val="en-GB" w:eastAsia="en-US"/>
    </w:rPr>
  </w:style>
  <w:style w:type="paragraph" w:customStyle="1" w:styleId="xl33">
    <w:name w:val="xl33"/>
    <w:basedOn w:val="Normal"/>
    <w:rsid w:val="00376C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Unicode MS"/>
      <w:b/>
      <w:bCs/>
      <w:color w:val="FF0000"/>
      <w:sz w:val="24"/>
      <w:lang w:val="en-GB" w:eastAsia="en-US"/>
    </w:rPr>
  </w:style>
  <w:style w:type="paragraph" w:customStyle="1" w:styleId="xl34">
    <w:name w:val="xl34"/>
    <w:basedOn w:val="Normal"/>
    <w:rsid w:val="00376CF1"/>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5">
    <w:name w:val="xl35"/>
    <w:basedOn w:val="Normal"/>
    <w:rsid w:val="00376CF1"/>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36">
    <w:name w:val="xl36"/>
    <w:basedOn w:val="Normal"/>
    <w:rsid w:val="00376CF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7">
    <w:name w:val="xl37"/>
    <w:basedOn w:val="Normal"/>
    <w:rsid w:val="00376CF1"/>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38">
    <w:name w:val="xl38"/>
    <w:basedOn w:val="Normal"/>
    <w:rsid w:val="00376C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Unicode MS"/>
      <w:sz w:val="16"/>
      <w:szCs w:val="16"/>
      <w:lang w:val="en-GB" w:eastAsia="en-US"/>
    </w:rPr>
  </w:style>
  <w:style w:type="paragraph" w:customStyle="1" w:styleId="xl39">
    <w:name w:val="xl39"/>
    <w:basedOn w:val="Normal"/>
    <w:rsid w:val="00376C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sz w:val="16"/>
      <w:szCs w:val="16"/>
      <w:lang w:val="en-GB" w:eastAsia="en-US"/>
    </w:rPr>
  </w:style>
  <w:style w:type="paragraph" w:customStyle="1" w:styleId="xl40">
    <w:name w:val="xl40"/>
    <w:basedOn w:val="Normal"/>
    <w:rsid w:val="00376CF1"/>
    <w:pPr>
      <w:shd w:val="clear" w:color="auto" w:fill="99CCFF"/>
      <w:spacing w:before="100" w:beforeAutospacing="1" w:after="100" w:afterAutospacing="1"/>
      <w:textAlignment w:val="center"/>
    </w:pPr>
    <w:rPr>
      <w:rFonts w:ascii="Arial Unicode MS" w:eastAsia="Arial Unicode MS" w:hAnsi="Arial Unicode MS" w:cs="Arial Unicode MS"/>
      <w:b/>
      <w:bCs/>
      <w:lang w:val="en-GB" w:eastAsia="en-US"/>
    </w:rPr>
  </w:style>
  <w:style w:type="paragraph" w:customStyle="1" w:styleId="xl41">
    <w:name w:val="xl41"/>
    <w:basedOn w:val="Normal"/>
    <w:rsid w:val="00376CF1"/>
    <w:pPr>
      <w:shd w:val="clear" w:color="auto" w:fill="99CCFF"/>
      <w:spacing w:before="100" w:beforeAutospacing="1" w:after="100" w:afterAutospacing="1"/>
      <w:jc w:val="center"/>
      <w:textAlignment w:val="center"/>
    </w:pPr>
    <w:rPr>
      <w:rFonts w:ascii="Arial" w:eastAsia="Arial Unicode MS" w:hAnsi="Arial" w:cs="Arial Unicode MS"/>
      <w:b/>
      <w:bCs/>
      <w:lang w:val="en-GB" w:eastAsia="en-US"/>
    </w:rPr>
  </w:style>
  <w:style w:type="paragraph" w:customStyle="1" w:styleId="xl42">
    <w:name w:val="xl42"/>
    <w:basedOn w:val="Normal"/>
    <w:rsid w:val="00376CF1"/>
    <w:pPr>
      <w:shd w:val="clear" w:color="auto" w:fill="99CCFF"/>
      <w:spacing w:before="100" w:beforeAutospacing="1" w:after="100" w:afterAutospacing="1"/>
      <w:textAlignment w:val="center"/>
    </w:pPr>
    <w:rPr>
      <w:rFonts w:ascii="Arial" w:eastAsia="Arial Unicode MS" w:hAnsi="Arial" w:cs="Arial Unicode MS"/>
      <w:b/>
      <w:bCs/>
      <w:lang w:val="en-GB" w:eastAsia="en-US"/>
    </w:rPr>
  </w:style>
  <w:style w:type="paragraph" w:customStyle="1" w:styleId="xl43">
    <w:name w:val="xl43"/>
    <w:basedOn w:val="Normal"/>
    <w:rsid w:val="00376CF1"/>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xl44">
    <w:name w:val="xl44"/>
    <w:basedOn w:val="Normal"/>
    <w:rsid w:val="00376CF1"/>
    <w:pPr>
      <w:shd w:val="clear" w:color="auto" w:fill="FFFF99"/>
      <w:spacing w:before="100" w:beforeAutospacing="1" w:after="100" w:afterAutospacing="1"/>
      <w:jc w:val="center"/>
      <w:textAlignment w:val="center"/>
    </w:pPr>
    <w:rPr>
      <w:rFonts w:ascii="Arial" w:eastAsia="Arial Unicode MS" w:hAnsi="Arial" w:cs="Arial Unicode MS"/>
      <w:sz w:val="16"/>
      <w:szCs w:val="16"/>
      <w:lang w:val="en-GB" w:eastAsia="en-US"/>
    </w:rPr>
  </w:style>
  <w:style w:type="paragraph" w:customStyle="1" w:styleId="font5">
    <w:name w:val="font5"/>
    <w:basedOn w:val="Normal"/>
    <w:rsid w:val="00376CF1"/>
    <w:pPr>
      <w:spacing w:before="100" w:beforeAutospacing="1" w:after="100" w:afterAutospacing="1"/>
    </w:pPr>
    <w:rPr>
      <w:rFonts w:ascii="Tahoma" w:eastAsia="Arial Unicode MS" w:hAnsi="Tahoma" w:cs="Tahoma"/>
      <w:b/>
      <w:bCs/>
      <w:color w:val="000000"/>
      <w:sz w:val="16"/>
      <w:szCs w:val="16"/>
      <w:lang w:val="en-GB" w:eastAsia="en-US"/>
    </w:rPr>
  </w:style>
  <w:style w:type="paragraph" w:customStyle="1" w:styleId="font6">
    <w:name w:val="font6"/>
    <w:basedOn w:val="Normal"/>
    <w:rsid w:val="00376CF1"/>
    <w:pPr>
      <w:spacing w:before="100" w:beforeAutospacing="1" w:after="100" w:afterAutospacing="1"/>
    </w:pPr>
    <w:rPr>
      <w:rFonts w:ascii="Tahoma" w:eastAsia="Arial Unicode MS" w:hAnsi="Tahoma" w:cs="Tahoma"/>
      <w:color w:val="000000"/>
      <w:sz w:val="16"/>
      <w:szCs w:val="16"/>
      <w:lang w:val="en-GB" w:eastAsia="en-US"/>
    </w:rPr>
  </w:style>
  <w:style w:type="character" w:styleId="FootnoteReference">
    <w:name w:val="footnote reference"/>
    <w:rsid w:val="00376CF1"/>
    <w:rPr>
      <w:vertAlign w:val="superscript"/>
    </w:rPr>
  </w:style>
  <w:style w:type="character" w:styleId="CommentReference">
    <w:name w:val="annotation reference"/>
    <w:rsid w:val="00376CF1"/>
    <w:rPr>
      <w:sz w:val="16"/>
      <w:szCs w:val="16"/>
    </w:rPr>
  </w:style>
  <w:style w:type="paragraph" w:styleId="CommentText">
    <w:name w:val="annotation text"/>
    <w:basedOn w:val="Normal"/>
    <w:link w:val="CommentTextChar"/>
    <w:rsid w:val="00376CF1"/>
    <w:rPr>
      <w:sz w:val="20"/>
      <w:szCs w:val="20"/>
      <w:lang w:eastAsia="en-US"/>
    </w:rPr>
  </w:style>
  <w:style w:type="character" w:customStyle="1" w:styleId="CommentTextChar">
    <w:name w:val="Comment Text Char"/>
    <w:basedOn w:val="DefaultParagraphFont"/>
    <w:link w:val="CommentText"/>
    <w:rsid w:val="00376CF1"/>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376CF1"/>
    <w:rPr>
      <w:b/>
      <w:bCs/>
    </w:rPr>
  </w:style>
  <w:style w:type="character" w:customStyle="1" w:styleId="CommentSubjectChar">
    <w:name w:val="Comment Subject Char"/>
    <w:basedOn w:val="CommentTextChar"/>
    <w:link w:val="CommentSubject"/>
    <w:rsid w:val="00376CF1"/>
    <w:rPr>
      <w:rFonts w:ascii="Times New Roman" w:eastAsia="Times New Roman" w:hAnsi="Times New Roman" w:cs="Times New Roman"/>
      <w:b/>
      <w:bCs/>
      <w:sz w:val="20"/>
      <w:szCs w:val="20"/>
      <w:lang w:eastAsia="en-US"/>
    </w:rPr>
  </w:style>
  <w:style w:type="numbering" w:customStyle="1" w:styleId="Slog2">
    <w:name w:val="Slog2"/>
    <w:rsid w:val="00376CF1"/>
    <w:pPr>
      <w:numPr>
        <w:numId w:val="8"/>
      </w:numPr>
    </w:pPr>
  </w:style>
  <w:style w:type="numbering" w:customStyle="1" w:styleId="Slog3">
    <w:name w:val="Slog3"/>
    <w:rsid w:val="00376CF1"/>
    <w:pPr>
      <w:numPr>
        <w:numId w:val="9"/>
      </w:numPr>
    </w:pPr>
  </w:style>
  <w:style w:type="numbering" w:customStyle="1" w:styleId="Slog4">
    <w:name w:val="Slog4"/>
    <w:rsid w:val="00376CF1"/>
    <w:pPr>
      <w:numPr>
        <w:numId w:val="10"/>
      </w:numPr>
    </w:pPr>
  </w:style>
  <w:style w:type="numbering" w:customStyle="1" w:styleId="Slog5">
    <w:name w:val="Slog5"/>
    <w:rsid w:val="00376CF1"/>
    <w:pPr>
      <w:numPr>
        <w:numId w:val="11"/>
      </w:numPr>
    </w:pPr>
  </w:style>
  <w:style w:type="character" w:styleId="Strong">
    <w:name w:val="Strong"/>
    <w:qFormat/>
    <w:rsid w:val="00376CF1"/>
    <w:rPr>
      <w:b/>
      <w:bCs/>
    </w:rPr>
  </w:style>
  <w:style w:type="paragraph" w:customStyle="1" w:styleId="Slog6">
    <w:name w:val="Slog6"/>
    <w:basedOn w:val="Normal"/>
    <w:qFormat/>
    <w:rsid w:val="00ED2C42"/>
    <w:pPr>
      <w:pBdr>
        <w:top w:val="single" w:sz="4" w:space="1" w:color="auto"/>
        <w:left w:val="single" w:sz="4" w:space="4" w:color="auto"/>
        <w:bottom w:val="single" w:sz="4" w:space="1" w:color="auto"/>
        <w:right w:val="single" w:sz="4" w:space="4" w:color="auto"/>
      </w:pBdr>
      <w:jc w:val="both"/>
    </w:pPr>
    <w:rPr>
      <w:b/>
      <w:lang w:eastAsia="en-US"/>
    </w:rPr>
  </w:style>
  <w:style w:type="character" w:customStyle="1" w:styleId="UnresolvedMention1">
    <w:name w:val="Unresolved Mention1"/>
    <w:basedOn w:val="DefaultParagraphFont"/>
    <w:uiPriority w:val="99"/>
    <w:semiHidden/>
    <w:unhideWhenUsed/>
    <w:rsid w:val="007F6E71"/>
    <w:rPr>
      <w:color w:val="808080"/>
      <w:shd w:val="clear" w:color="auto" w:fill="E6E6E6"/>
    </w:rPr>
  </w:style>
  <w:style w:type="character" w:customStyle="1" w:styleId="UnresolvedMention2">
    <w:name w:val="Unresolved Mention2"/>
    <w:basedOn w:val="DefaultParagraphFont"/>
    <w:uiPriority w:val="99"/>
    <w:semiHidden/>
    <w:unhideWhenUsed/>
    <w:rsid w:val="005415E4"/>
    <w:rPr>
      <w:color w:val="808080"/>
      <w:shd w:val="clear" w:color="auto" w:fill="E6E6E6"/>
    </w:rPr>
  </w:style>
  <w:style w:type="character" w:customStyle="1" w:styleId="UnresolvedMention3">
    <w:name w:val="Unresolved Mention3"/>
    <w:basedOn w:val="DefaultParagraphFont"/>
    <w:uiPriority w:val="99"/>
    <w:semiHidden/>
    <w:unhideWhenUsed/>
    <w:rsid w:val="006111E1"/>
    <w:rPr>
      <w:color w:val="605E5C"/>
      <w:shd w:val="clear" w:color="auto" w:fill="E1DFDD"/>
    </w:rPr>
  </w:style>
  <w:style w:type="paragraph" w:styleId="NoSpacing">
    <w:name w:val="No Spacing"/>
    <w:link w:val="NoSpacingChar"/>
    <w:uiPriority w:val="1"/>
    <w:qFormat/>
    <w:rsid w:val="004D7D87"/>
    <w:pPr>
      <w:spacing w:after="0" w:line="240" w:lineRule="auto"/>
    </w:pPr>
    <w:rPr>
      <w:lang w:val="en-US" w:eastAsia="en-US"/>
    </w:rPr>
  </w:style>
  <w:style w:type="character" w:customStyle="1" w:styleId="NoSpacingChar">
    <w:name w:val="No Spacing Char"/>
    <w:basedOn w:val="DefaultParagraphFont"/>
    <w:link w:val="NoSpacing"/>
    <w:uiPriority w:val="1"/>
    <w:rsid w:val="004D7D87"/>
    <w:rPr>
      <w:lang w:val="en-US" w:eastAsia="en-US"/>
    </w:rPr>
  </w:style>
  <w:style w:type="character" w:styleId="PlaceholderText">
    <w:name w:val="Placeholder Text"/>
    <w:basedOn w:val="DefaultParagraphFont"/>
    <w:uiPriority w:val="99"/>
    <w:semiHidden/>
    <w:rsid w:val="0074787D"/>
    <w:rPr>
      <w:color w:val="808080"/>
    </w:rPr>
  </w:style>
  <w:style w:type="character" w:customStyle="1" w:styleId="UnresolvedMention4">
    <w:name w:val="Unresolved Mention4"/>
    <w:basedOn w:val="DefaultParagraphFont"/>
    <w:uiPriority w:val="99"/>
    <w:semiHidden/>
    <w:unhideWhenUsed/>
    <w:rsid w:val="00C854DE"/>
    <w:rPr>
      <w:color w:val="605E5C"/>
      <w:shd w:val="clear" w:color="auto" w:fill="E1DFDD"/>
    </w:rPr>
  </w:style>
  <w:style w:type="character" w:styleId="UnresolvedMention">
    <w:name w:val="Unresolved Mention"/>
    <w:basedOn w:val="DefaultParagraphFont"/>
    <w:uiPriority w:val="99"/>
    <w:semiHidden/>
    <w:unhideWhenUsed/>
    <w:rsid w:val="008276CE"/>
    <w:rPr>
      <w:color w:val="605E5C"/>
      <w:shd w:val="clear" w:color="auto" w:fill="E1DFDD"/>
    </w:rPr>
  </w:style>
  <w:style w:type="paragraph" w:styleId="TOCHeading">
    <w:name w:val="TOC Heading"/>
    <w:basedOn w:val="Heading1"/>
    <w:next w:val="Normal"/>
    <w:uiPriority w:val="39"/>
    <w:unhideWhenUsed/>
    <w:qFormat/>
    <w:rsid w:val="001556C7"/>
    <w:pPr>
      <w:keepLines/>
      <w:shd w:val="clear" w:color="auto" w:fill="auto"/>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_ESPD/" TargetMode="External"/><Relationship Id="rId13" Type="http://schemas.openxmlformats.org/officeDocument/2006/relationships/hyperlink" Target="https://ejn.gov.si" TargetMode="External"/><Relationship Id="rId18" Type="http://schemas.openxmlformats.org/officeDocument/2006/relationships/hyperlink" Target="http://www.enarocanje.si/_ESP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_________@cd-cc.si"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mailto:karmen.klucar@cd-cc.s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c.si/razpisi" TargetMode="External"/><Relationship Id="rId20" Type="http://schemas.openxmlformats.org/officeDocument/2006/relationships/hyperlink" Target="https://ejn.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ponudba/pages/aktualno/aktualno_jnc_podrobno.xhtml?zadevaId=4426" TargetMode="External"/><Relationship Id="rId22" Type="http://schemas.openxmlformats.org/officeDocument/2006/relationships/hyperlink" Target="mailto:_________@cd-cc.s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C1C3-3F94-4320-AB95-5EECA660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37</Pages>
  <Words>14322</Words>
  <Characters>81639</Characters>
  <Application>Microsoft Office Word</Application>
  <DocSecurity>0</DocSecurity>
  <Lines>680</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Štukelj Barbara</dc:creator>
  <cp:lastModifiedBy>Barbara Štukelj</cp:lastModifiedBy>
  <cp:revision>434</cp:revision>
  <cp:lastPrinted>2021-07-07T06:52:00Z</cp:lastPrinted>
  <dcterms:created xsi:type="dcterms:W3CDTF">2021-06-17T10:59:00Z</dcterms:created>
  <dcterms:modified xsi:type="dcterms:W3CDTF">2021-07-07T06:52:00Z</dcterms:modified>
</cp:coreProperties>
</file>