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392B" w14:textId="23DCC41E" w:rsidR="00EF0210" w:rsidRPr="007B547C" w:rsidRDefault="00EF0210" w:rsidP="00EF0210">
      <w:pPr>
        <w:shd w:val="clear" w:color="auto" w:fill="FFFFFF"/>
        <w:rPr>
          <w:rFonts w:ascii="Verdana" w:hAnsi="Verdana"/>
          <w:b/>
          <w:sz w:val="36"/>
          <w:szCs w:val="36"/>
          <w:lang w:val="sl-SI" w:eastAsia="sl-SI"/>
        </w:rPr>
      </w:pPr>
      <w:r w:rsidRPr="007B547C">
        <w:rPr>
          <w:rFonts w:ascii="Verdana" w:hAnsi="Verdana"/>
          <w:b/>
          <w:sz w:val="36"/>
          <w:szCs w:val="36"/>
          <w:lang w:val="sl-SI" w:eastAsia="sl-SI"/>
        </w:rPr>
        <w:t>VABILO K SODELOVA</w:t>
      </w:r>
      <w:r w:rsidR="00A437D3" w:rsidRPr="007B547C">
        <w:rPr>
          <w:rFonts w:ascii="Verdana" w:hAnsi="Verdana"/>
          <w:b/>
          <w:sz w:val="36"/>
          <w:szCs w:val="36"/>
          <w:lang w:val="sl-SI" w:eastAsia="sl-SI"/>
        </w:rPr>
        <w:t>NJU PRI KOPRODUKCIJAH UPRIZORIT</w:t>
      </w:r>
      <w:r w:rsidRPr="007B547C">
        <w:rPr>
          <w:rFonts w:ascii="Verdana" w:hAnsi="Verdana"/>
          <w:b/>
          <w:sz w:val="36"/>
          <w:szCs w:val="36"/>
          <w:lang w:val="sl-SI" w:eastAsia="sl-SI"/>
        </w:rPr>
        <w:t xml:space="preserve">VENIH UMETNOSTI </w:t>
      </w:r>
      <w:r w:rsidR="004D22DF">
        <w:rPr>
          <w:rFonts w:ascii="Verdana" w:hAnsi="Verdana"/>
          <w:b/>
          <w:sz w:val="36"/>
          <w:szCs w:val="36"/>
          <w:lang w:val="sl-SI" w:eastAsia="sl-SI"/>
        </w:rPr>
        <w:t>– prijave podaljšane do 1. junija</w:t>
      </w:r>
    </w:p>
    <w:p w14:paraId="66E7F645" w14:textId="77777777" w:rsidR="00EF0210" w:rsidRPr="007B547C" w:rsidRDefault="00EF0210" w:rsidP="00EF0210">
      <w:pPr>
        <w:shd w:val="clear" w:color="auto" w:fill="FFFFFF"/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6BDF9220" w14:textId="3DAE93D1" w:rsidR="00EF0210" w:rsidRPr="007B547C" w:rsidRDefault="00EF0210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Nevladne organizacije, društva in zasebne ali javne zavode </w:t>
      </w:r>
      <w:r w:rsidR="00D3776C">
        <w:rPr>
          <w:rFonts w:ascii="Times New Roman" w:hAnsi="Times New Roman" w:cs="Times New Roman"/>
          <w:sz w:val="24"/>
          <w:szCs w:val="24"/>
          <w:lang w:val="sl-SI" w:eastAsia="sl-SI"/>
        </w:rPr>
        <w:t>ter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festivale vabimo k sodelovanju v okviru uprizoritvenega programa Cankarjevega doma v letu </w:t>
      </w:r>
      <w:r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20</w:t>
      </w:r>
      <w:r w:rsidR="0002713E"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2</w:t>
      </w:r>
      <w:r w:rsidR="00DF1686"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1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.</w:t>
      </w:r>
    </w:p>
    <w:p w14:paraId="7AF5C664" w14:textId="13B18AEA" w:rsidR="00EF0210" w:rsidRPr="007B547C" w:rsidRDefault="00EF0210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Prijave je treb</w:t>
      </w:r>
      <w:r w:rsidR="007B547C" w:rsidRPr="007B547C">
        <w:rPr>
          <w:rFonts w:ascii="Times New Roman" w:hAnsi="Times New Roman" w:cs="Times New Roman"/>
          <w:sz w:val="24"/>
          <w:szCs w:val="24"/>
          <w:lang w:val="sl-SI" w:eastAsia="sl-SI"/>
        </w:rPr>
        <w:t>a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oddati naj</w:t>
      </w:r>
      <w:r w:rsidR="007B547C" w:rsidRPr="007B547C">
        <w:rPr>
          <w:rFonts w:ascii="Times New Roman" w:hAnsi="Times New Roman" w:cs="Times New Roman"/>
          <w:sz w:val="24"/>
          <w:szCs w:val="24"/>
          <w:lang w:val="sl-SI" w:eastAsia="sl-SI"/>
        </w:rPr>
        <w:t>poz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neje 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do </w:t>
      </w:r>
      <w:r w:rsidR="004D22DF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1</w:t>
      </w:r>
      <w:r w:rsidR="007B547C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.</w:t>
      </w:r>
      <w:r w:rsidR="00DF1686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 </w:t>
      </w:r>
      <w:r w:rsidR="004D22DF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junija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 20</w:t>
      </w:r>
      <w:r w:rsidR="00DF1686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20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.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br/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Odgovore o odločitvi vam bomo posredovali do </w:t>
      </w:r>
      <w:r w:rsidR="00A437D3"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2</w:t>
      </w:r>
      <w:r w:rsidR="004D22DF">
        <w:rPr>
          <w:rFonts w:ascii="Times New Roman" w:hAnsi="Times New Roman" w:cs="Times New Roman"/>
          <w:b/>
          <w:sz w:val="24"/>
          <w:szCs w:val="24"/>
          <w:lang w:val="sl-SI" w:eastAsia="sl-SI"/>
        </w:rPr>
        <w:t>2</w:t>
      </w:r>
      <w:r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 xml:space="preserve">. </w:t>
      </w:r>
      <w:r w:rsidR="004D22DF">
        <w:rPr>
          <w:rFonts w:ascii="Times New Roman" w:hAnsi="Times New Roman" w:cs="Times New Roman"/>
          <w:b/>
          <w:sz w:val="24"/>
          <w:szCs w:val="24"/>
          <w:lang w:val="sl-SI" w:eastAsia="sl-SI"/>
        </w:rPr>
        <w:t>junija</w:t>
      </w:r>
      <w:r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 xml:space="preserve"> 20</w:t>
      </w:r>
      <w:r w:rsidR="00DF1686"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20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.</w:t>
      </w:r>
    </w:p>
    <w:p w14:paraId="41C8D267" w14:textId="77777777" w:rsidR="00EF0210" w:rsidRPr="007B547C" w:rsidRDefault="00EF0210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Z vabilom spodbujamo:</w:t>
      </w:r>
    </w:p>
    <w:p w14:paraId="503C9ECC" w14:textId="3022A36E" w:rsidR="00EF0210" w:rsidRPr="007B547C" w:rsidRDefault="00EF0210" w:rsidP="00EF02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umetniške dogodke </w:t>
      </w:r>
      <w:r w:rsidR="007B547C" w:rsidRP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iz</w:t>
      </w:r>
      <w:r w:rsidRP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uprizoritvene umetnosti, ki vključuje različne oblike, prakse in izraze gledališke ustvarjalnosti – (raziskovalne) gledališke predstave, sodobni ples, fizično gledališče itd.;</w:t>
      </w:r>
    </w:p>
    <w:p w14:paraId="40A4C8BC" w14:textId="0A8C32D9" w:rsidR="00EF0210" w:rsidRPr="007B547C" w:rsidRDefault="00EF0210" w:rsidP="00EF02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intermedijske umetnosti in druge sodobne umetniške prakse, ki v izrazu novih možnosti segajo </w:t>
      </w:r>
      <w:r w:rsid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čez</w:t>
      </w:r>
      <w:r w:rsidRP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mej</w:t>
      </w:r>
      <w:r w:rsid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e</w:t>
      </w:r>
      <w:r w:rsidRP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etabliranih umetnostnih zvrsti, pri čemer se kreativno in v polemičnem družbenem kontekstu navezujejo na uporabo novih tehnologij, novih medijev, segajo pa tudi na presečišče znanosti in umetnosti</w:t>
      </w:r>
      <w:r w:rsid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; t</w:t>
      </w:r>
      <w:r w:rsidRP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o so lahko instalacije, performansi, intervencije v javnem prostoru z umetniškim sporočilom in angažmajem itd.;</w:t>
      </w:r>
    </w:p>
    <w:p w14:paraId="0CB598DC" w14:textId="3F87709F" w:rsidR="00EF0210" w:rsidRPr="007B547C" w:rsidRDefault="00EF0210" w:rsidP="00EF02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sodelovanja z različnimi festivali uprizoritvenih umetnosti.</w:t>
      </w:r>
    </w:p>
    <w:p w14:paraId="2DB5EB1E" w14:textId="3F1B5E3E" w:rsidR="00EF0210" w:rsidRPr="007B547C" w:rsidRDefault="00EF0210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Vabilo vključuje projekte za odraslo občinstvo</w:t>
      </w:r>
      <w:r w:rsidR="00333394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 </w:t>
      </w:r>
      <w:r w:rsid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ter</w:t>
      </w:r>
      <w:r w:rsidR="00333394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 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za otroke in mladino.</w:t>
      </w:r>
    </w:p>
    <w:p w14:paraId="3709A468" w14:textId="18EB6BBF" w:rsidR="00EF0210" w:rsidRPr="007B547C" w:rsidRDefault="00EF0210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Tematika predstav 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ni določena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, zato k sodelovanju vabimo ustvarjalce</w:t>
      </w:r>
      <w:r w:rsidR="00900ECB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najrazličnejši</w:t>
      </w:r>
      <w:r w:rsidR="00900ECB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h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 tema</w:t>
      </w:r>
      <w:r w:rsidR="00900ECB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tik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.</w:t>
      </w:r>
    </w:p>
    <w:p w14:paraId="1A914BDD" w14:textId="5332E97B" w:rsidR="00DF1686" w:rsidRPr="007B547C" w:rsidRDefault="00DF1686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Prednost pri izbiri imajo projekti, vezani na ustvarjalni opus pisatelja Fjodorja Mihajloviča Dostojevskega</w:t>
      </w:r>
      <w:r w:rsidR="00807609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,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 in projekti, ki se ukvarjajo z žanrom glasbenega gledališča.</w:t>
      </w:r>
    </w:p>
    <w:p w14:paraId="07F500B4" w14:textId="21F30539" w:rsidR="00EF0210" w:rsidRPr="007B547C" w:rsidRDefault="00333394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Z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>animajo nas projekti za odrasle, mladino in otroke, ki so primerni za naslednje dvorane Cankarjevega doma: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Kosovelov</w:t>
      </w:r>
      <w:r w:rsidR="00D3776C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, 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>Štihov</w:t>
      </w:r>
      <w:r w:rsidR="00D3776C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,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Linhartov</w:t>
      </w:r>
      <w:r w:rsidR="00D3776C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dvoran</w:t>
      </w:r>
      <w:r w:rsidR="00D3776C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,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Klub Cankarjevega doma</w:t>
      </w:r>
      <w:r w:rsidR="00DF1686" w:rsidRPr="007B547C">
        <w:rPr>
          <w:rFonts w:ascii="Times New Roman" w:hAnsi="Times New Roman" w:cs="Times New Roman"/>
          <w:sz w:val="24"/>
          <w:szCs w:val="24"/>
          <w:lang w:val="sl-SI" w:eastAsia="sl-SI"/>
        </w:rPr>
        <w:t>, Dvoran</w:t>
      </w:r>
      <w:r w:rsidR="00D3776C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="00DF1686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Duše Počkaj</w:t>
      </w:r>
      <w:r w:rsidR="000A61D5" w:rsidRPr="007B547C">
        <w:rPr>
          <w:rFonts w:ascii="Times New Roman" w:hAnsi="Times New Roman" w:cs="Times New Roman"/>
          <w:sz w:val="24"/>
          <w:szCs w:val="24"/>
          <w:lang w:val="sl-SI" w:eastAsia="sl-SI"/>
        </w:rPr>
        <w:t>.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</w:t>
      </w:r>
    </w:p>
    <w:p w14:paraId="5D28A17A" w14:textId="1DA2A513" w:rsidR="00EF0210" w:rsidRPr="007B547C" w:rsidRDefault="00EF0210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Vabilo k sodelovanju 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ne vključuje debitantov</w:t>
      </w:r>
      <w:r w:rsidR="00DF1686" w:rsidRPr="007B547C">
        <w:rPr>
          <w:rFonts w:ascii="Times New Roman" w:hAnsi="Times New Roman" w:cs="Times New Roman"/>
          <w:sz w:val="24"/>
          <w:szCs w:val="24"/>
          <w:lang w:val="sl-SI" w:eastAsia="sl-SI"/>
        </w:rPr>
        <w:t>. Producent in avtor morata imeti v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saj eno javno uprizorjeno in </w:t>
      </w:r>
      <w:r w:rsidR="005A327A">
        <w:rPr>
          <w:rFonts w:ascii="Times New Roman" w:hAnsi="Times New Roman" w:cs="Times New Roman"/>
          <w:sz w:val="24"/>
          <w:szCs w:val="24"/>
          <w:lang w:val="sl-SI" w:eastAsia="sl-SI"/>
        </w:rPr>
        <w:t>pri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strokovn</w:t>
      </w:r>
      <w:r w:rsidR="005A327A">
        <w:rPr>
          <w:rFonts w:ascii="Times New Roman" w:hAnsi="Times New Roman" w:cs="Times New Roman"/>
          <w:sz w:val="24"/>
          <w:szCs w:val="24"/>
          <w:lang w:val="sl-SI" w:eastAsia="sl-SI"/>
        </w:rPr>
        <w:t>i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javnosti recenzirano delo.</w:t>
      </w:r>
    </w:p>
    <w:p w14:paraId="7AC7A5F9" w14:textId="570444BD" w:rsidR="00EF0210" w:rsidRPr="007B547C" w:rsidRDefault="00EF0210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Producent mora biti pravni subjekt, registriran za omenjeno dejavnost, </w:t>
      </w:r>
      <w:r w:rsidR="00DF1686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Cankarjev dom 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se v produkcijo predstave vključuje kot koproducent.</w:t>
      </w:r>
    </w:p>
    <w:p w14:paraId="58374DCC" w14:textId="139931E6" w:rsidR="00EF0210" w:rsidRPr="007B547C" w:rsidRDefault="00EF0210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Producent predstave, ki zastopa umetnico ali umetnika, sam zagotavlja vsa potrebna finančna sredstva za realizacijo predstave (avtorske honorarje, umetnišk</w:t>
      </w:r>
      <w:r w:rsidR="00790999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in morebitn</w:t>
      </w:r>
      <w:r w:rsidR="00790999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lastn</w:t>
      </w:r>
      <w:r w:rsidR="00790999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tehničn</w:t>
      </w:r>
      <w:r w:rsidR="00790999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ekip</w:t>
      </w:r>
      <w:r w:rsidR="00790999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za vaje in ponovitve predstav, finančna sredstva za izdelavo scene, kostumov, glasbe, rekvizitov, video </w:t>
      </w:r>
      <w:r w:rsidR="00807609">
        <w:rPr>
          <w:rFonts w:ascii="Times New Roman" w:hAnsi="Times New Roman" w:cs="Times New Roman"/>
          <w:sz w:val="24"/>
          <w:szCs w:val="24"/>
          <w:lang w:val="sl-SI" w:eastAsia="sl-SI"/>
        </w:rPr>
        <w:t>gradiva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, promocijo, plačilo avtorskih pravic itd.) in se v tem smislu p</w:t>
      </w:r>
      <w:r w:rsidR="00AA1DE6" w:rsidRPr="007B547C">
        <w:rPr>
          <w:rFonts w:ascii="Times New Roman" w:hAnsi="Times New Roman" w:cs="Times New Roman"/>
          <w:sz w:val="24"/>
          <w:szCs w:val="24"/>
          <w:lang w:val="sl-SI" w:eastAsia="sl-SI"/>
        </w:rPr>
        <w:t>rijavlja na ustrezne razpise (MZ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K, lokalne skupnosti ipd.).</w:t>
      </w:r>
    </w:p>
    <w:p w14:paraId="5CB06D30" w14:textId="03A390CA" w:rsidR="00EF0210" w:rsidRPr="007B547C" w:rsidRDefault="00EF0210" w:rsidP="00EF021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lastRenderedPageBreak/>
        <w:t>Cankarjev dom v vlogi koproducenta predstave ali festivala zagot</w:t>
      </w:r>
      <w:r w:rsidR="00DF1686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avlja</w:t>
      </w:r>
      <w:r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:</w:t>
      </w:r>
    </w:p>
    <w:p w14:paraId="7759C1B8" w14:textId="0F1121A0" w:rsidR="00EF0210" w:rsidRPr="007B547C" w:rsidRDefault="007B547C" w:rsidP="00EF0210">
      <w:pPr>
        <w:pStyle w:val="NoSpacing"/>
        <w:rPr>
          <w:rFonts w:ascii="Times New Roman" w:hAnsi="Times New Roman" w:cs="Times New Roman"/>
          <w:sz w:val="24"/>
          <w:szCs w:val="24"/>
          <w:lang w:val="sl-SI" w:eastAsia="sl-SI"/>
        </w:rPr>
      </w:pPr>
      <w:r>
        <w:rPr>
          <w:rFonts w:ascii="Times New Roman" w:hAnsi="Times New Roman" w:cs="Times New Roman"/>
          <w:sz w:val="24"/>
          <w:szCs w:val="24"/>
          <w:lang w:val="sl-SI" w:eastAsia="sl-SI"/>
        </w:rPr>
        <w:t>–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prostor za vaje v dogovorjenih terminih in dvorano za izvedbo predstav;</w:t>
      </w:r>
    </w:p>
    <w:p w14:paraId="4969B6A4" w14:textId="00B875D9" w:rsidR="00EF0210" w:rsidRPr="007B547C" w:rsidRDefault="007B547C" w:rsidP="00EF0210">
      <w:pPr>
        <w:pStyle w:val="NoSpacing"/>
        <w:rPr>
          <w:rFonts w:ascii="Times New Roman" w:hAnsi="Times New Roman" w:cs="Times New Roman"/>
          <w:sz w:val="24"/>
          <w:szCs w:val="24"/>
          <w:lang w:val="sl-SI" w:eastAsia="sl-SI"/>
        </w:rPr>
      </w:pPr>
      <w:r>
        <w:rPr>
          <w:rFonts w:ascii="Times New Roman" w:hAnsi="Times New Roman" w:cs="Times New Roman"/>
          <w:sz w:val="24"/>
          <w:szCs w:val="24"/>
          <w:lang w:val="sl-SI" w:eastAsia="sl-SI"/>
        </w:rPr>
        <w:t>–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tehnično opremo Cankarjevega doma, ki bo na voljo v dogovorjenih dvoranah in terminih;</w:t>
      </w:r>
    </w:p>
    <w:p w14:paraId="779082B9" w14:textId="39EB6A4E" w:rsidR="00EF0210" w:rsidRPr="007B547C" w:rsidRDefault="007B547C" w:rsidP="00EF0210">
      <w:pPr>
        <w:pStyle w:val="NoSpacing"/>
        <w:rPr>
          <w:rFonts w:ascii="Times New Roman" w:hAnsi="Times New Roman" w:cs="Times New Roman"/>
          <w:sz w:val="24"/>
          <w:szCs w:val="24"/>
          <w:lang w:val="sl-SI" w:eastAsia="sl-SI"/>
        </w:rPr>
      </w:pPr>
      <w:r>
        <w:rPr>
          <w:rFonts w:ascii="Times New Roman" w:hAnsi="Times New Roman" w:cs="Times New Roman"/>
          <w:sz w:val="24"/>
          <w:szCs w:val="24"/>
          <w:lang w:val="sl-SI" w:eastAsia="sl-SI"/>
        </w:rPr>
        <w:t>–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sodelovanje dogovorjenega tehničnega osebja Cankarjevega doma pri scenskih postavitvah, svetlobni in zvočni podobi projekta;</w:t>
      </w:r>
    </w:p>
    <w:p w14:paraId="7DF3E88B" w14:textId="74BD0A14" w:rsidR="00EF0210" w:rsidRPr="007B547C" w:rsidRDefault="007B547C" w:rsidP="00EF0210">
      <w:pPr>
        <w:pStyle w:val="NoSpacing"/>
        <w:rPr>
          <w:rFonts w:ascii="Times New Roman" w:hAnsi="Times New Roman" w:cs="Times New Roman"/>
          <w:sz w:val="24"/>
          <w:szCs w:val="24"/>
          <w:lang w:val="sl-SI" w:eastAsia="sl-SI"/>
        </w:rPr>
      </w:pPr>
      <w:r>
        <w:rPr>
          <w:rFonts w:ascii="Times New Roman" w:hAnsi="Times New Roman" w:cs="Times New Roman"/>
          <w:sz w:val="24"/>
          <w:szCs w:val="24"/>
          <w:lang w:val="sl-SI" w:eastAsia="sl-SI"/>
        </w:rPr>
        <w:t>–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sodelovanje pri promociji in marketingu projekta na podlagi vnaprej dogovorjene promocijske naloge;</w:t>
      </w:r>
    </w:p>
    <w:p w14:paraId="112D07B9" w14:textId="1C0D05BA" w:rsidR="00EF0210" w:rsidRPr="007B547C" w:rsidRDefault="007B547C" w:rsidP="00EF0210">
      <w:pPr>
        <w:pStyle w:val="NoSpacing"/>
        <w:rPr>
          <w:rFonts w:ascii="Times New Roman" w:hAnsi="Times New Roman" w:cs="Times New Roman"/>
          <w:sz w:val="24"/>
          <w:szCs w:val="24"/>
          <w:lang w:val="sl-SI" w:eastAsia="sl-SI"/>
        </w:rPr>
      </w:pPr>
      <w:r>
        <w:rPr>
          <w:rFonts w:ascii="Times New Roman" w:hAnsi="Times New Roman" w:cs="Times New Roman"/>
          <w:sz w:val="24"/>
          <w:szCs w:val="24"/>
          <w:lang w:val="sl-SI" w:eastAsia="sl-SI"/>
        </w:rPr>
        <w:t>–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hostesno in varnostno službo za izvedbo premiere in ponovitev</w:t>
      </w:r>
      <w:r>
        <w:rPr>
          <w:rFonts w:ascii="Times New Roman" w:hAnsi="Times New Roman" w:cs="Times New Roman"/>
          <w:sz w:val="24"/>
          <w:szCs w:val="24"/>
          <w:lang w:val="sl-SI" w:eastAsia="sl-SI"/>
        </w:rPr>
        <w:t>;</w:t>
      </w:r>
    </w:p>
    <w:p w14:paraId="078DF4FD" w14:textId="0E3E326A" w:rsidR="00EF0210" w:rsidRPr="007B547C" w:rsidRDefault="007B547C" w:rsidP="00EF0210">
      <w:pPr>
        <w:pStyle w:val="NoSpacing"/>
        <w:rPr>
          <w:rFonts w:ascii="Times New Roman" w:hAnsi="Times New Roman" w:cs="Times New Roman"/>
          <w:sz w:val="24"/>
          <w:szCs w:val="24"/>
          <w:lang w:val="sl-SI" w:eastAsia="sl-SI"/>
        </w:rPr>
      </w:pPr>
      <w:r>
        <w:rPr>
          <w:rFonts w:ascii="Times New Roman" w:hAnsi="Times New Roman" w:cs="Times New Roman"/>
          <w:sz w:val="24"/>
          <w:szCs w:val="24"/>
          <w:lang w:val="sl-SI" w:eastAsia="sl-SI"/>
        </w:rPr>
        <w:t>–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prodajo vstopnic v Informacijskem centru CD.</w:t>
      </w:r>
    </w:p>
    <w:p w14:paraId="6BFC4AE6" w14:textId="77777777" w:rsidR="00EF0210" w:rsidRPr="007B547C" w:rsidRDefault="00EF0210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Vložek Cankarjevega doma bo predstavljen v pogodbi o koprodukciji.</w:t>
      </w:r>
    </w:p>
    <w:p w14:paraId="48D25436" w14:textId="77777777" w:rsidR="00EF0210" w:rsidRPr="007B547C" w:rsidRDefault="000B1C94" w:rsidP="00EF021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pict w14:anchorId="5C033B60">
          <v:rect id="_x0000_i1025" style="width:453.6pt;height:1.5pt" o:hralign="center" o:hrstd="t" o:hr="t" fillcolor="#a0a0a0" stroked="f"/>
        </w:pict>
      </w:r>
    </w:p>
    <w:p w14:paraId="47F582CB" w14:textId="77777777" w:rsidR="00A32B18" w:rsidRPr="007B547C" w:rsidRDefault="00A32B18" w:rsidP="00A32B18">
      <w:pPr>
        <w:pStyle w:val="NoSpacing"/>
        <w:rPr>
          <w:rFonts w:ascii="Times New Roman" w:hAnsi="Times New Roman" w:cs="Times New Roman"/>
          <w:color w:val="0000FF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</w:t>
      </w:r>
    </w:p>
    <w:p w14:paraId="30A78428" w14:textId="77777777" w:rsidR="00EF0210" w:rsidRPr="007B547C" w:rsidRDefault="00EF0210" w:rsidP="00EF0210">
      <w:pPr>
        <w:rPr>
          <w:rFonts w:ascii="Times New Roman" w:hAnsi="Times New Roman" w:cs="Times New Roman"/>
          <w:color w:val="0000FF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color w:val="0000FF"/>
          <w:sz w:val="24"/>
          <w:szCs w:val="24"/>
          <w:lang w:val="sl-SI" w:eastAsia="sl-SI"/>
        </w:rPr>
        <w:t xml:space="preserve">PRIJAVNA POLA </w:t>
      </w:r>
    </w:p>
    <w:p w14:paraId="2585C747" w14:textId="77777777" w:rsidR="00EF0210" w:rsidRPr="007B547C" w:rsidRDefault="00EF0210" w:rsidP="00EF0210">
      <w:pPr>
        <w:rPr>
          <w:rFonts w:ascii="Times New Roman" w:hAnsi="Times New Roman" w:cs="Times New Roman"/>
          <w:color w:val="0000FF"/>
          <w:sz w:val="24"/>
          <w:szCs w:val="24"/>
          <w:lang w:val="sl-SI" w:eastAsia="sl-SI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878"/>
      </w:tblGrid>
      <w:tr w:rsidR="00EF0210" w:rsidRPr="007B547C" w14:paraId="1F7C23AB" w14:textId="77777777" w:rsidTr="00EF0210">
        <w:tc>
          <w:tcPr>
            <w:tcW w:w="4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B2FB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Naziv producenta:</w:t>
            </w: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05E7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3BC9232C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2C29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Matična številka: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2751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2856D724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132C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Davčna številka: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3DB3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5D002C62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5520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Naslov producenta: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6652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5AC90D8D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8836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Telefonska številka producenta: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6CF1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56232628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B64F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Elektronska pošta producenta: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D79A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0885A8E8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A613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Spletna stran producenta: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DCB4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08FBB355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72A6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Ime in naslov avtorja predstave (režiserja, koreografa):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FDC8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43C1F6FB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76E8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Mobilni telefon avtorja predstave: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7082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49E4B6D0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C72A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Elektronski naslov avtorja predstave: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50C6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76EC364C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3635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Naziv projekta in komu je namenjen (odrasli, osnovnošolci):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77A1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4192D8BF" w14:textId="77777777" w:rsidTr="00EF0210">
        <w:trPr>
          <w:trHeight w:val="460"/>
        </w:trPr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0781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Zvrst (plesna, gledališka, gibalna, multimedijska predstava ipd.):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D07C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1F8B16D4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FDF7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Predvidena umetniška in tehnična ekipa producenta (s posebnim pripisom, kadar gre za posameznike samozaposlene v kulturi):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B9C2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19F34DCC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8434" w14:textId="3AB85A91" w:rsidR="00EF0210" w:rsidRPr="007B547C" w:rsidRDefault="00EF0210" w:rsidP="00E33055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 xml:space="preserve">Projekt želimo realizirati v naslednji dvorani (Štihova, Kosovelova dvorana, Klub CD, Linhartova dvorana):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99C7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57370388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512B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Projekt bi radi realizirali v mesecu: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B217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EF0210" w:rsidRPr="007B547C" w14:paraId="08DCDEBF" w14:textId="77777777" w:rsidTr="00EF0210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56D0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  <w:r w:rsidRPr="007B547C"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  <w:t>Želeno število ponovitev po premieri: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64AC" w14:textId="77777777" w:rsidR="00EF0210" w:rsidRPr="007B547C" w:rsidRDefault="00EF0210">
            <w:pPr>
              <w:rPr>
                <w:rFonts w:ascii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</w:tbl>
    <w:p w14:paraId="1C5A0B13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45678888" w14:textId="64C474A4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Podatki o avtorju predstave (režiser, koreograf, avtor koncepta …). Dosedanje delo, nagrade, najpomembnejša gostovanja v tujini (najmanj </w:t>
      </w:r>
      <w:r w:rsidR="007B547C">
        <w:rPr>
          <w:rFonts w:ascii="Times New Roman" w:hAnsi="Times New Roman" w:cs="Times New Roman"/>
          <w:sz w:val="24"/>
          <w:szCs w:val="24"/>
          <w:lang w:val="sl-SI" w:eastAsia="sl-SI"/>
        </w:rPr>
        <w:t>tri tisoč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in največ </w:t>
      </w:r>
      <w:r w:rsidR="007B547C">
        <w:rPr>
          <w:rFonts w:ascii="Times New Roman" w:hAnsi="Times New Roman" w:cs="Times New Roman"/>
          <w:sz w:val="24"/>
          <w:szCs w:val="24"/>
          <w:lang w:val="sl-SI" w:eastAsia="sl-SI"/>
        </w:rPr>
        <w:t>šest tisoč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znakov s presledki):</w:t>
      </w:r>
    </w:p>
    <w:p w14:paraId="2FED9ED3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49F2E130" w14:textId="79441A0C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Vsebina oz. koncept projekta, najmanj </w:t>
      </w:r>
      <w:r w:rsidR="007B547C">
        <w:rPr>
          <w:rFonts w:ascii="Times New Roman" w:hAnsi="Times New Roman" w:cs="Times New Roman"/>
          <w:sz w:val="24"/>
          <w:szCs w:val="24"/>
          <w:lang w:val="sl-SI" w:eastAsia="sl-SI"/>
        </w:rPr>
        <w:t>štiri tisoč petsto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in največ </w:t>
      </w:r>
      <w:r w:rsidR="007B547C">
        <w:rPr>
          <w:rFonts w:ascii="Times New Roman" w:hAnsi="Times New Roman" w:cs="Times New Roman"/>
          <w:sz w:val="24"/>
          <w:szCs w:val="24"/>
          <w:lang w:val="sl-SI" w:eastAsia="sl-SI"/>
        </w:rPr>
        <w:t>deset tisoč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znakov s presledki:</w:t>
      </w:r>
    </w:p>
    <w:p w14:paraId="05B5D4CB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2BB127DE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Vsi doslej znani tehnični elementi predstave:</w:t>
      </w:r>
    </w:p>
    <w:p w14:paraId="46534B5C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047EEEDA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lastRenderedPageBreak/>
        <w:t>Okvirna finančna konstrukcija projekta (AH, izdelava scene, kostumov, promocija itd.). Finančna konstrukcija naj vključuje izdatke do premiere in predvidene ponovitve.</w:t>
      </w:r>
    </w:p>
    <w:p w14:paraId="149DE04A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07B2281D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Obvezne priloge k prijavni poli so:</w:t>
      </w:r>
    </w:p>
    <w:p w14:paraId="58B9A0F9" w14:textId="02FB061D" w:rsidR="00EF0210" w:rsidRPr="007B547C" w:rsidRDefault="00A437D3" w:rsidP="00EF021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izbrane recenzije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predstav (za tiste, ki so bile izvedene v koprodukciji s CD</w:t>
      </w:r>
      <w:r w:rsidR="00A32B18" w:rsidRPr="007B547C">
        <w:rPr>
          <w:rFonts w:ascii="Times New Roman" w:hAnsi="Times New Roman" w:cs="Times New Roman"/>
          <w:sz w:val="24"/>
          <w:szCs w:val="24"/>
          <w:lang w:val="sl-SI" w:eastAsia="sl-SI"/>
        </w:rPr>
        <w:t>,</w:t>
      </w:r>
      <w:r w:rsidR="00900ECB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ni potrebn</w:t>
      </w:r>
      <w:r w:rsidR="001C045B">
        <w:rPr>
          <w:rFonts w:ascii="Times New Roman" w:hAnsi="Times New Roman" w:cs="Times New Roman"/>
          <w:sz w:val="24"/>
          <w:szCs w:val="24"/>
          <w:lang w:val="sl-SI" w:eastAsia="sl-SI"/>
        </w:rPr>
        <w:t>o</w:t>
      </w:r>
      <w:r w:rsidR="00900ECB" w:rsidRPr="007B547C">
        <w:rPr>
          <w:rFonts w:ascii="Times New Roman" w:hAnsi="Times New Roman" w:cs="Times New Roman"/>
          <w:sz w:val="24"/>
          <w:szCs w:val="24"/>
          <w:lang w:val="sl-SI" w:eastAsia="sl-SI"/>
        </w:rPr>
        <w:t>)</w:t>
      </w:r>
      <w:r w:rsidR="00B2626F">
        <w:rPr>
          <w:rFonts w:ascii="Times New Roman" w:hAnsi="Times New Roman" w:cs="Times New Roman"/>
          <w:sz w:val="24"/>
          <w:szCs w:val="24"/>
          <w:lang w:val="sl-SI" w:eastAsia="sl-SI"/>
        </w:rPr>
        <w:t>,</w:t>
      </w:r>
    </w:p>
    <w:p w14:paraId="64615263" w14:textId="687CC5AD" w:rsidR="00EF0210" w:rsidRPr="007B547C" w:rsidRDefault="00EF0210" w:rsidP="00EF021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video zapis</w:t>
      </w:r>
      <w:r w:rsidR="00900ECB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oziroma link do </w:t>
      </w:r>
      <w:r w:rsidR="001C045B">
        <w:rPr>
          <w:rFonts w:ascii="Times New Roman" w:hAnsi="Times New Roman" w:cs="Times New Roman"/>
          <w:sz w:val="24"/>
          <w:szCs w:val="24"/>
          <w:lang w:val="sl-SI" w:eastAsia="sl-SI"/>
        </w:rPr>
        <w:t>njega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zadnjega dela avtorja, ki se prijavlja</w:t>
      </w:r>
      <w:r w:rsidR="00B2626F">
        <w:rPr>
          <w:rFonts w:ascii="Times New Roman" w:hAnsi="Times New Roman" w:cs="Times New Roman"/>
          <w:sz w:val="24"/>
          <w:szCs w:val="24"/>
          <w:lang w:val="sl-SI" w:eastAsia="sl-SI"/>
        </w:rPr>
        <w:t>.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</w:t>
      </w:r>
    </w:p>
    <w:p w14:paraId="04A28951" w14:textId="77777777" w:rsidR="006E3DFB" w:rsidRPr="007B547C" w:rsidRDefault="006E3DFB" w:rsidP="006E3DFB">
      <w:pPr>
        <w:ind w:left="720"/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6A7AAABC" w14:textId="74792555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Pravilno izpolnjeno prijavno polo in vse obvezne priloge pošljite do </w:t>
      </w:r>
      <w:r w:rsidR="00DF1686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vključno </w:t>
      </w:r>
      <w:r w:rsidR="000B1C94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1</w:t>
      </w:r>
      <w:r w:rsidR="00DF1686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. </w:t>
      </w:r>
      <w:r w:rsidR="000B1C94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junija</w:t>
      </w:r>
      <w:r w:rsidR="00DF1686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 2020</w:t>
      </w:r>
      <w:r w:rsidR="00DF1686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</w:t>
      </w:r>
    </w:p>
    <w:p w14:paraId="7EF4E4FB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s pripisom</w:t>
      </w:r>
      <w:r w:rsidRPr="007B547C">
        <w:rPr>
          <w:rFonts w:ascii="Times New Roman" w:hAnsi="Times New Roman" w:cs="Times New Roman"/>
          <w:i/>
          <w:iCs/>
          <w:sz w:val="24"/>
          <w:szCs w:val="24"/>
          <w:lang w:val="sl-SI" w:eastAsia="sl-SI"/>
        </w:rPr>
        <w:t xml:space="preserve"> </w:t>
      </w:r>
      <w:r w:rsidRPr="007B547C">
        <w:rPr>
          <w:rFonts w:ascii="Times New Roman" w:hAnsi="Times New Roman" w:cs="Times New Roman"/>
          <w:b/>
          <w:i/>
          <w:iCs/>
          <w:sz w:val="24"/>
          <w:szCs w:val="24"/>
          <w:lang w:val="sl-SI" w:eastAsia="sl-SI"/>
        </w:rPr>
        <w:t>UPRIZORITVENE UMETNOSTI</w:t>
      </w:r>
      <w:r w:rsidR="00900ECB" w:rsidRPr="007B547C">
        <w:rPr>
          <w:rFonts w:ascii="Times New Roman" w:hAnsi="Times New Roman" w:cs="Times New Roman"/>
          <w:i/>
          <w:iCs/>
          <w:sz w:val="24"/>
          <w:szCs w:val="24"/>
          <w:lang w:val="sl-SI" w:eastAsia="sl-SI"/>
        </w:rPr>
        <w:t xml:space="preserve"> 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na naslov:</w:t>
      </w:r>
    </w:p>
    <w:p w14:paraId="14016699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14C9C756" w14:textId="77777777" w:rsidR="00900ECB" w:rsidRPr="007B547C" w:rsidRDefault="00900ECB" w:rsidP="00EF0210">
      <w:pPr>
        <w:rPr>
          <w:rFonts w:ascii="Times New Roman" w:hAnsi="Times New Roman" w:cs="Times New Roman"/>
          <w:b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Andrej Jaklič</w:t>
      </w:r>
    </w:p>
    <w:p w14:paraId="1BF0FA39" w14:textId="77777777" w:rsidR="00EF0210" w:rsidRPr="007B547C" w:rsidRDefault="00EF0210" w:rsidP="00EF0210">
      <w:pPr>
        <w:rPr>
          <w:rFonts w:ascii="Times New Roman" w:hAnsi="Times New Roman" w:cs="Times New Roman"/>
          <w:b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Cankarjev dom</w:t>
      </w:r>
    </w:p>
    <w:p w14:paraId="06BC173B" w14:textId="77777777" w:rsidR="00EF0210" w:rsidRPr="007B547C" w:rsidRDefault="00EF0210" w:rsidP="00EF0210">
      <w:pPr>
        <w:rPr>
          <w:rFonts w:ascii="Times New Roman" w:hAnsi="Times New Roman" w:cs="Times New Roman"/>
          <w:b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Prešernova 10</w:t>
      </w:r>
    </w:p>
    <w:p w14:paraId="78D3E096" w14:textId="77777777" w:rsidR="00EF0210" w:rsidRPr="007B547C" w:rsidRDefault="00EF0210" w:rsidP="00EF0210">
      <w:pPr>
        <w:rPr>
          <w:rFonts w:ascii="Times New Roman" w:hAnsi="Times New Roman" w:cs="Times New Roman"/>
          <w:b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1000 Ljubljana</w:t>
      </w:r>
    </w:p>
    <w:p w14:paraId="735BD67F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2540B7A8" w14:textId="7ECDFACC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Predstave z govorjeno besedo morajo biti uprizorjene v slovenščini, razen če obstajajo tehtni umetniški argumenti za </w:t>
      </w:r>
      <w:r w:rsidR="00251905">
        <w:rPr>
          <w:rFonts w:ascii="Times New Roman" w:hAnsi="Times New Roman" w:cs="Times New Roman"/>
          <w:sz w:val="24"/>
          <w:szCs w:val="24"/>
          <w:lang w:val="sl-SI" w:eastAsia="sl-SI"/>
        </w:rPr>
        <w:t>upo</w:t>
      </w:r>
      <w:r w:rsidRPr="007B547C">
        <w:rPr>
          <w:rFonts w:ascii="Times New Roman" w:hAnsi="Times New Roman" w:cs="Times New Roman"/>
          <w:sz w:val="24"/>
          <w:szCs w:val="24"/>
          <w:lang w:val="sl-SI" w:eastAsia="sl-SI"/>
        </w:rPr>
        <w:t>rabo tujega jezika (ali težko razumljivega dialekta). V tem primeru mora producent poskrbeti za ustrezen prevod.</w:t>
      </w:r>
    </w:p>
    <w:p w14:paraId="3ED262B3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28214F7C" w14:textId="04BBC110" w:rsidR="00EF0210" w:rsidRPr="007B547C" w:rsidRDefault="00096462" w:rsidP="00EF02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l-SI" w:eastAsia="sl-SI"/>
        </w:rPr>
      </w:pPr>
      <w:r w:rsidRPr="007B547C">
        <w:rPr>
          <w:rFonts w:ascii="Times New Roman" w:hAnsi="Times New Roman" w:cs="Times New Roman"/>
          <w:bCs/>
          <w:sz w:val="24"/>
          <w:szCs w:val="24"/>
          <w:lang w:val="sl-SI" w:eastAsia="sl-SI"/>
        </w:rPr>
        <w:t>D</w:t>
      </w:r>
      <w:r w:rsidR="00EF0210" w:rsidRPr="007B547C">
        <w:rPr>
          <w:rFonts w:ascii="Times New Roman" w:hAnsi="Times New Roman" w:cs="Times New Roman"/>
          <w:bCs/>
          <w:sz w:val="24"/>
          <w:szCs w:val="24"/>
          <w:lang w:val="sl-SI" w:eastAsia="sl-SI"/>
        </w:rPr>
        <w:t>o</w:t>
      </w:r>
      <w:r w:rsidR="00EF0210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 </w:t>
      </w:r>
      <w:r w:rsidR="00A437D3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2</w:t>
      </w:r>
      <w:r w:rsidR="000B1C94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2</w:t>
      </w:r>
      <w:r w:rsidR="00DF1686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. </w:t>
      </w:r>
      <w:r w:rsidR="000B1C94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junija</w:t>
      </w:r>
      <w:r w:rsidR="00DF1686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 xml:space="preserve"> </w:t>
      </w:r>
      <w:r w:rsidR="00EF0210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20</w:t>
      </w:r>
      <w:r w:rsidR="00DF1686" w:rsidRPr="007B547C">
        <w:rPr>
          <w:rFonts w:ascii="Times New Roman" w:hAnsi="Times New Roman" w:cs="Times New Roman"/>
          <w:b/>
          <w:bCs/>
          <w:sz w:val="24"/>
          <w:szCs w:val="24"/>
          <w:lang w:val="sl-SI" w:eastAsia="sl-SI"/>
        </w:rPr>
        <w:t>20</w:t>
      </w:r>
      <w:r w:rsidR="00EF0210" w:rsidRPr="007B547C">
        <w:rPr>
          <w:rFonts w:ascii="Times New Roman" w:hAnsi="Times New Roman" w:cs="Times New Roman"/>
          <w:sz w:val="24"/>
          <w:szCs w:val="24"/>
          <w:lang w:val="sl-SI" w:eastAsia="sl-SI"/>
        </w:rPr>
        <w:t xml:space="preserve"> bomo prijavitelje obvestili o izboru. Prijavitelje izbranih projektov bomo povabili tudi na ustno predstavitev.</w:t>
      </w:r>
    </w:p>
    <w:p w14:paraId="20F31573" w14:textId="77777777" w:rsidR="00EF0210" w:rsidRPr="007B547C" w:rsidRDefault="00EF0210" w:rsidP="00EF0210">
      <w:pPr>
        <w:rPr>
          <w:rFonts w:ascii="Times New Roman" w:hAnsi="Times New Roman" w:cs="Times New Roman"/>
          <w:sz w:val="24"/>
          <w:szCs w:val="24"/>
          <w:lang w:val="sl-SI" w:eastAsia="sl-SI"/>
        </w:rPr>
      </w:pPr>
    </w:p>
    <w:p w14:paraId="288AA89B" w14:textId="495F8AAE" w:rsidR="00EF0210" w:rsidRPr="007B547C" w:rsidRDefault="00333394" w:rsidP="00EF0210">
      <w:pPr>
        <w:rPr>
          <w:rFonts w:ascii="Times New Roman" w:hAnsi="Times New Roman" w:cs="Times New Roman"/>
          <w:b/>
          <w:color w:val="FF0000"/>
          <w:sz w:val="48"/>
          <w:szCs w:val="48"/>
          <w:lang w:val="sl-SI" w:eastAsia="sl-SI"/>
        </w:rPr>
      </w:pPr>
      <w:r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Ljubljan</w:t>
      </w:r>
      <w:r w:rsidR="006E3DFB"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a</w:t>
      </w:r>
      <w:r w:rsidR="00A5720B"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 xml:space="preserve">, </w:t>
      </w:r>
      <w:r w:rsidR="000B1C94">
        <w:rPr>
          <w:rFonts w:ascii="Times New Roman" w:hAnsi="Times New Roman" w:cs="Times New Roman"/>
          <w:b/>
          <w:sz w:val="24"/>
          <w:szCs w:val="24"/>
          <w:lang w:val="sl-SI" w:eastAsia="sl-SI"/>
        </w:rPr>
        <w:t>20</w:t>
      </w:r>
      <w:r w:rsidR="00096462"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 xml:space="preserve">. </w:t>
      </w:r>
      <w:r w:rsidR="000B1C94">
        <w:rPr>
          <w:rFonts w:ascii="Times New Roman" w:hAnsi="Times New Roman" w:cs="Times New Roman"/>
          <w:b/>
          <w:sz w:val="24"/>
          <w:szCs w:val="24"/>
          <w:lang w:val="sl-SI" w:eastAsia="sl-SI"/>
        </w:rPr>
        <w:t>aprila</w:t>
      </w:r>
      <w:r w:rsidR="00DF1686"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 xml:space="preserve"> </w:t>
      </w:r>
      <w:r w:rsidR="006E3DFB"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20</w:t>
      </w:r>
      <w:r w:rsidR="00DF1686" w:rsidRPr="007B547C">
        <w:rPr>
          <w:rFonts w:ascii="Times New Roman" w:hAnsi="Times New Roman" w:cs="Times New Roman"/>
          <w:b/>
          <w:sz w:val="24"/>
          <w:szCs w:val="24"/>
          <w:lang w:val="sl-SI" w:eastAsia="sl-SI"/>
        </w:rPr>
        <w:t>20</w:t>
      </w:r>
    </w:p>
    <w:p w14:paraId="6A731540" w14:textId="77777777" w:rsidR="00192249" w:rsidRPr="007B547C" w:rsidRDefault="00192249">
      <w:pPr>
        <w:rPr>
          <w:lang w:val="sl-SI"/>
        </w:rPr>
      </w:pPr>
    </w:p>
    <w:sectPr w:rsidR="00192249" w:rsidRPr="007B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B541F"/>
    <w:multiLevelType w:val="hybridMultilevel"/>
    <w:tmpl w:val="DF7C2D14"/>
    <w:lvl w:ilvl="0" w:tplc="33D018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00393"/>
    <w:multiLevelType w:val="multilevel"/>
    <w:tmpl w:val="B79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10"/>
    <w:rsid w:val="0002713E"/>
    <w:rsid w:val="00096462"/>
    <w:rsid w:val="000A61D5"/>
    <w:rsid w:val="000B1C94"/>
    <w:rsid w:val="001417B2"/>
    <w:rsid w:val="00176A81"/>
    <w:rsid w:val="00192249"/>
    <w:rsid w:val="001C045B"/>
    <w:rsid w:val="00234A30"/>
    <w:rsid w:val="00251905"/>
    <w:rsid w:val="003013F1"/>
    <w:rsid w:val="00333394"/>
    <w:rsid w:val="004D22DF"/>
    <w:rsid w:val="004E4BE1"/>
    <w:rsid w:val="0054403F"/>
    <w:rsid w:val="00562FB2"/>
    <w:rsid w:val="00573DA5"/>
    <w:rsid w:val="005A327A"/>
    <w:rsid w:val="00624702"/>
    <w:rsid w:val="0065766F"/>
    <w:rsid w:val="006C094D"/>
    <w:rsid w:val="006E3DFB"/>
    <w:rsid w:val="00790999"/>
    <w:rsid w:val="007B547C"/>
    <w:rsid w:val="00807609"/>
    <w:rsid w:val="00827B95"/>
    <w:rsid w:val="008D01C1"/>
    <w:rsid w:val="00900ECB"/>
    <w:rsid w:val="00924529"/>
    <w:rsid w:val="00A32B18"/>
    <w:rsid w:val="00A437D3"/>
    <w:rsid w:val="00A5720B"/>
    <w:rsid w:val="00AA1DE6"/>
    <w:rsid w:val="00B2626F"/>
    <w:rsid w:val="00D15B35"/>
    <w:rsid w:val="00D3776C"/>
    <w:rsid w:val="00D97F79"/>
    <w:rsid w:val="00DF1686"/>
    <w:rsid w:val="00E33055"/>
    <w:rsid w:val="00E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A5B1"/>
  <w15:chartTrackingRefBased/>
  <w15:docId w15:val="{98A3BA0A-E477-47A7-BD2F-DDDE33EA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10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210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EF0210"/>
  </w:style>
  <w:style w:type="paragraph" w:styleId="BalloonText">
    <w:name w:val="Balloon Text"/>
    <w:basedOn w:val="Normal"/>
    <w:link w:val="BalloonTextChar"/>
    <w:uiPriority w:val="99"/>
    <w:semiHidden/>
    <w:unhideWhenUsed/>
    <w:rsid w:val="00301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Jaklič Andrej</dc:creator>
  <cp:keywords/>
  <dc:description/>
  <cp:lastModifiedBy>Hana Radovan</cp:lastModifiedBy>
  <cp:revision>12</cp:revision>
  <cp:lastPrinted>2017-03-23T13:10:00Z</cp:lastPrinted>
  <dcterms:created xsi:type="dcterms:W3CDTF">2020-02-25T12:45:00Z</dcterms:created>
  <dcterms:modified xsi:type="dcterms:W3CDTF">2020-04-20T09:32:00Z</dcterms:modified>
</cp:coreProperties>
</file>